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D59EB54" w:rsidR="00E66B65" w:rsidRPr="002A031A" w:rsidRDefault="37977487" w:rsidP="00556CA7">
      <w:pPr>
        <w:spacing w:after="0" w:line="278" w:lineRule="auto"/>
        <w:rPr>
          <w:rFonts w:ascii="Verdana" w:hAnsi="Verdana"/>
          <w:b/>
          <w:bCs/>
          <w:sz w:val="20"/>
          <w:szCs w:val="20"/>
        </w:rPr>
      </w:pPr>
      <w:r w:rsidRPr="002A031A">
        <w:rPr>
          <w:rFonts w:ascii="Verdana" w:hAnsi="Verdana"/>
          <w:b/>
          <w:bCs/>
          <w:sz w:val="20"/>
          <w:szCs w:val="20"/>
        </w:rPr>
        <w:t>DP Coordinating Group Minute</w:t>
      </w:r>
    </w:p>
    <w:p w14:paraId="0312068F" w14:textId="3C906B37" w:rsidR="37977487" w:rsidRPr="002A031A" w:rsidRDefault="0031590D" w:rsidP="00556CA7">
      <w:pPr>
        <w:spacing w:after="0" w:line="278" w:lineRule="auto"/>
        <w:rPr>
          <w:rFonts w:ascii="Verdana" w:hAnsi="Verdana"/>
          <w:sz w:val="20"/>
          <w:szCs w:val="20"/>
        </w:rPr>
      </w:pPr>
      <w:r w:rsidRPr="002A031A">
        <w:rPr>
          <w:rFonts w:ascii="Verdana" w:hAnsi="Verdana"/>
          <w:sz w:val="20"/>
          <w:szCs w:val="20"/>
        </w:rPr>
        <w:t>5</w:t>
      </w:r>
      <w:r w:rsidRPr="002A031A">
        <w:rPr>
          <w:rFonts w:ascii="Verdana" w:hAnsi="Verdana"/>
          <w:sz w:val="20"/>
          <w:szCs w:val="20"/>
          <w:vertAlign w:val="superscript"/>
        </w:rPr>
        <w:t>th</w:t>
      </w:r>
      <w:r w:rsidRPr="002A031A">
        <w:rPr>
          <w:rFonts w:ascii="Verdana" w:hAnsi="Verdana"/>
          <w:sz w:val="20"/>
          <w:szCs w:val="20"/>
        </w:rPr>
        <w:t xml:space="preserve"> December</w:t>
      </w:r>
      <w:r w:rsidR="37977487" w:rsidRPr="002A031A">
        <w:rPr>
          <w:rFonts w:ascii="Verdana" w:hAnsi="Verdana"/>
          <w:sz w:val="20"/>
          <w:szCs w:val="20"/>
        </w:rPr>
        <w:t xml:space="preserve"> 2024</w:t>
      </w:r>
    </w:p>
    <w:p w14:paraId="0BD59651" w14:textId="3152CD68" w:rsidR="37977487" w:rsidRPr="002A031A" w:rsidRDefault="37977487" w:rsidP="00556CA7">
      <w:pPr>
        <w:spacing w:after="0" w:line="278" w:lineRule="auto"/>
        <w:rPr>
          <w:rFonts w:ascii="Verdana" w:hAnsi="Verdana"/>
          <w:sz w:val="20"/>
          <w:szCs w:val="20"/>
        </w:rPr>
      </w:pPr>
      <w:r w:rsidRPr="002A031A">
        <w:rPr>
          <w:rFonts w:ascii="Verdana" w:hAnsi="Verdana"/>
          <w:sz w:val="20"/>
          <w:szCs w:val="20"/>
        </w:rPr>
        <w:t>Committee Room 2 / Teams</w:t>
      </w:r>
    </w:p>
    <w:p w14:paraId="6495EEA4" w14:textId="699E1C72" w:rsidR="1ADCB4CA" w:rsidRPr="002A031A" w:rsidRDefault="1ADCB4CA" w:rsidP="00556CA7">
      <w:pPr>
        <w:spacing w:after="0" w:line="278" w:lineRule="auto"/>
        <w:rPr>
          <w:rFonts w:ascii="Verdana" w:hAnsi="Verdana"/>
          <w:b/>
          <w:bCs/>
          <w:sz w:val="20"/>
          <w:szCs w:val="20"/>
        </w:rPr>
      </w:pPr>
    </w:p>
    <w:p w14:paraId="37421BB2" w14:textId="27866ACF" w:rsidR="37977487" w:rsidRPr="002A031A" w:rsidRDefault="37977487" w:rsidP="00556CA7">
      <w:pPr>
        <w:spacing w:after="0" w:line="278" w:lineRule="auto"/>
        <w:rPr>
          <w:rFonts w:ascii="Verdana" w:hAnsi="Verdana"/>
          <w:b/>
          <w:bCs/>
          <w:sz w:val="20"/>
          <w:szCs w:val="20"/>
        </w:rPr>
      </w:pPr>
      <w:r w:rsidRPr="002A031A">
        <w:rPr>
          <w:rFonts w:ascii="Verdana" w:hAnsi="Verdana"/>
          <w:b/>
          <w:bCs/>
          <w:sz w:val="20"/>
          <w:szCs w:val="20"/>
        </w:rPr>
        <w:t>In Attendance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4E70E32" w:rsidRPr="002A031A" w14:paraId="3758E4B6" w14:textId="77777777" w:rsidTr="00771D38">
        <w:trPr>
          <w:trHeight w:val="300"/>
        </w:trPr>
        <w:tc>
          <w:tcPr>
            <w:tcW w:w="4680" w:type="dxa"/>
          </w:tcPr>
          <w:p w14:paraId="49F4DAEF" w14:textId="3CCCBF65" w:rsidR="37977487" w:rsidRPr="00791841" w:rsidRDefault="37977487" w:rsidP="64E70E32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791841">
              <w:rPr>
                <w:rFonts w:ascii="Verdana" w:hAnsi="Verdana"/>
                <w:sz w:val="18"/>
                <w:szCs w:val="18"/>
                <w:u w:val="single"/>
              </w:rPr>
              <w:t>In Person</w:t>
            </w:r>
          </w:p>
        </w:tc>
        <w:tc>
          <w:tcPr>
            <w:tcW w:w="4680" w:type="dxa"/>
          </w:tcPr>
          <w:p w14:paraId="428ADAB5" w14:textId="79C8EA19" w:rsidR="37977487" w:rsidRPr="00791841" w:rsidRDefault="37977487" w:rsidP="64E70E32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791841">
              <w:rPr>
                <w:rFonts w:ascii="Verdana" w:hAnsi="Verdana"/>
                <w:sz w:val="18"/>
                <w:szCs w:val="18"/>
                <w:u w:val="single"/>
              </w:rPr>
              <w:t>Online</w:t>
            </w:r>
          </w:p>
        </w:tc>
      </w:tr>
      <w:tr w:rsidR="64E70E32" w:rsidRPr="002A031A" w14:paraId="3A96A60C" w14:textId="77777777" w:rsidTr="00771D38">
        <w:trPr>
          <w:trHeight w:val="300"/>
        </w:trPr>
        <w:tc>
          <w:tcPr>
            <w:tcW w:w="4680" w:type="dxa"/>
          </w:tcPr>
          <w:p w14:paraId="18A62DDC" w14:textId="0D4653D7" w:rsidR="1265B86E" w:rsidRPr="002A031A" w:rsidRDefault="00704533" w:rsidP="1265B86E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</w:rPr>
              <w:t>Lali Tudela (DVVA)</w:t>
            </w:r>
          </w:p>
        </w:tc>
        <w:tc>
          <w:tcPr>
            <w:tcW w:w="4680" w:type="dxa"/>
          </w:tcPr>
          <w:p w14:paraId="7B8FA1E2" w14:textId="70F8240C" w:rsidR="66AEED93" w:rsidRPr="002A031A" w:rsidRDefault="5E75723C" w:rsidP="64E70E32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</w:rPr>
              <w:t>Anna Day</w:t>
            </w:r>
            <w:r w:rsidR="33C5C150" w:rsidRPr="002A031A">
              <w:rPr>
                <w:rFonts w:ascii="Verdana" w:hAnsi="Verdana"/>
                <w:sz w:val="18"/>
                <w:szCs w:val="18"/>
              </w:rPr>
              <w:t xml:space="preserve"> (LACD)</w:t>
            </w:r>
          </w:p>
        </w:tc>
      </w:tr>
      <w:tr w:rsidR="005E201E" w:rsidRPr="002A031A" w14:paraId="514D0FB9" w14:textId="77777777" w:rsidTr="00771D38">
        <w:trPr>
          <w:trHeight w:val="300"/>
        </w:trPr>
        <w:tc>
          <w:tcPr>
            <w:tcW w:w="4680" w:type="dxa"/>
          </w:tcPr>
          <w:p w14:paraId="67B538CF" w14:textId="65ED6E6E" w:rsidR="005E201E" w:rsidRPr="002A031A" w:rsidRDefault="005E201E" w:rsidP="005E201E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</w:rPr>
              <w:t>Laura Henderson (Public Health)</w:t>
            </w:r>
          </w:p>
        </w:tc>
        <w:tc>
          <w:tcPr>
            <w:tcW w:w="4680" w:type="dxa"/>
          </w:tcPr>
          <w:p w14:paraId="525B7437" w14:textId="18384323" w:rsidR="005E201E" w:rsidRPr="002A031A" w:rsidRDefault="005E201E" w:rsidP="00704533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  <w:lang w:val="en-GB"/>
              </w:rPr>
              <w:t>Barbara Whiting (DCC, Sustainability Team)</w:t>
            </w:r>
          </w:p>
        </w:tc>
      </w:tr>
      <w:tr w:rsidR="00704533" w:rsidRPr="002A031A" w14:paraId="7EB5B86E" w14:textId="77777777" w:rsidTr="00771D38">
        <w:trPr>
          <w:trHeight w:val="300"/>
        </w:trPr>
        <w:tc>
          <w:tcPr>
            <w:tcW w:w="4680" w:type="dxa"/>
          </w:tcPr>
          <w:p w14:paraId="737EE234" w14:textId="4EECEB91" w:rsidR="00704533" w:rsidRPr="002A031A" w:rsidRDefault="00704533" w:rsidP="005E201E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</w:rPr>
              <w:t>Paul Davies (DCC, Community Planning)</w:t>
            </w:r>
          </w:p>
        </w:tc>
        <w:tc>
          <w:tcPr>
            <w:tcW w:w="4680" w:type="dxa"/>
          </w:tcPr>
          <w:p w14:paraId="65B8D44F" w14:textId="1FC8B233" w:rsidR="00704533" w:rsidRPr="002A031A" w:rsidRDefault="00704533" w:rsidP="005E201E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2A031A">
              <w:rPr>
                <w:rFonts w:ascii="Verdana" w:hAnsi="Verdana"/>
                <w:sz w:val="18"/>
                <w:szCs w:val="18"/>
              </w:rPr>
              <w:t>Jill Brash (DCC, Research &amp; Information)</w:t>
            </w:r>
          </w:p>
        </w:tc>
      </w:tr>
      <w:tr w:rsidR="00704533" w:rsidRPr="002A031A" w14:paraId="4E0EBA4C" w14:textId="77777777" w:rsidTr="00771D38">
        <w:trPr>
          <w:trHeight w:val="300"/>
        </w:trPr>
        <w:tc>
          <w:tcPr>
            <w:tcW w:w="4680" w:type="dxa"/>
          </w:tcPr>
          <w:p w14:paraId="435A5ED5" w14:textId="34FF34E3" w:rsidR="00704533" w:rsidRPr="002A031A" w:rsidRDefault="00704533" w:rsidP="00704533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</w:rPr>
              <w:t>Peter Allan (DCC, Community Planning)</w:t>
            </w:r>
          </w:p>
        </w:tc>
        <w:tc>
          <w:tcPr>
            <w:tcW w:w="4680" w:type="dxa"/>
          </w:tcPr>
          <w:p w14:paraId="7FB1468A" w14:textId="197DAE2C" w:rsidR="00704533" w:rsidRPr="002A031A" w:rsidRDefault="00704533" w:rsidP="00704533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</w:rPr>
              <w:t>Nora Ferda-McKay (Scottish Enterprise)</w:t>
            </w:r>
          </w:p>
        </w:tc>
      </w:tr>
      <w:tr w:rsidR="00704533" w:rsidRPr="002A031A" w14:paraId="733A30D9" w14:textId="77777777" w:rsidTr="00771D38">
        <w:trPr>
          <w:trHeight w:val="300"/>
        </w:trPr>
        <w:tc>
          <w:tcPr>
            <w:tcW w:w="4680" w:type="dxa"/>
          </w:tcPr>
          <w:p w14:paraId="74C701F7" w14:textId="29445D3E" w:rsidR="00704533" w:rsidRPr="002A031A" w:rsidRDefault="00704533" w:rsidP="007045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</w:tcPr>
          <w:p w14:paraId="2BC02392" w14:textId="289EA838" w:rsidR="00704533" w:rsidRPr="002A031A" w:rsidRDefault="00497111" w:rsidP="00704533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</w:rPr>
              <w:t>Rachael Thomas (CWB, City Development)</w:t>
            </w:r>
          </w:p>
        </w:tc>
      </w:tr>
      <w:tr w:rsidR="00704533" w:rsidRPr="002A031A" w14:paraId="4E661BE7" w14:textId="77777777" w:rsidTr="00771D38">
        <w:trPr>
          <w:trHeight w:val="300"/>
        </w:trPr>
        <w:tc>
          <w:tcPr>
            <w:tcW w:w="4680" w:type="dxa"/>
          </w:tcPr>
          <w:p w14:paraId="46A8DAEF" w14:textId="1E9EFF26" w:rsidR="00704533" w:rsidRPr="002A031A" w:rsidRDefault="00704533" w:rsidP="007045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</w:tcPr>
          <w:p w14:paraId="61C6FA7B" w14:textId="0482E99E" w:rsidR="00704533" w:rsidRPr="002A031A" w:rsidRDefault="00704533" w:rsidP="00704533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</w:rPr>
              <w:t>Rory Young (DCC, City Development)</w:t>
            </w:r>
          </w:p>
        </w:tc>
      </w:tr>
    </w:tbl>
    <w:p w14:paraId="2ED1377D" w14:textId="0A9E15A1" w:rsidR="599AE3B9" w:rsidRPr="002A031A" w:rsidRDefault="599AE3B9" w:rsidP="00556CA7">
      <w:pPr>
        <w:spacing w:after="0" w:line="278" w:lineRule="auto"/>
        <w:rPr>
          <w:rFonts w:ascii="Verdana" w:hAnsi="Verdana"/>
          <w:b/>
          <w:bCs/>
          <w:sz w:val="20"/>
          <w:szCs w:val="20"/>
        </w:rPr>
      </w:pPr>
      <w:r w:rsidRPr="002A031A">
        <w:rPr>
          <w:rFonts w:ascii="Verdana" w:hAnsi="Verdana"/>
          <w:b/>
          <w:bCs/>
          <w:sz w:val="20"/>
          <w:szCs w:val="20"/>
        </w:rPr>
        <w:t>Apologies</w:t>
      </w:r>
    </w:p>
    <w:tbl>
      <w:tblPr>
        <w:tblStyle w:val="TableGrid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3"/>
        <w:gridCol w:w="4687"/>
      </w:tblGrid>
      <w:tr w:rsidR="1265B86E" w:rsidRPr="002A031A" w14:paraId="63568AA1" w14:textId="77777777" w:rsidTr="002A031A">
        <w:trPr>
          <w:trHeight w:val="300"/>
        </w:trPr>
        <w:tc>
          <w:tcPr>
            <w:tcW w:w="4673" w:type="dxa"/>
          </w:tcPr>
          <w:p w14:paraId="35EB2D64" w14:textId="62A6F99D" w:rsidR="599AE3B9" w:rsidRPr="002A031A" w:rsidRDefault="7C5A500D" w:rsidP="1265B86E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  <w:lang w:val="en-GB"/>
              </w:rPr>
              <w:t>Andrea Calder (</w:t>
            </w:r>
            <w:r w:rsidR="56FEC7B9" w:rsidRPr="002A031A">
              <w:rPr>
                <w:rFonts w:ascii="Verdana" w:hAnsi="Verdana"/>
                <w:sz w:val="18"/>
                <w:szCs w:val="18"/>
                <w:lang w:val="en-GB"/>
              </w:rPr>
              <w:t xml:space="preserve">DCC, </w:t>
            </w:r>
            <w:r w:rsidRPr="002A031A">
              <w:rPr>
                <w:rFonts w:ascii="Verdana" w:hAnsi="Verdana"/>
                <w:sz w:val="18"/>
                <w:szCs w:val="18"/>
                <w:lang w:val="en-GB"/>
              </w:rPr>
              <w:t>Chief Executive’s Services)</w:t>
            </w:r>
          </w:p>
        </w:tc>
        <w:tc>
          <w:tcPr>
            <w:tcW w:w="4687" w:type="dxa"/>
          </w:tcPr>
          <w:p w14:paraId="70DB5FA0" w14:textId="7F820ADB" w:rsidR="599AE3B9" w:rsidRPr="002A031A" w:rsidRDefault="00BD700B" w:rsidP="1265B86E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  <w:lang w:val="en-GB"/>
              </w:rPr>
              <w:t>Kathryn Sharp (HSCP)</w:t>
            </w:r>
          </w:p>
        </w:tc>
      </w:tr>
      <w:tr w:rsidR="00BD700B" w:rsidRPr="002A031A" w14:paraId="701D1FCE" w14:textId="77777777" w:rsidTr="002A031A">
        <w:trPr>
          <w:trHeight w:val="300"/>
        </w:trPr>
        <w:tc>
          <w:tcPr>
            <w:tcW w:w="4673" w:type="dxa"/>
          </w:tcPr>
          <w:p w14:paraId="5033F510" w14:textId="719EA701" w:rsidR="00BD700B" w:rsidRPr="002A031A" w:rsidRDefault="005E491D" w:rsidP="00BD700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2A031A">
              <w:rPr>
                <w:rFonts w:ascii="Verdana" w:hAnsi="Verdana"/>
                <w:sz w:val="18"/>
                <w:szCs w:val="18"/>
                <w:lang w:val="en-GB"/>
              </w:rPr>
              <w:t>Colin Echavarria (Police Scotland)</w:t>
            </w:r>
          </w:p>
        </w:tc>
        <w:tc>
          <w:tcPr>
            <w:tcW w:w="4687" w:type="dxa"/>
          </w:tcPr>
          <w:p w14:paraId="2DF0673F" w14:textId="36D963E8" w:rsidR="00BD700B" w:rsidRPr="002A031A" w:rsidRDefault="00A51271" w:rsidP="00BD700B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</w:rPr>
              <w:t>Paul Robertson (SFRS)</w:t>
            </w:r>
          </w:p>
        </w:tc>
      </w:tr>
      <w:tr w:rsidR="007332D7" w:rsidRPr="002A031A" w14:paraId="6D0D1D31" w14:textId="77777777" w:rsidTr="002A031A">
        <w:trPr>
          <w:trHeight w:val="300"/>
        </w:trPr>
        <w:tc>
          <w:tcPr>
            <w:tcW w:w="4673" w:type="dxa"/>
          </w:tcPr>
          <w:p w14:paraId="6654CF34" w14:textId="05CBB4EF" w:rsidR="007332D7" w:rsidRPr="002A031A" w:rsidRDefault="005E491D" w:rsidP="00BD700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2A031A">
              <w:rPr>
                <w:rFonts w:ascii="Verdana" w:hAnsi="Verdana"/>
                <w:sz w:val="18"/>
                <w:szCs w:val="18"/>
                <w:lang w:val="en-GB"/>
              </w:rPr>
              <w:t>Connie Calvo (</w:t>
            </w:r>
            <w:r w:rsidR="00A51271" w:rsidRPr="002A031A">
              <w:rPr>
                <w:rFonts w:ascii="Verdana" w:hAnsi="Verdana"/>
                <w:sz w:val="18"/>
                <w:szCs w:val="18"/>
                <w:lang w:val="en-GB"/>
              </w:rPr>
              <w:t>SDS)</w:t>
            </w:r>
          </w:p>
        </w:tc>
        <w:tc>
          <w:tcPr>
            <w:tcW w:w="4687" w:type="dxa"/>
          </w:tcPr>
          <w:p w14:paraId="5E9DF6AC" w14:textId="38A79D5A" w:rsidR="007332D7" w:rsidRPr="002A031A" w:rsidRDefault="00A51271" w:rsidP="00BD700B">
            <w:pPr>
              <w:rPr>
                <w:rFonts w:ascii="Verdana" w:hAnsi="Verdana"/>
                <w:sz w:val="18"/>
                <w:szCs w:val="18"/>
              </w:rPr>
            </w:pPr>
            <w:r w:rsidRPr="002A031A">
              <w:rPr>
                <w:rFonts w:ascii="Verdana" w:hAnsi="Verdana"/>
                <w:sz w:val="18"/>
                <w:szCs w:val="18"/>
              </w:rPr>
              <w:t>Rhian Ferguson (DCC, Community Justice)</w:t>
            </w:r>
          </w:p>
        </w:tc>
      </w:tr>
      <w:tr w:rsidR="005E491D" w:rsidRPr="002A031A" w14:paraId="1059FA6E" w14:textId="77777777" w:rsidTr="002A031A">
        <w:trPr>
          <w:trHeight w:val="300"/>
        </w:trPr>
        <w:tc>
          <w:tcPr>
            <w:tcW w:w="4673" w:type="dxa"/>
          </w:tcPr>
          <w:p w14:paraId="6D6F810A" w14:textId="4107EC80" w:rsidR="005E491D" w:rsidRPr="002A031A" w:rsidRDefault="005E491D" w:rsidP="00BD700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2A031A">
              <w:rPr>
                <w:rFonts w:ascii="Verdana" w:hAnsi="Verdana"/>
                <w:sz w:val="18"/>
                <w:szCs w:val="18"/>
                <w:lang w:val="en-GB"/>
              </w:rPr>
              <w:t>Judy Dobbie (LACD)</w:t>
            </w:r>
          </w:p>
        </w:tc>
        <w:tc>
          <w:tcPr>
            <w:tcW w:w="4687" w:type="dxa"/>
          </w:tcPr>
          <w:p w14:paraId="69B643F5" w14:textId="77777777" w:rsidR="005E491D" w:rsidRPr="002A031A" w:rsidRDefault="005E491D" w:rsidP="00BD700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63BE57" w14:textId="317C50F9" w:rsidR="1265B86E" w:rsidRDefault="1265B86E" w:rsidP="1265B86E">
      <w:pPr>
        <w:rPr>
          <w:b/>
          <w:bCs/>
        </w:rPr>
      </w:pPr>
    </w:p>
    <w:tbl>
      <w:tblPr>
        <w:tblStyle w:val="TableGrid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2"/>
        <w:gridCol w:w="8064"/>
        <w:gridCol w:w="734"/>
      </w:tblGrid>
      <w:tr w:rsidR="1265B86E" w:rsidRPr="0091084F" w14:paraId="18B5A5F9" w14:textId="77777777" w:rsidTr="1A50D363">
        <w:trPr>
          <w:trHeight w:val="300"/>
        </w:trPr>
        <w:tc>
          <w:tcPr>
            <w:tcW w:w="562" w:type="dxa"/>
          </w:tcPr>
          <w:p w14:paraId="245EA058" w14:textId="2DD57D74" w:rsidR="599AE3B9" w:rsidRPr="0091084F" w:rsidRDefault="599AE3B9" w:rsidP="1265B8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064" w:type="dxa"/>
          </w:tcPr>
          <w:p w14:paraId="07204FBD" w14:textId="55CAF392" w:rsidR="4B94C65A" w:rsidRPr="0091084F" w:rsidRDefault="4B94C65A" w:rsidP="1265B86E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Introductions &amp; Apologies</w:t>
            </w:r>
          </w:p>
        </w:tc>
        <w:tc>
          <w:tcPr>
            <w:tcW w:w="734" w:type="dxa"/>
          </w:tcPr>
          <w:p w14:paraId="0DF34685" w14:textId="30118CBB" w:rsidR="1265B86E" w:rsidRPr="0091084F" w:rsidRDefault="1265B86E" w:rsidP="1265B8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1265B86E" w:rsidRPr="0091084F" w14:paraId="6E98F6AA" w14:textId="77777777" w:rsidTr="1A50D363">
        <w:trPr>
          <w:trHeight w:val="300"/>
        </w:trPr>
        <w:tc>
          <w:tcPr>
            <w:tcW w:w="562" w:type="dxa"/>
          </w:tcPr>
          <w:p w14:paraId="7CFEF390" w14:textId="41B3E4EF" w:rsidR="1265B86E" w:rsidRPr="0091084F" w:rsidRDefault="1265B86E" w:rsidP="1265B8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4" w:type="dxa"/>
          </w:tcPr>
          <w:p w14:paraId="293B9142" w14:textId="6C36211E" w:rsidR="1265B86E" w:rsidRPr="0091084F" w:rsidRDefault="4B94C65A" w:rsidP="003159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084F">
              <w:rPr>
                <w:rFonts w:ascii="Verdana" w:hAnsi="Verdana"/>
                <w:sz w:val="20"/>
                <w:szCs w:val="20"/>
              </w:rPr>
              <w:t>PA led a round of introductions</w:t>
            </w:r>
            <w:r w:rsidR="00791841" w:rsidRPr="0091084F">
              <w:rPr>
                <w:rFonts w:ascii="Verdana" w:hAnsi="Verdana"/>
                <w:sz w:val="20"/>
                <w:szCs w:val="20"/>
              </w:rPr>
              <w:t>. A</w:t>
            </w:r>
            <w:r w:rsidRPr="0091084F">
              <w:rPr>
                <w:rFonts w:ascii="Verdana" w:hAnsi="Verdana"/>
                <w:sz w:val="20"/>
                <w:szCs w:val="20"/>
              </w:rPr>
              <w:t>pologies received are as noted above.</w:t>
            </w:r>
          </w:p>
        </w:tc>
        <w:tc>
          <w:tcPr>
            <w:tcW w:w="734" w:type="dxa"/>
          </w:tcPr>
          <w:p w14:paraId="2AD32F87" w14:textId="7AAED112" w:rsidR="1265B86E" w:rsidRPr="0091084F" w:rsidRDefault="1265B86E" w:rsidP="1265B86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590D" w:rsidRPr="0091084F" w14:paraId="38E1EFAC" w14:textId="77777777" w:rsidTr="1A50D363">
        <w:trPr>
          <w:trHeight w:val="300"/>
        </w:trPr>
        <w:tc>
          <w:tcPr>
            <w:tcW w:w="562" w:type="dxa"/>
          </w:tcPr>
          <w:p w14:paraId="4E1C4625" w14:textId="77777777" w:rsidR="0031590D" w:rsidRPr="0091084F" w:rsidRDefault="0031590D" w:rsidP="1265B8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4" w:type="dxa"/>
          </w:tcPr>
          <w:p w14:paraId="2DBBD528" w14:textId="77777777" w:rsidR="0031590D" w:rsidRPr="0091084F" w:rsidRDefault="0031590D" w:rsidP="0031590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4" w:type="dxa"/>
          </w:tcPr>
          <w:p w14:paraId="19ED1F99" w14:textId="77777777" w:rsidR="0031590D" w:rsidRPr="0091084F" w:rsidRDefault="0031590D" w:rsidP="1265B86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1265B86E" w:rsidRPr="0091084F" w14:paraId="09803200" w14:textId="77777777" w:rsidTr="1A50D363">
        <w:trPr>
          <w:trHeight w:val="300"/>
        </w:trPr>
        <w:tc>
          <w:tcPr>
            <w:tcW w:w="562" w:type="dxa"/>
          </w:tcPr>
          <w:p w14:paraId="676FBF65" w14:textId="08969C38" w:rsidR="4B94C65A" w:rsidRPr="0091084F" w:rsidRDefault="4B94C65A" w:rsidP="1265B8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064" w:type="dxa"/>
          </w:tcPr>
          <w:p w14:paraId="56E7B031" w14:textId="1853F753" w:rsidR="1265B86E" w:rsidRPr="0091084F" w:rsidRDefault="4B94C65A" w:rsidP="003159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Matters Arising</w:t>
            </w:r>
            <w:r w:rsidR="664C8844" w:rsidRPr="0091084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4" w:type="dxa"/>
          </w:tcPr>
          <w:p w14:paraId="474C23D6" w14:textId="518B29B0" w:rsidR="1265B86E" w:rsidRPr="0091084F" w:rsidRDefault="1265B86E" w:rsidP="5E7C469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1590D" w:rsidRPr="0091084F" w14:paraId="171A8730" w14:textId="77777777" w:rsidTr="1A50D363">
        <w:trPr>
          <w:trHeight w:val="300"/>
        </w:trPr>
        <w:tc>
          <w:tcPr>
            <w:tcW w:w="562" w:type="dxa"/>
          </w:tcPr>
          <w:p w14:paraId="76B309F4" w14:textId="77777777" w:rsidR="0031590D" w:rsidRPr="0091084F" w:rsidRDefault="0031590D" w:rsidP="1265B8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4D91C6C8" w14:textId="40F9799A" w:rsidR="0031590D" w:rsidRPr="0091084F" w:rsidRDefault="003B7953" w:rsidP="003159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084F">
              <w:rPr>
                <w:rFonts w:ascii="Verdana" w:hAnsi="Verdana"/>
                <w:sz w:val="20"/>
                <w:szCs w:val="20"/>
              </w:rPr>
              <w:t>None not on the agenda.</w:t>
            </w:r>
          </w:p>
        </w:tc>
        <w:tc>
          <w:tcPr>
            <w:tcW w:w="734" w:type="dxa"/>
          </w:tcPr>
          <w:p w14:paraId="6C83CB48" w14:textId="77777777" w:rsidR="0031590D" w:rsidRPr="0091084F" w:rsidRDefault="0031590D" w:rsidP="5E7C469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1590D" w:rsidRPr="0091084F" w14:paraId="75D7B618" w14:textId="77777777" w:rsidTr="1A50D363">
        <w:trPr>
          <w:trHeight w:val="300"/>
        </w:trPr>
        <w:tc>
          <w:tcPr>
            <w:tcW w:w="562" w:type="dxa"/>
          </w:tcPr>
          <w:p w14:paraId="1E2286EC" w14:textId="77777777" w:rsidR="0031590D" w:rsidRPr="0091084F" w:rsidRDefault="0031590D" w:rsidP="1265B8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2D9ED3E4" w14:textId="77777777" w:rsidR="0031590D" w:rsidRPr="0091084F" w:rsidRDefault="0031590D" w:rsidP="0031590D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</w:tcPr>
          <w:p w14:paraId="4133A898" w14:textId="77777777" w:rsidR="0031590D" w:rsidRPr="0091084F" w:rsidRDefault="0031590D" w:rsidP="5E7C469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1265B86E" w:rsidRPr="0091084F" w14:paraId="2AAFB59C" w14:textId="77777777" w:rsidTr="1A50D363">
        <w:trPr>
          <w:trHeight w:val="300"/>
        </w:trPr>
        <w:tc>
          <w:tcPr>
            <w:tcW w:w="562" w:type="dxa"/>
          </w:tcPr>
          <w:p w14:paraId="7D3B4E99" w14:textId="450BBF3B" w:rsidR="1265B86E" w:rsidRPr="0091084F" w:rsidRDefault="4F53637E" w:rsidP="767ED3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064" w:type="dxa"/>
          </w:tcPr>
          <w:p w14:paraId="54D7F4FE" w14:textId="45CA1597" w:rsidR="1265B86E" w:rsidRPr="0091084F" w:rsidRDefault="4F53637E" w:rsidP="767ED30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Strategic Leadership Groups</w:t>
            </w:r>
          </w:p>
        </w:tc>
        <w:tc>
          <w:tcPr>
            <w:tcW w:w="734" w:type="dxa"/>
          </w:tcPr>
          <w:p w14:paraId="459F3F0C" w14:textId="6FAF2272" w:rsidR="1265B86E" w:rsidRPr="0091084F" w:rsidRDefault="1265B86E" w:rsidP="1265B86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1265B86E" w:rsidRPr="0091084F" w14:paraId="5C9F65FF" w14:textId="77777777" w:rsidTr="1A50D363">
        <w:trPr>
          <w:trHeight w:val="300"/>
        </w:trPr>
        <w:tc>
          <w:tcPr>
            <w:tcW w:w="562" w:type="dxa"/>
          </w:tcPr>
          <w:p w14:paraId="7BA7D7A4" w14:textId="2263B4E4" w:rsidR="1265B86E" w:rsidRPr="0091084F" w:rsidRDefault="4F53637E" w:rsidP="00BB7E28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8064" w:type="dxa"/>
          </w:tcPr>
          <w:p w14:paraId="66BC1793" w14:textId="4108036A" w:rsidR="1265B86E" w:rsidRPr="0091084F" w:rsidRDefault="4F53637E" w:rsidP="767ED30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Inclusive Economic Growth</w:t>
            </w:r>
          </w:p>
        </w:tc>
        <w:tc>
          <w:tcPr>
            <w:tcW w:w="734" w:type="dxa"/>
          </w:tcPr>
          <w:p w14:paraId="1416C795" w14:textId="3AFD9240" w:rsidR="1265B86E" w:rsidRPr="0091084F" w:rsidRDefault="1265B86E" w:rsidP="1265B86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1265B86E" w:rsidRPr="0091084F" w14:paraId="54DBCC46" w14:textId="77777777" w:rsidTr="1A50D363">
        <w:trPr>
          <w:trHeight w:val="300"/>
        </w:trPr>
        <w:tc>
          <w:tcPr>
            <w:tcW w:w="562" w:type="dxa"/>
          </w:tcPr>
          <w:p w14:paraId="7AEADECF" w14:textId="41B3E4EF" w:rsidR="1265B86E" w:rsidRPr="0091084F" w:rsidRDefault="1265B86E" w:rsidP="1265B8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4" w:type="dxa"/>
          </w:tcPr>
          <w:p w14:paraId="3017C009" w14:textId="4B5C63B5" w:rsidR="007417A0" w:rsidRPr="0091084F" w:rsidRDefault="007417A0" w:rsidP="00D50AC0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91084F"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US"/>
              </w:rPr>
              <w:t>Main Economic Summit pushed back into 2025 – delayed due to John Alexander standing down</w:t>
            </w:r>
          </w:p>
          <w:p w14:paraId="58F26675" w14:textId="77777777" w:rsidR="1265B86E" w:rsidRPr="0091084F" w:rsidRDefault="007417A0" w:rsidP="002A7831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/>
                <w:sz w:val="20"/>
                <w:szCs w:val="20"/>
              </w:rPr>
            </w:pPr>
            <w:r w:rsidRPr="0091084F"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US"/>
              </w:rPr>
              <w:t xml:space="preserve">Employability Summit – wider City Development Team / Employability Team involved. </w:t>
            </w:r>
            <w:r w:rsidR="002A7831" w:rsidRPr="0091084F"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US"/>
              </w:rPr>
              <w:t>It was a s</w:t>
            </w:r>
            <w:r w:rsidRPr="0091084F"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US"/>
              </w:rPr>
              <w:t xml:space="preserve">uccessful day of networking and collaboration. Feedback has been issued on the participant involvement in it, and some areas for improvement highlighted. </w:t>
            </w:r>
            <w:r w:rsidR="002A7831" w:rsidRPr="0091084F"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US"/>
              </w:rPr>
              <w:t>There is c</w:t>
            </w:r>
            <w:r w:rsidRPr="0091084F"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US"/>
              </w:rPr>
              <w:t>ommitment to running again next year</w:t>
            </w:r>
          </w:p>
          <w:p w14:paraId="17E7B254" w14:textId="77777777" w:rsidR="000B7569" w:rsidRPr="0091084F" w:rsidRDefault="000B7569" w:rsidP="000B756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US"/>
              </w:rPr>
            </w:pPr>
          </w:p>
          <w:p w14:paraId="59F11661" w14:textId="3DC91E06" w:rsidR="000B7569" w:rsidRPr="0091084F" w:rsidRDefault="000B7569" w:rsidP="000B756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/>
                <w:sz w:val="20"/>
                <w:szCs w:val="20"/>
              </w:rPr>
            </w:pPr>
            <w:r w:rsidRPr="0091084F"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US"/>
              </w:rPr>
              <w:t>Discussion</w:t>
            </w:r>
          </w:p>
          <w:p w14:paraId="4DBEE313" w14:textId="15387E1D" w:rsidR="0049237C" w:rsidRPr="0091084F" w:rsidRDefault="00CC7061" w:rsidP="000B7569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/>
                <w:sz w:val="20"/>
                <w:szCs w:val="20"/>
              </w:rPr>
            </w:pPr>
            <w:r w:rsidRPr="0091084F"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US"/>
              </w:rPr>
              <w:t xml:space="preserve">Laura commented that mental health is a strong factor affecting </w:t>
            </w:r>
            <w:r w:rsidR="0016450E" w:rsidRPr="0091084F"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US"/>
              </w:rPr>
              <w:t>people’s</w:t>
            </w:r>
            <w:r w:rsidRPr="0091084F">
              <w:rPr>
                <w:rStyle w:val="normaltextrun"/>
                <w:rFonts w:ascii="Verdana" w:eastAsiaTheme="majorEastAsia" w:hAnsi="Verdana" w:cs="Segoe UI"/>
                <w:sz w:val="20"/>
                <w:szCs w:val="20"/>
                <w:lang w:val="en-US"/>
              </w:rPr>
              <w:t xml:space="preserve"> employability</w:t>
            </w:r>
          </w:p>
          <w:p w14:paraId="71B215DB" w14:textId="26382C70" w:rsidR="0016450E" w:rsidRPr="0091084F" w:rsidRDefault="00E85719" w:rsidP="002A7831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1084F">
              <w:rPr>
                <w:rFonts w:ascii="Verdana" w:hAnsi="Verdana"/>
                <w:sz w:val="20"/>
                <w:szCs w:val="20"/>
              </w:rPr>
              <w:t>Query raised over the shape of the new Employability Service. Rory to check</w:t>
            </w:r>
            <w:r w:rsidR="001B7A0F" w:rsidRPr="0091084F">
              <w:rPr>
                <w:rFonts w:ascii="Verdana" w:hAnsi="Verdana"/>
                <w:sz w:val="20"/>
                <w:szCs w:val="20"/>
              </w:rPr>
              <w:t xml:space="preserve"> with John Davidson</w:t>
            </w:r>
            <w:r w:rsidRPr="0091084F">
              <w:rPr>
                <w:rFonts w:ascii="Verdana" w:hAnsi="Verdana"/>
                <w:sz w:val="20"/>
                <w:szCs w:val="20"/>
              </w:rPr>
              <w:t xml:space="preserve"> for materials to circulate </w:t>
            </w:r>
            <w:r w:rsidR="001B7A0F" w:rsidRPr="0091084F">
              <w:rPr>
                <w:rFonts w:ascii="Verdana" w:hAnsi="Verdana"/>
                <w:sz w:val="20"/>
                <w:szCs w:val="20"/>
              </w:rPr>
              <w:t>to this group e.g. presentations from the summit, impact document, etc.</w:t>
            </w:r>
          </w:p>
        </w:tc>
        <w:tc>
          <w:tcPr>
            <w:tcW w:w="734" w:type="dxa"/>
          </w:tcPr>
          <w:p w14:paraId="2964F445" w14:textId="77777777" w:rsidR="1265B86E" w:rsidRPr="0091084F" w:rsidRDefault="1265B86E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059B92F" w14:textId="77777777" w:rsidR="001B7A0F" w:rsidRPr="0091084F" w:rsidRDefault="001B7A0F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F04264B" w14:textId="77777777" w:rsidR="001B7A0F" w:rsidRPr="0091084F" w:rsidRDefault="001B7A0F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B452641" w14:textId="77777777" w:rsidR="001B7A0F" w:rsidRPr="0091084F" w:rsidRDefault="001B7A0F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DE425B" w14:textId="77777777" w:rsidR="001B7A0F" w:rsidRPr="0091084F" w:rsidRDefault="001B7A0F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D5D0338" w14:textId="77777777" w:rsidR="001B7A0F" w:rsidRPr="0091084F" w:rsidRDefault="001B7A0F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37F2CE1" w14:textId="77777777" w:rsidR="001B7A0F" w:rsidRPr="0091084F" w:rsidRDefault="001B7A0F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952E26" w14:textId="77777777" w:rsidR="001B7A0F" w:rsidRPr="0091084F" w:rsidRDefault="001B7A0F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8CF11CC" w14:textId="77777777" w:rsidR="001B7A0F" w:rsidRPr="0091084F" w:rsidRDefault="001B7A0F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C70D4D" w14:textId="77777777" w:rsidR="001B7A0F" w:rsidRPr="0091084F" w:rsidRDefault="001B7A0F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21BA89C" w14:textId="77777777" w:rsidR="001B7A0F" w:rsidRPr="0091084F" w:rsidRDefault="001B7A0F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ABCC84F" w14:textId="77777777" w:rsidR="001B7A0F" w:rsidRPr="0091084F" w:rsidRDefault="001B7A0F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56A994" w14:textId="77777777" w:rsidR="001B7A0F" w:rsidRPr="0091084F" w:rsidRDefault="001B7A0F" w:rsidP="001B7A0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9EDC239" w14:textId="3F89048C" w:rsidR="001B7A0F" w:rsidRPr="0091084F" w:rsidRDefault="001B7A0F" w:rsidP="001B7A0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RY</w:t>
            </w:r>
          </w:p>
        </w:tc>
      </w:tr>
      <w:tr w:rsidR="0031590D" w:rsidRPr="0091084F" w14:paraId="5C256E3A" w14:textId="77777777" w:rsidTr="1A50D363">
        <w:trPr>
          <w:trHeight w:val="300"/>
        </w:trPr>
        <w:tc>
          <w:tcPr>
            <w:tcW w:w="562" w:type="dxa"/>
          </w:tcPr>
          <w:p w14:paraId="6A287140" w14:textId="77777777" w:rsidR="0031590D" w:rsidRPr="0091084F" w:rsidRDefault="0031590D" w:rsidP="1265B8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4" w:type="dxa"/>
          </w:tcPr>
          <w:p w14:paraId="2C8D9D69" w14:textId="77777777" w:rsidR="0031590D" w:rsidRPr="0091084F" w:rsidRDefault="0031590D" w:rsidP="0091DCEB">
            <w:pPr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4" w:type="dxa"/>
          </w:tcPr>
          <w:p w14:paraId="4FDC93F8" w14:textId="77777777" w:rsidR="0031590D" w:rsidRPr="0091084F" w:rsidRDefault="0031590D" w:rsidP="1265B86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DCEB" w:rsidRPr="0091084F" w14:paraId="287479D2" w14:textId="77777777" w:rsidTr="1A50D363">
        <w:trPr>
          <w:trHeight w:val="300"/>
        </w:trPr>
        <w:tc>
          <w:tcPr>
            <w:tcW w:w="562" w:type="dxa"/>
          </w:tcPr>
          <w:p w14:paraId="4E49E08E" w14:textId="69E5FABF" w:rsidR="2D8AD574" w:rsidRPr="0091084F" w:rsidRDefault="2D8AD574" w:rsidP="00BB7E28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8064" w:type="dxa"/>
          </w:tcPr>
          <w:p w14:paraId="7A898F67" w14:textId="6DB878A0" w:rsidR="2D8AD574" w:rsidRPr="0091084F" w:rsidRDefault="2D8AD574" w:rsidP="0091DCE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Child Poverty &amp; Inequalities</w:t>
            </w:r>
          </w:p>
        </w:tc>
        <w:tc>
          <w:tcPr>
            <w:tcW w:w="734" w:type="dxa"/>
          </w:tcPr>
          <w:p w14:paraId="470DCFAA" w14:textId="6F3D5A84" w:rsidR="0091DCEB" w:rsidRPr="0091084F" w:rsidRDefault="0091DCEB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DCEB" w:rsidRPr="0091084F" w14:paraId="715C0314" w14:textId="77777777" w:rsidTr="1A50D363">
        <w:trPr>
          <w:trHeight w:val="300"/>
        </w:trPr>
        <w:tc>
          <w:tcPr>
            <w:tcW w:w="562" w:type="dxa"/>
          </w:tcPr>
          <w:p w14:paraId="4142ECC3" w14:textId="0C65FA79" w:rsidR="0091DCEB" w:rsidRPr="0091084F" w:rsidRDefault="0091DCEB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4" w:type="dxa"/>
          </w:tcPr>
          <w:p w14:paraId="13BF0AAD" w14:textId="33B9AF4F" w:rsidR="00F5497A" w:rsidRPr="0091084F" w:rsidRDefault="00916045" w:rsidP="009108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eastAsiaTheme="majorEastAsia" w:hAnsi="Verdana"/>
                <w:sz w:val="20"/>
                <w:szCs w:val="20"/>
              </w:rPr>
            </w:pP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The Fairness Leadership Panel Annual 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Conference </w:t>
            </w: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took place on the </w:t>
            </w:r>
            <w:r w:rsidR="00B72DC3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7</w:t>
            </w:r>
            <w:r w:rsidR="00B72DC3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vertAlign w:val="superscript"/>
                <w:lang w:val="en-US"/>
              </w:rPr>
              <w:t>th of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 November. </w:t>
            </w: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The 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Poverty Alliance and JRF </w:t>
            </w: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both had 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guest speakers. Three workshops </w:t>
            </w: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covered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 fair housing, pressures on the third sector, and mental 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lastRenderedPageBreak/>
              <w:t xml:space="preserve">health &amp; isolation. Cases across the board are getting more complicated and involve more work. Draft recommendations from the FLP were shared </w:t>
            </w:r>
            <w:r w:rsidR="00B72DC3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too and</w:t>
            </w:r>
            <w:r w:rsidR="00B045AF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 will be </w:t>
            </w:r>
            <w:r w:rsidR="008B5D74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formed into formal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 recommendations by end of M</w:t>
            </w:r>
            <w:r w:rsidR="008B5D74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a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rch</w:t>
            </w:r>
            <w:r w:rsidR="008B5D74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. They will be included in the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 FLP report in April</w:t>
            </w:r>
            <w:r w:rsidR="008B5D74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, but there will be 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liais</w:t>
            </w:r>
            <w:r w:rsidR="008B5D74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on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 with partners in the meantime. </w:t>
            </w:r>
            <w:r w:rsidR="00F5497A" w:rsidRPr="0091084F">
              <w:rPr>
                <w:rStyle w:val="eop"/>
                <w:rFonts w:ascii="Verdana" w:eastAsiaTheme="majorEastAsia" w:hAnsi="Verdana"/>
                <w:sz w:val="20"/>
                <w:szCs w:val="20"/>
              </w:rPr>
              <w:t> </w:t>
            </w:r>
          </w:p>
          <w:p w14:paraId="4DAE3851" w14:textId="77777777" w:rsidR="008B5D74" w:rsidRPr="0091084F" w:rsidRDefault="008B5D74" w:rsidP="009108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eastAsiaTheme="majorEastAsia" w:hAnsi="Verdana"/>
                <w:sz w:val="20"/>
                <w:szCs w:val="20"/>
                <w:lang w:val="en-US"/>
              </w:rPr>
            </w:pPr>
          </w:p>
          <w:p w14:paraId="230956C8" w14:textId="7FC01A43" w:rsidR="00F5497A" w:rsidRPr="0091084F" w:rsidRDefault="002A3F67" w:rsidP="009108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A </w:t>
            </w:r>
            <w:hyperlink r:id="rId8" w:history="1">
              <w:r w:rsidR="0091084F" w:rsidRPr="0091084F">
                <w:rPr>
                  <w:rStyle w:val="Hyperlink"/>
                  <w:rFonts w:ascii="Verdana" w:hAnsi="Verdana" w:cs="Segoe UI"/>
                  <w:sz w:val="20"/>
                  <w:szCs w:val="20"/>
                  <w:shd w:val="clear" w:color="auto" w:fill="FFFFFF"/>
                </w:rPr>
                <w:t>JRF Report</w:t>
              </w:r>
            </w:hyperlink>
            <w:r w:rsidR="0091084F" w:rsidRPr="0091084F">
              <w:rPr>
                <w:rFonts w:ascii="Verdana" w:hAnsi="Verdana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was launched recently 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that looks at good practice in Dundee. </w:t>
            </w: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It highlighted that 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DCC,</w:t>
            </w: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 p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eople</w:t>
            </w: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 with lived experience and Faith in Community Dundee w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ork</w:t>
            </w: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 well </w:t>
            </w:r>
            <w:r w:rsidR="00155BAC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together, providing three pillars driving achievement</w:t>
            </w:r>
            <w:r w:rsidR="00F5497A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. </w:t>
            </w:r>
            <w:r w:rsidR="00F5497A" w:rsidRPr="0091084F">
              <w:rPr>
                <w:rStyle w:val="eop"/>
                <w:rFonts w:ascii="Verdana" w:eastAsiaTheme="majorEastAsia" w:hAnsi="Verdana"/>
                <w:sz w:val="20"/>
                <w:szCs w:val="20"/>
              </w:rPr>
              <w:t> </w:t>
            </w:r>
          </w:p>
          <w:p w14:paraId="6E337882" w14:textId="4DF76F62" w:rsidR="0091DCEB" w:rsidRPr="0091084F" w:rsidRDefault="00F5497A" w:rsidP="0091084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Laura </w:t>
            </w:r>
            <w:r w:rsidR="0091084F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commented that it is </w:t>
            </w: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good to hear about the community level work that is going on</w:t>
            </w:r>
            <w:r w:rsidR="0091084F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. There are </w:t>
            </w: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definitely </w:t>
            </w:r>
            <w:r w:rsidR="0091084F"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 xml:space="preserve">numerous </w:t>
            </w:r>
            <w:r w:rsidRPr="0091084F">
              <w:rPr>
                <w:rStyle w:val="normaltextrun"/>
                <w:rFonts w:ascii="Verdana" w:eastAsiaTheme="majorEastAsia" w:hAnsi="Verdana"/>
                <w:sz w:val="20"/>
                <w:szCs w:val="20"/>
                <w:lang w:val="en-US"/>
              </w:rPr>
              <w:t>examples of good practice. </w:t>
            </w:r>
            <w:r w:rsidRPr="0091084F">
              <w:rPr>
                <w:rStyle w:val="eop"/>
                <w:rFonts w:ascii="Verdana" w:eastAsiaTheme="majorEastAsia" w:hAnsi="Verdana"/>
                <w:sz w:val="20"/>
                <w:szCs w:val="20"/>
              </w:rPr>
              <w:t> </w:t>
            </w:r>
          </w:p>
        </w:tc>
        <w:tc>
          <w:tcPr>
            <w:tcW w:w="734" w:type="dxa"/>
          </w:tcPr>
          <w:p w14:paraId="5BD9477A" w14:textId="07A3233F" w:rsidR="0091DCEB" w:rsidRPr="0091084F" w:rsidRDefault="0091DCEB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590D" w:rsidRPr="0091084F" w14:paraId="1A336CB5" w14:textId="77777777" w:rsidTr="1A50D363">
        <w:trPr>
          <w:trHeight w:val="300"/>
        </w:trPr>
        <w:tc>
          <w:tcPr>
            <w:tcW w:w="562" w:type="dxa"/>
          </w:tcPr>
          <w:p w14:paraId="49EBC90E" w14:textId="77777777" w:rsidR="0031590D" w:rsidRPr="0091084F" w:rsidRDefault="0031590D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4" w:type="dxa"/>
          </w:tcPr>
          <w:p w14:paraId="758CF826" w14:textId="77777777" w:rsidR="0031590D" w:rsidRPr="0091084F" w:rsidRDefault="0031590D" w:rsidP="0091DCE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4" w:type="dxa"/>
          </w:tcPr>
          <w:p w14:paraId="3C18B062" w14:textId="77777777" w:rsidR="0031590D" w:rsidRPr="0091084F" w:rsidRDefault="0031590D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3D32" w:rsidRPr="0091084F" w14:paraId="5F307FF2" w14:textId="77777777" w:rsidTr="1A50D363">
        <w:trPr>
          <w:trHeight w:val="300"/>
        </w:trPr>
        <w:tc>
          <w:tcPr>
            <w:tcW w:w="562" w:type="dxa"/>
          </w:tcPr>
          <w:p w14:paraId="11ECE310" w14:textId="12FD9F8E" w:rsidR="00233D32" w:rsidRPr="0091084F" w:rsidRDefault="00233D32" w:rsidP="00BB7E28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8064" w:type="dxa"/>
          </w:tcPr>
          <w:p w14:paraId="47CF93BC" w14:textId="5511D576" w:rsidR="00233D32" w:rsidRPr="0091084F" w:rsidRDefault="00233D32" w:rsidP="0091DCE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Climate Leadership Group</w:t>
            </w:r>
          </w:p>
        </w:tc>
        <w:tc>
          <w:tcPr>
            <w:tcW w:w="734" w:type="dxa"/>
          </w:tcPr>
          <w:p w14:paraId="0163729C" w14:textId="77777777" w:rsidR="00233D32" w:rsidRPr="0091084F" w:rsidRDefault="00233D32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3D32" w:rsidRPr="0091084F" w14:paraId="062E80BE" w14:textId="77777777" w:rsidTr="1A50D363">
        <w:trPr>
          <w:trHeight w:val="300"/>
        </w:trPr>
        <w:tc>
          <w:tcPr>
            <w:tcW w:w="562" w:type="dxa"/>
          </w:tcPr>
          <w:p w14:paraId="66AE210C" w14:textId="77777777" w:rsidR="00233D32" w:rsidRPr="0091084F" w:rsidRDefault="00233D32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4" w:type="dxa"/>
          </w:tcPr>
          <w:p w14:paraId="47A0B6CC" w14:textId="77777777" w:rsidR="007B7099" w:rsidRDefault="007B7099" w:rsidP="007B70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Barbara provided an update that included:</w:t>
            </w:r>
          </w:p>
          <w:p w14:paraId="7C1A53A8" w14:textId="4AAD7734" w:rsidR="007B7099" w:rsidRPr="007B7099" w:rsidRDefault="007B7099" w:rsidP="007B70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B7099">
              <w:rPr>
                <w:rFonts w:ascii="Verdana" w:hAnsi="Verdana"/>
                <w:sz w:val="20"/>
                <w:szCs w:val="20"/>
              </w:rPr>
              <w:t xml:space="preserve">District heat work </w:t>
            </w:r>
            <w:r>
              <w:rPr>
                <w:rFonts w:ascii="Verdana" w:hAnsi="Verdana"/>
                <w:sz w:val="20"/>
                <w:szCs w:val="20"/>
              </w:rPr>
              <w:t xml:space="preserve">is </w:t>
            </w:r>
            <w:r w:rsidR="008F286E">
              <w:rPr>
                <w:rFonts w:ascii="Verdana" w:hAnsi="Verdana"/>
                <w:sz w:val="20"/>
                <w:szCs w:val="20"/>
              </w:rPr>
              <w:t>progressing.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 Abertay</w:t>
            </w:r>
            <w:r w:rsidR="008F286E">
              <w:rPr>
                <w:rFonts w:ascii="Verdana" w:hAnsi="Verdana"/>
                <w:sz w:val="20"/>
                <w:szCs w:val="20"/>
              </w:rPr>
              <w:t xml:space="preserve"> University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 have submitted their application for funding</w:t>
            </w:r>
            <w:r w:rsidR="008F286E">
              <w:rPr>
                <w:rFonts w:ascii="Verdana" w:hAnsi="Verdana"/>
                <w:sz w:val="20"/>
                <w:szCs w:val="20"/>
              </w:rPr>
              <w:t xml:space="preserve"> and are a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waiting a visit from the funders </w:t>
            </w:r>
          </w:p>
          <w:p w14:paraId="6DD3E7B7" w14:textId="4679BF38" w:rsidR="007B7099" w:rsidRPr="007B7099" w:rsidRDefault="007B7099" w:rsidP="007B70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B7099">
              <w:rPr>
                <w:rFonts w:ascii="Verdana" w:hAnsi="Verdana"/>
                <w:sz w:val="20"/>
                <w:szCs w:val="20"/>
              </w:rPr>
              <w:t xml:space="preserve">Wider work </w:t>
            </w:r>
            <w:r w:rsidR="008F286E">
              <w:rPr>
                <w:rFonts w:ascii="Verdana" w:hAnsi="Verdana"/>
                <w:sz w:val="20"/>
                <w:szCs w:val="20"/>
              </w:rPr>
              <w:t xml:space="preserve">is 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being looked at strategically </w:t>
            </w:r>
            <w:r w:rsidR="008F286E">
              <w:rPr>
                <w:rFonts w:ascii="Verdana" w:hAnsi="Verdana"/>
                <w:sz w:val="20"/>
                <w:szCs w:val="20"/>
              </w:rPr>
              <w:t>for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F286E">
              <w:rPr>
                <w:rFonts w:ascii="Verdana" w:hAnsi="Verdana"/>
                <w:sz w:val="20"/>
                <w:szCs w:val="20"/>
              </w:rPr>
              <w:t>P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hase </w:t>
            </w:r>
            <w:r w:rsidR="008F286E">
              <w:rPr>
                <w:rFonts w:ascii="Verdana" w:hAnsi="Verdana"/>
                <w:sz w:val="20"/>
                <w:szCs w:val="20"/>
              </w:rPr>
              <w:t>T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hree of the above work, including appraisal of delivery models </w:t>
            </w:r>
          </w:p>
          <w:p w14:paraId="7E5F4B2D" w14:textId="5E1422A9" w:rsidR="007B7099" w:rsidRPr="007B7099" w:rsidRDefault="00942724" w:rsidP="007B70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DCC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 and Scottish Water </w:t>
            </w:r>
            <w:r>
              <w:rPr>
                <w:rFonts w:ascii="Verdana" w:hAnsi="Verdana"/>
                <w:sz w:val="20"/>
                <w:szCs w:val="20"/>
              </w:rPr>
              <w:t>are undertaking a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 refresh of </w:t>
            </w: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climate vulnerability risk assessment. </w:t>
            </w:r>
            <w:r>
              <w:rPr>
                <w:rFonts w:ascii="Verdana" w:hAnsi="Verdana"/>
                <w:sz w:val="20"/>
                <w:szCs w:val="20"/>
              </w:rPr>
              <w:t>This w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ill go to Committee once input from partners </w:t>
            </w:r>
            <w:r>
              <w:rPr>
                <w:rFonts w:ascii="Verdana" w:hAnsi="Verdana"/>
                <w:sz w:val="20"/>
                <w:szCs w:val="20"/>
              </w:rPr>
              <w:t xml:space="preserve">has been 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received </w:t>
            </w:r>
          </w:p>
          <w:p w14:paraId="6995C63E" w14:textId="042DC505" w:rsidR="007B7099" w:rsidRPr="007B7099" w:rsidRDefault="00942724" w:rsidP="007B70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 u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pdate </w:t>
            </w:r>
            <w:r>
              <w:rPr>
                <w:rFonts w:ascii="Verdana" w:hAnsi="Verdana"/>
                <w:sz w:val="20"/>
                <w:szCs w:val="20"/>
              </w:rPr>
              <w:t>from the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 Water Resilient Dundee Partnership </w:t>
            </w:r>
            <w:r>
              <w:rPr>
                <w:rFonts w:ascii="Verdana" w:hAnsi="Verdana"/>
                <w:sz w:val="20"/>
                <w:szCs w:val="20"/>
              </w:rPr>
              <w:t xml:space="preserve">has been 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>received</w:t>
            </w:r>
            <w:r>
              <w:rPr>
                <w:rFonts w:ascii="Verdana" w:hAnsi="Verdana"/>
                <w:sz w:val="20"/>
                <w:szCs w:val="20"/>
              </w:rPr>
              <w:t>. There are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 a whole series of projects underway or completed </w:t>
            </w:r>
          </w:p>
          <w:p w14:paraId="6FF9634F" w14:textId="6F07EB1D" w:rsidR="007B7099" w:rsidRPr="007B7099" w:rsidRDefault="00942724" w:rsidP="007B70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c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ommunications strategy </w:t>
            </w:r>
            <w:r>
              <w:rPr>
                <w:rFonts w:ascii="Verdana" w:hAnsi="Verdana"/>
                <w:sz w:val="20"/>
                <w:szCs w:val="20"/>
              </w:rPr>
              <w:t xml:space="preserve">is 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also being discussed. Sustainability Team currently leading, but capacity issues, so looking to share out with others.  </w:t>
            </w:r>
          </w:p>
          <w:p w14:paraId="0463FC32" w14:textId="6312A512" w:rsidR="007B7099" w:rsidRDefault="00994B79" w:rsidP="007B70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There was an a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rticle in Courier </w:t>
            </w:r>
            <w:r>
              <w:rPr>
                <w:rFonts w:ascii="Verdana" w:hAnsi="Verdana"/>
                <w:sz w:val="20"/>
                <w:szCs w:val="20"/>
              </w:rPr>
              <w:t xml:space="preserve">on the </w:t>
            </w:r>
            <w:r w:rsidR="00B72DC3">
              <w:rPr>
                <w:rFonts w:ascii="Verdana" w:hAnsi="Verdana"/>
                <w:sz w:val="20"/>
                <w:szCs w:val="20"/>
              </w:rPr>
              <w:t>4</w:t>
            </w:r>
            <w:r w:rsidR="00B72DC3" w:rsidRPr="00994B79">
              <w:rPr>
                <w:rFonts w:ascii="Verdana" w:hAnsi="Verdana"/>
                <w:sz w:val="20"/>
                <w:szCs w:val="20"/>
                <w:vertAlign w:val="superscript"/>
              </w:rPr>
              <w:t>th of</w:t>
            </w:r>
            <w:r>
              <w:rPr>
                <w:rFonts w:ascii="Verdana" w:hAnsi="Verdana"/>
                <w:sz w:val="20"/>
                <w:szCs w:val="20"/>
              </w:rPr>
              <w:t xml:space="preserve"> December</w:t>
            </w:r>
            <w:r w:rsidR="008435D9">
              <w:rPr>
                <w:rFonts w:ascii="Verdana" w:hAnsi="Verdana"/>
                <w:sz w:val="20"/>
                <w:szCs w:val="20"/>
              </w:rPr>
              <w:t xml:space="preserve"> around an 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interview with CLG chair, Ronnie Quinn on the role of the group and the Local Area Energy Plan </w:t>
            </w:r>
          </w:p>
          <w:p w14:paraId="0D54C687" w14:textId="77777777" w:rsidR="007B7099" w:rsidRDefault="007B7099" w:rsidP="007B709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579FFF" w14:textId="7BE63FE9" w:rsidR="007B7099" w:rsidRPr="007B7099" w:rsidRDefault="007B7099" w:rsidP="007B70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Discussion included:</w:t>
            </w:r>
          </w:p>
          <w:p w14:paraId="3C479D37" w14:textId="48CEAD36" w:rsidR="007E30A4" w:rsidRDefault="007B7099" w:rsidP="007B70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B7099">
              <w:rPr>
                <w:rFonts w:ascii="Verdana" w:hAnsi="Verdana"/>
                <w:sz w:val="20"/>
                <w:szCs w:val="20"/>
              </w:rPr>
              <w:t xml:space="preserve">Nora </w:t>
            </w:r>
            <w:r w:rsidRPr="007B7099">
              <w:rPr>
                <w:rFonts w:ascii="Verdana" w:hAnsi="Verdana" w:hint="eastAsia"/>
                <w:sz w:val="20"/>
                <w:szCs w:val="20"/>
              </w:rPr>
              <w:t>–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 SDS </w:t>
            </w:r>
            <w:r w:rsidR="008435D9">
              <w:rPr>
                <w:rFonts w:ascii="Verdana" w:hAnsi="Verdana"/>
                <w:sz w:val="20"/>
                <w:szCs w:val="20"/>
              </w:rPr>
              <w:t xml:space="preserve">are </w:t>
            </w:r>
            <w:r w:rsidRPr="007B7099">
              <w:rPr>
                <w:rFonts w:ascii="Verdana" w:hAnsi="Verdana"/>
                <w:sz w:val="20"/>
                <w:szCs w:val="20"/>
              </w:rPr>
              <w:t>looking at LHEES programmes</w:t>
            </w:r>
            <w:r w:rsidR="00C51A69">
              <w:rPr>
                <w:rFonts w:ascii="Verdana" w:hAnsi="Verdana"/>
                <w:sz w:val="20"/>
                <w:szCs w:val="20"/>
              </w:rPr>
              <w:t>. Are</w:t>
            </w:r>
            <w:r w:rsidR="007E30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there are links </w:t>
            </w:r>
            <w:r w:rsidR="0047103F">
              <w:rPr>
                <w:rFonts w:ascii="Verdana" w:hAnsi="Verdana"/>
                <w:sz w:val="20"/>
                <w:szCs w:val="20"/>
              </w:rPr>
              <w:t xml:space="preserve">between the Dundee LHEES and 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another team looking at Clean Heat. </w:t>
            </w:r>
          </w:p>
          <w:p w14:paraId="3770B835" w14:textId="7C0D60AB" w:rsidR="007B7099" w:rsidRPr="007B7099" w:rsidRDefault="007E30A4" w:rsidP="005D7A1A">
            <w:pPr>
              <w:pStyle w:val="ListParagraph"/>
              <w:numPr>
                <w:ilvl w:val="1"/>
                <w:numId w:val="17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There are s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ome links, but further engagement would be better. Nora to re-introduce to facilitate conversation. </w:t>
            </w:r>
          </w:p>
          <w:p w14:paraId="1096F032" w14:textId="77777777" w:rsidR="007B7099" w:rsidRPr="007B7099" w:rsidRDefault="007B7099" w:rsidP="007B70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B7099">
              <w:rPr>
                <w:rFonts w:ascii="Verdana" w:hAnsi="Verdana"/>
                <w:sz w:val="20"/>
                <w:szCs w:val="20"/>
              </w:rPr>
              <w:t xml:space="preserve">Rachael </w:t>
            </w:r>
            <w:r w:rsidRPr="007B7099">
              <w:rPr>
                <w:rFonts w:ascii="Verdana" w:hAnsi="Verdana" w:hint="eastAsia"/>
                <w:sz w:val="20"/>
                <w:szCs w:val="20"/>
              </w:rPr>
              <w:t>–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 to send information on another event to Barbara / share the link </w:t>
            </w:r>
          </w:p>
          <w:p w14:paraId="49E65553" w14:textId="5B60B3F4" w:rsidR="007F6FB8" w:rsidRDefault="007B7099" w:rsidP="007B70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B7099">
              <w:rPr>
                <w:rFonts w:ascii="Verdana" w:hAnsi="Verdana"/>
                <w:sz w:val="20"/>
                <w:szCs w:val="20"/>
              </w:rPr>
              <w:t xml:space="preserve">Peter </w:t>
            </w:r>
            <w:r w:rsidRPr="007B7099">
              <w:rPr>
                <w:rFonts w:ascii="Verdana" w:hAnsi="Verdana" w:hint="eastAsia"/>
                <w:sz w:val="20"/>
                <w:szCs w:val="20"/>
              </w:rPr>
              <w:t>–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6FB8">
              <w:rPr>
                <w:rFonts w:ascii="Verdana" w:hAnsi="Verdana"/>
                <w:sz w:val="20"/>
                <w:szCs w:val="20"/>
              </w:rPr>
              <w:t xml:space="preserve">Is there 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any discussion of how unaffordable </w:t>
            </w:r>
            <w:r w:rsidR="002C4A1C" w:rsidRPr="007B7099">
              <w:rPr>
                <w:rFonts w:ascii="Verdana" w:hAnsi="Verdana"/>
                <w:sz w:val="20"/>
                <w:szCs w:val="20"/>
              </w:rPr>
              <w:t>heat</w:t>
            </w:r>
            <w:r w:rsidR="002C4A1C">
              <w:rPr>
                <w:rFonts w:ascii="Verdana" w:hAnsi="Verdana"/>
                <w:sz w:val="20"/>
                <w:szCs w:val="20"/>
              </w:rPr>
              <w:t>ing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 is for those on low incomes? </w:t>
            </w:r>
          </w:p>
          <w:p w14:paraId="104404FB" w14:textId="77777777" w:rsidR="006F64ED" w:rsidRDefault="007F6FB8" w:rsidP="005D7A1A">
            <w:pPr>
              <w:pStyle w:val="ListParagraph"/>
              <w:numPr>
                <w:ilvl w:val="1"/>
                <w:numId w:val="17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There is n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>o direct contact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 xml:space="preserve"> but </w:t>
            </w:r>
            <w:r>
              <w:rPr>
                <w:rFonts w:ascii="Verdana" w:hAnsi="Verdana"/>
                <w:sz w:val="20"/>
                <w:szCs w:val="20"/>
              </w:rPr>
              <w:t xml:space="preserve">we </w:t>
            </w:r>
            <w:r w:rsidR="007B7099" w:rsidRPr="007B7099">
              <w:rPr>
                <w:rFonts w:ascii="Verdana" w:hAnsi="Verdana"/>
                <w:sz w:val="20"/>
                <w:szCs w:val="20"/>
              </w:rPr>
              <w:t>do have DEEAP who do have contact with citizens. At the next stage, there will be financial modelling to look at this</w:t>
            </w:r>
          </w:p>
          <w:p w14:paraId="04E4AAB3" w14:textId="6D14190B" w:rsidR="002C4A1C" w:rsidRPr="00233ABD" w:rsidRDefault="007B7099" w:rsidP="00C54CDA">
            <w:pPr>
              <w:pStyle w:val="ListParagraph"/>
              <w:numPr>
                <w:ilvl w:val="1"/>
                <w:numId w:val="17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7B7099">
              <w:rPr>
                <w:rFonts w:ascii="Verdana" w:hAnsi="Verdana"/>
                <w:sz w:val="20"/>
                <w:szCs w:val="20"/>
              </w:rPr>
              <w:t xml:space="preserve">Many of the </w:t>
            </w:r>
            <w:r w:rsidRPr="007B7099">
              <w:rPr>
                <w:rFonts w:ascii="Verdana" w:hAnsi="Verdana" w:hint="eastAsia"/>
                <w:sz w:val="20"/>
                <w:szCs w:val="20"/>
              </w:rPr>
              <w:t>‘</w:t>
            </w:r>
            <w:r w:rsidRPr="007B7099">
              <w:rPr>
                <w:rFonts w:ascii="Verdana" w:hAnsi="Verdana"/>
                <w:sz w:val="20"/>
                <w:szCs w:val="20"/>
              </w:rPr>
              <w:t>Anchor Customers</w:t>
            </w:r>
            <w:r w:rsidRPr="007B7099">
              <w:rPr>
                <w:rFonts w:ascii="Verdana" w:hAnsi="Verdana" w:hint="eastAsia"/>
                <w:sz w:val="20"/>
                <w:szCs w:val="20"/>
              </w:rPr>
              <w:t>’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 are non-domestic but are aware of the need to pick up on social housing heating in the future</w:t>
            </w:r>
            <w:r w:rsidR="00C54CDA">
              <w:rPr>
                <w:rFonts w:ascii="Verdana" w:hAnsi="Verdana"/>
                <w:sz w:val="20"/>
                <w:szCs w:val="20"/>
              </w:rPr>
              <w:t>. T</w:t>
            </w:r>
            <w:r w:rsidR="006F64ED" w:rsidRPr="00233ABD">
              <w:rPr>
                <w:rFonts w:ascii="Verdana" w:hAnsi="Verdana"/>
                <w:sz w:val="20"/>
                <w:szCs w:val="20"/>
              </w:rPr>
              <w:t>here</w:t>
            </w:r>
            <w:r w:rsidRPr="00233ABD">
              <w:rPr>
                <w:rFonts w:ascii="Verdana" w:hAnsi="Verdana"/>
                <w:sz w:val="20"/>
                <w:szCs w:val="20"/>
              </w:rPr>
              <w:t xml:space="preserve"> is a meeting with councilors</w:t>
            </w:r>
            <w:r w:rsidR="006F64ED" w:rsidRPr="00233A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4CDA">
              <w:rPr>
                <w:rFonts w:ascii="Verdana" w:hAnsi="Verdana"/>
                <w:sz w:val="20"/>
                <w:szCs w:val="20"/>
              </w:rPr>
              <w:t xml:space="preserve">on </w:t>
            </w:r>
            <w:r w:rsidR="00C54CDA" w:rsidRPr="009E25B7">
              <w:rPr>
                <w:rFonts w:ascii="Verdana" w:hAnsi="Verdana"/>
                <w:sz w:val="20"/>
                <w:szCs w:val="20"/>
              </w:rPr>
              <w:t>16th December</w:t>
            </w:r>
            <w:r w:rsidR="00C54CDA" w:rsidRPr="00C54CD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F64ED" w:rsidRPr="00233ABD">
              <w:rPr>
                <w:rFonts w:ascii="Verdana" w:hAnsi="Verdana"/>
                <w:sz w:val="20"/>
                <w:szCs w:val="20"/>
              </w:rPr>
              <w:t>which is likely to cover this topic</w:t>
            </w:r>
            <w:r w:rsidRPr="00233AB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6908158" w14:textId="3A173597" w:rsidR="002C4A1C" w:rsidRDefault="007B7099" w:rsidP="002C4A1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B7099">
              <w:rPr>
                <w:rFonts w:ascii="Verdana" w:hAnsi="Verdana"/>
                <w:sz w:val="20"/>
                <w:szCs w:val="20"/>
              </w:rPr>
              <w:t xml:space="preserve">Peter </w:t>
            </w:r>
            <w:r w:rsidRPr="007B7099">
              <w:rPr>
                <w:rFonts w:ascii="Verdana" w:hAnsi="Verdana" w:hint="eastAsia"/>
                <w:sz w:val="20"/>
                <w:szCs w:val="20"/>
              </w:rPr>
              <w:t>–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 are </w:t>
            </w:r>
            <w:r w:rsidR="00C54CDA">
              <w:rPr>
                <w:rFonts w:ascii="Verdana" w:hAnsi="Verdana"/>
                <w:sz w:val="20"/>
                <w:szCs w:val="20"/>
              </w:rPr>
              <w:t>H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ousing </w:t>
            </w:r>
            <w:r w:rsidR="00C54CDA">
              <w:rPr>
                <w:rFonts w:ascii="Verdana" w:hAnsi="Verdana"/>
                <w:sz w:val="20"/>
                <w:szCs w:val="20"/>
              </w:rPr>
              <w:t xml:space="preserve">Dept. </w:t>
            </w:r>
            <w:r w:rsidRPr="007B7099">
              <w:rPr>
                <w:rFonts w:ascii="Verdana" w:hAnsi="Verdana"/>
                <w:sz w:val="20"/>
                <w:szCs w:val="20"/>
              </w:rPr>
              <w:t>involved as they are currently developing their S</w:t>
            </w:r>
            <w:r w:rsidR="00C54CDA">
              <w:rPr>
                <w:rFonts w:ascii="Verdana" w:hAnsi="Verdana"/>
                <w:sz w:val="20"/>
                <w:szCs w:val="20"/>
              </w:rPr>
              <w:t>trategic Housing Investment Plan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? </w:t>
            </w:r>
          </w:p>
          <w:p w14:paraId="4136B7E1" w14:textId="31307F30" w:rsidR="00233D32" w:rsidRPr="007B7099" w:rsidRDefault="007B7099" w:rsidP="005D7A1A">
            <w:pPr>
              <w:pStyle w:val="ListParagraph"/>
              <w:numPr>
                <w:ilvl w:val="1"/>
                <w:numId w:val="17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7B7099">
              <w:rPr>
                <w:rFonts w:ascii="Verdana" w:hAnsi="Verdana"/>
                <w:sz w:val="20"/>
                <w:szCs w:val="20"/>
              </w:rPr>
              <w:t xml:space="preserve">Not in the routing exercise, but </w:t>
            </w:r>
            <w:r w:rsidR="002C4A1C">
              <w:rPr>
                <w:rFonts w:ascii="Verdana" w:hAnsi="Verdana"/>
                <w:sz w:val="20"/>
                <w:szCs w:val="20"/>
              </w:rPr>
              <w:t xml:space="preserve">they </w:t>
            </w:r>
            <w:r w:rsidRPr="007B7099">
              <w:rPr>
                <w:rFonts w:ascii="Verdana" w:hAnsi="Verdana"/>
                <w:sz w:val="20"/>
                <w:szCs w:val="20"/>
              </w:rPr>
              <w:t>are in</w:t>
            </w:r>
            <w:r w:rsidR="002C4A1C">
              <w:rPr>
                <w:rFonts w:ascii="Verdana" w:hAnsi="Verdana"/>
                <w:sz w:val="20"/>
                <w:szCs w:val="20"/>
              </w:rPr>
              <w:t>volved in</w:t>
            </w:r>
            <w:r w:rsidRPr="007B7099">
              <w:rPr>
                <w:rFonts w:ascii="Verdana" w:hAnsi="Verdana"/>
                <w:sz w:val="20"/>
                <w:szCs w:val="20"/>
              </w:rPr>
              <w:t xml:space="preserve"> other aspects and kept up to date on developments</w:t>
            </w:r>
          </w:p>
        </w:tc>
        <w:tc>
          <w:tcPr>
            <w:tcW w:w="734" w:type="dxa"/>
          </w:tcPr>
          <w:p w14:paraId="189E14C9" w14:textId="77777777" w:rsidR="00233D32" w:rsidRDefault="00233D32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8E44182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E264E1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DA55278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9A119FB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EF06002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4A734A8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3152D2B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2550F92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435FE1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4626F01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20C288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9DAFD3D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1E24367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1E7410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EDFB12A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EA62EA8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A0D33C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311140" w14:textId="77777777" w:rsidR="007E30A4" w:rsidRDefault="007E30A4" w:rsidP="007E30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FB6269" w14:textId="77777777" w:rsidR="007E30A4" w:rsidRDefault="007F6FB8" w:rsidP="007E30A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6FB8">
              <w:rPr>
                <w:rFonts w:ascii="Verdana" w:hAnsi="Verdana"/>
                <w:b/>
                <w:bCs/>
                <w:sz w:val="20"/>
                <w:szCs w:val="20"/>
              </w:rPr>
              <w:t>NFM</w:t>
            </w:r>
          </w:p>
          <w:p w14:paraId="238F26AB" w14:textId="77777777" w:rsidR="007F6FB8" w:rsidRDefault="007F6FB8" w:rsidP="007E30A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B390981" w14:textId="20D9CDF5" w:rsidR="007F6FB8" w:rsidRPr="007F6FB8" w:rsidRDefault="007F6FB8" w:rsidP="007E30A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RT</w:t>
            </w:r>
          </w:p>
        </w:tc>
      </w:tr>
      <w:tr w:rsidR="0091084F" w:rsidRPr="0091084F" w14:paraId="5F27E1EF" w14:textId="77777777" w:rsidTr="1A50D363">
        <w:trPr>
          <w:trHeight w:val="300"/>
        </w:trPr>
        <w:tc>
          <w:tcPr>
            <w:tcW w:w="562" w:type="dxa"/>
          </w:tcPr>
          <w:p w14:paraId="0DD9E166" w14:textId="77777777" w:rsidR="0091084F" w:rsidRPr="0091084F" w:rsidRDefault="0091084F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4" w:type="dxa"/>
          </w:tcPr>
          <w:p w14:paraId="7AA8C3B8" w14:textId="77777777" w:rsidR="0091084F" w:rsidRPr="0091084F" w:rsidRDefault="0091084F" w:rsidP="0091DCE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4" w:type="dxa"/>
          </w:tcPr>
          <w:p w14:paraId="3769567E" w14:textId="77777777" w:rsidR="0091084F" w:rsidRPr="0091084F" w:rsidRDefault="0091084F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DCEB" w:rsidRPr="0091084F" w14:paraId="2E25F0EB" w14:textId="77777777" w:rsidTr="1A50D363">
        <w:trPr>
          <w:trHeight w:val="300"/>
        </w:trPr>
        <w:tc>
          <w:tcPr>
            <w:tcW w:w="562" w:type="dxa"/>
          </w:tcPr>
          <w:p w14:paraId="1E03E123" w14:textId="7BDF2D61" w:rsidR="45E6A2BF" w:rsidRPr="0091084F" w:rsidRDefault="009C4142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="45E6A2BF" w:rsidRPr="0091084F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064" w:type="dxa"/>
          </w:tcPr>
          <w:p w14:paraId="4BE2F06A" w14:textId="52557BD2" w:rsidR="45E6A2BF" w:rsidRPr="0091084F" w:rsidRDefault="45E6A2BF" w:rsidP="0091DCE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DPMG Update and Actions</w:t>
            </w:r>
          </w:p>
        </w:tc>
        <w:tc>
          <w:tcPr>
            <w:tcW w:w="734" w:type="dxa"/>
          </w:tcPr>
          <w:p w14:paraId="45ACA9E6" w14:textId="69B286A1" w:rsidR="0091DCEB" w:rsidRPr="0091084F" w:rsidRDefault="0091DCEB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DCEB" w:rsidRPr="0091084F" w14:paraId="6511DF92" w14:textId="77777777" w:rsidTr="1A50D363">
        <w:trPr>
          <w:trHeight w:val="300"/>
        </w:trPr>
        <w:tc>
          <w:tcPr>
            <w:tcW w:w="562" w:type="dxa"/>
          </w:tcPr>
          <w:p w14:paraId="66F2D998" w14:textId="7E1D3BFC" w:rsidR="0091DCEB" w:rsidRPr="0091084F" w:rsidRDefault="0091DCEB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326BD693" w14:textId="77777777" w:rsidR="001B6445" w:rsidRDefault="008E0D0E" w:rsidP="009C414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DPMG on the 12</w:t>
            </w:r>
            <w:r w:rsidRPr="008E0D0E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B6445">
              <w:rPr>
                <w:rFonts w:ascii="Verdana" w:hAnsi="Verdana"/>
                <w:sz w:val="20"/>
                <w:szCs w:val="20"/>
              </w:rPr>
              <w:t xml:space="preserve">of </w:t>
            </w:r>
            <w:r>
              <w:rPr>
                <w:rFonts w:ascii="Verdana" w:hAnsi="Verdana"/>
                <w:sz w:val="20"/>
                <w:szCs w:val="20"/>
              </w:rPr>
              <w:t xml:space="preserve">December will </w:t>
            </w:r>
            <w:r w:rsidR="001B6445">
              <w:rPr>
                <w:rFonts w:ascii="Verdana" w:hAnsi="Verdana"/>
                <w:sz w:val="20"/>
                <w:szCs w:val="20"/>
              </w:rPr>
              <w:t>include:</w:t>
            </w:r>
          </w:p>
          <w:p w14:paraId="4B2B50A4" w14:textId="77777777" w:rsidR="001B6445" w:rsidRDefault="001B6445" w:rsidP="001B644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Updates from the three Strategic Leadership Groups</w:t>
            </w:r>
          </w:p>
          <w:p w14:paraId="169D3664" w14:textId="77777777" w:rsidR="001B6445" w:rsidRDefault="001B6445" w:rsidP="001B644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Discussion of the Police Scotland Vision to 2030</w:t>
            </w:r>
          </w:p>
          <w:p w14:paraId="161232B4" w14:textId="77777777" w:rsidR="001B6445" w:rsidRDefault="001B6445" w:rsidP="001B644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Local Community Planning</w:t>
            </w:r>
          </w:p>
          <w:p w14:paraId="50E45BEC" w14:textId="77777777" w:rsidR="001B6445" w:rsidRDefault="00DB76C0" w:rsidP="001B644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 possible change of chair (from Greg to a non-DCC </w:t>
            </w:r>
            <w:r w:rsidR="00F73B53">
              <w:rPr>
                <w:rFonts w:ascii="Verdana" w:hAnsi="Verdana"/>
                <w:sz w:val="20"/>
                <w:szCs w:val="20"/>
              </w:rPr>
              <w:t>leader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627B38D8" w14:textId="52B185B3" w:rsidR="00F73B53" w:rsidRPr="001B6445" w:rsidRDefault="00F73B53" w:rsidP="001B644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Any relevant papers will be circulated to this group for information</w:t>
            </w:r>
          </w:p>
        </w:tc>
        <w:tc>
          <w:tcPr>
            <w:tcW w:w="734" w:type="dxa"/>
          </w:tcPr>
          <w:p w14:paraId="64CB4278" w14:textId="50ABCA69" w:rsidR="0091DCEB" w:rsidRPr="0091084F" w:rsidRDefault="0091DCEB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590D" w:rsidRPr="0091084F" w14:paraId="6252CE27" w14:textId="77777777" w:rsidTr="1A50D363">
        <w:trPr>
          <w:trHeight w:val="300"/>
        </w:trPr>
        <w:tc>
          <w:tcPr>
            <w:tcW w:w="562" w:type="dxa"/>
          </w:tcPr>
          <w:p w14:paraId="5207E65F" w14:textId="77777777" w:rsidR="0031590D" w:rsidRPr="0091084F" w:rsidRDefault="0031590D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141DB044" w14:textId="77777777" w:rsidR="0031590D" w:rsidRPr="0091084F" w:rsidRDefault="0031590D" w:rsidP="009C414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4" w:type="dxa"/>
          </w:tcPr>
          <w:p w14:paraId="51FFEDCE" w14:textId="77777777" w:rsidR="0031590D" w:rsidRPr="0091084F" w:rsidRDefault="0031590D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7000" w:rsidRPr="0091084F" w14:paraId="774B607A" w14:textId="77777777" w:rsidTr="1A50D363">
        <w:trPr>
          <w:trHeight w:val="300"/>
        </w:trPr>
        <w:tc>
          <w:tcPr>
            <w:tcW w:w="562" w:type="dxa"/>
          </w:tcPr>
          <w:p w14:paraId="6C0B13F6" w14:textId="24A59244" w:rsidR="00DC7000" w:rsidRPr="0091084F" w:rsidRDefault="009C4142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964287" w:rsidRPr="0091084F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064" w:type="dxa"/>
          </w:tcPr>
          <w:p w14:paraId="0009BB82" w14:textId="190D637A" w:rsidR="00DC7000" w:rsidRPr="0091084F" w:rsidRDefault="00964287" w:rsidP="009B1D35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Strategic Theme Connections</w:t>
            </w:r>
          </w:p>
        </w:tc>
        <w:tc>
          <w:tcPr>
            <w:tcW w:w="734" w:type="dxa"/>
          </w:tcPr>
          <w:p w14:paraId="106B1683" w14:textId="77777777" w:rsidR="00DC7000" w:rsidRPr="0091084F" w:rsidRDefault="00DC7000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C4142" w:rsidRPr="0091084F" w14:paraId="6B098B2F" w14:textId="77777777" w:rsidTr="1A50D363">
        <w:trPr>
          <w:trHeight w:val="300"/>
        </w:trPr>
        <w:tc>
          <w:tcPr>
            <w:tcW w:w="562" w:type="dxa"/>
          </w:tcPr>
          <w:p w14:paraId="397ABDF7" w14:textId="77777777" w:rsidR="009C4142" w:rsidRPr="0091084F" w:rsidRDefault="009C4142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34D67915" w14:textId="482EC273" w:rsidR="009C4142" w:rsidRPr="0091084F" w:rsidRDefault="009C4142" w:rsidP="0031590D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Cultural Development</w:t>
            </w:r>
          </w:p>
        </w:tc>
        <w:tc>
          <w:tcPr>
            <w:tcW w:w="734" w:type="dxa"/>
          </w:tcPr>
          <w:p w14:paraId="22EFF7FE" w14:textId="77777777" w:rsidR="009C4142" w:rsidRPr="0091084F" w:rsidRDefault="009C4142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590D" w:rsidRPr="0091084F" w14:paraId="12028324" w14:textId="77777777" w:rsidTr="1A50D363">
        <w:trPr>
          <w:trHeight w:val="300"/>
        </w:trPr>
        <w:tc>
          <w:tcPr>
            <w:tcW w:w="562" w:type="dxa"/>
          </w:tcPr>
          <w:p w14:paraId="0013B3FE" w14:textId="77777777" w:rsidR="0031590D" w:rsidRPr="0091084F" w:rsidRDefault="0031590D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258E2945" w14:textId="77777777" w:rsidR="0031590D" w:rsidRPr="008856AC" w:rsidRDefault="00580314" w:rsidP="000842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856AC">
              <w:rPr>
                <w:rFonts w:ascii="Verdana" w:hAnsi="Verdana"/>
                <w:sz w:val="20"/>
                <w:szCs w:val="20"/>
              </w:rPr>
              <w:t>Anna provided an update</w:t>
            </w:r>
            <w:r w:rsidR="008856AC" w:rsidRPr="008856AC">
              <w:rPr>
                <w:rFonts w:ascii="Verdana" w:hAnsi="Verdana"/>
                <w:sz w:val="20"/>
                <w:szCs w:val="20"/>
              </w:rPr>
              <w:t xml:space="preserve"> on the recent Cultural Summit, which included:</w:t>
            </w:r>
          </w:p>
          <w:p w14:paraId="7A8A468D" w14:textId="44D8E4D6" w:rsidR="004B0CD8" w:rsidRPr="004B0CD8" w:rsidRDefault="008856AC" w:rsidP="0008425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s</w:t>
            </w:r>
            <w:r w:rsidRPr="008856AC">
              <w:rPr>
                <w:rFonts w:ascii="Verdana" w:hAnsi="Verdana"/>
                <w:sz w:val="20"/>
                <w:szCs w:val="20"/>
              </w:rPr>
              <w:t>ummit was brilliant with a huge range of speakers from far and wide</w:t>
            </w:r>
          </w:p>
          <w:p w14:paraId="6A8B435E" w14:textId="276FA571" w:rsidR="008856AC" w:rsidRPr="008856AC" w:rsidRDefault="008856AC" w:rsidP="0008425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8856AC">
              <w:rPr>
                <w:rFonts w:ascii="Verdana" w:hAnsi="Verdana"/>
                <w:sz w:val="20"/>
                <w:szCs w:val="20"/>
              </w:rPr>
              <w:t>Cons</w:t>
            </w:r>
            <w:r w:rsidR="004B0CD8">
              <w:rPr>
                <w:rFonts w:ascii="Verdana" w:hAnsi="Verdana"/>
                <w:sz w:val="20"/>
                <w:szCs w:val="20"/>
              </w:rPr>
              <w:t>u</w:t>
            </w:r>
            <w:r w:rsidRPr="008856AC">
              <w:rPr>
                <w:rFonts w:ascii="Verdana" w:hAnsi="Verdana"/>
                <w:sz w:val="20"/>
                <w:szCs w:val="20"/>
              </w:rPr>
              <w:t>ltation on budgets has led to a lot of discussion around whe</w:t>
            </w:r>
            <w:r w:rsidR="00C54CDA">
              <w:rPr>
                <w:rFonts w:ascii="Verdana" w:hAnsi="Verdana"/>
                <w:sz w:val="20"/>
                <w:szCs w:val="20"/>
              </w:rPr>
              <w:t>ther</w:t>
            </w:r>
            <w:r w:rsidRPr="008856AC">
              <w:rPr>
                <w:rFonts w:ascii="Verdana" w:hAnsi="Verdana"/>
                <w:sz w:val="20"/>
                <w:szCs w:val="20"/>
              </w:rPr>
              <w:t xml:space="preserve"> the cultural sector is valued in the city, how the story is spread, and has generally been difficult / challenging. </w:t>
            </w:r>
            <w:r w:rsidR="004B0CD8">
              <w:rPr>
                <w:rFonts w:ascii="Verdana" w:hAnsi="Verdana"/>
                <w:sz w:val="20"/>
                <w:szCs w:val="20"/>
              </w:rPr>
              <w:t>There m</w:t>
            </w:r>
            <w:r w:rsidRPr="008856AC">
              <w:rPr>
                <w:rFonts w:ascii="Verdana" w:hAnsi="Verdana"/>
                <w:sz w:val="20"/>
                <w:szCs w:val="20"/>
              </w:rPr>
              <w:t xml:space="preserve">ay be better news following the </w:t>
            </w:r>
            <w:r w:rsidR="004B0CD8">
              <w:rPr>
                <w:rFonts w:ascii="Verdana" w:hAnsi="Verdana"/>
                <w:sz w:val="20"/>
                <w:szCs w:val="20"/>
              </w:rPr>
              <w:t xml:space="preserve">Scottish Government </w:t>
            </w:r>
            <w:r w:rsidRPr="008856AC">
              <w:rPr>
                <w:rFonts w:ascii="Verdana" w:hAnsi="Verdana"/>
                <w:sz w:val="20"/>
                <w:szCs w:val="20"/>
              </w:rPr>
              <w:t xml:space="preserve">budget </w:t>
            </w:r>
            <w:r w:rsidR="004B0CD8">
              <w:rPr>
                <w:rFonts w:ascii="Verdana" w:hAnsi="Verdana"/>
                <w:sz w:val="20"/>
                <w:szCs w:val="20"/>
              </w:rPr>
              <w:t xml:space="preserve">announcements </w:t>
            </w:r>
            <w:r w:rsidRPr="008856AC">
              <w:rPr>
                <w:rFonts w:ascii="Verdana" w:hAnsi="Verdana"/>
                <w:sz w:val="20"/>
                <w:szCs w:val="20"/>
              </w:rPr>
              <w:t>yesterday.</w:t>
            </w:r>
          </w:p>
          <w:p w14:paraId="2BF783ED" w14:textId="65BE64DC" w:rsidR="008856AC" w:rsidRPr="008856AC" w:rsidRDefault="004B0CD8" w:rsidP="0008425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m</w:t>
            </w:r>
            <w:r w:rsidR="008856AC" w:rsidRPr="008856AC">
              <w:rPr>
                <w:rFonts w:ascii="Verdana" w:hAnsi="Verdana"/>
                <w:sz w:val="20"/>
                <w:szCs w:val="20"/>
              </w:rPr>
              <w:t>eeting with Audrey May has led to a renewed interest from schools in engaging with the cultural sector more</w:t>
            </w:r>
            <w:r>
              <w:rPr>
                <w:rFonts w:ascii="Verdana" w:hAnsi="Verdana"/>
                <w:sz w:val="20"/>
                <w:szCs w:val="20"/>
              </w:rPr>
              <w:t xml:space="preserve">. This </w:t>
            </w:r>
            <w:r w:rsidR="008856AC" w:rsidRPr="008856AC">
              <w:rPr>
                <w:rFonts w:ascii="Verdana" w:hAnsi="Verdana"/>
                <w:sz w:val="20"/>
                <w:szCs w:val="20"/>
              </w:rPr>
              <w:t xml:space="preserve">dropped off </w:t>
            </w:r>
            <w:r>
              <w:rPr>
                <w:rFonts w:ascii="Verdana" w:hAnsi="Verdana"/>
                <w:sz w:val="20"/>
                <w:szCs w:val="20"/>
              </w:rPr>
              <w:t>hugely</w:t>
            </w:r>
            <w:r w:rsidRPr="008856A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56AC" w:rsidRPr="008856AC">
              <w:rPr>
                <w:rFonts w:ascii="Verdana" w:hAnsi="Verdana"/>
                <w:sz w:val="20"/>
                <w:szCs w:val="20"/>
              </w:rPr>
              <w:t>due to covid</w:t>
            </w:r>
          </w:p>
          <w:p w14:paraId="5064C2B0" w14:textId="77777777" w:rsidR="008856AC" w:rsidRDefault="004A6AB7" w:rsidP="0008425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Awareness that cultural activities a</w:t>
            </w:r>
            <w:r w:rsidR="008856AC" w:rsidRPr="008856AC">
              <w:rPr>
                <w:rFonts w:ascii="Verdana" w:hAnsi="Verdana"/>
                <w:sz w:val="20"/>
                <w:szCs w:val="20"/>
              </w:rPr>
              <w:t>re a key part of what the city does</w:t>
            </w:r>
          </w:p>
          <w:p w14:paraId="368AF908" w14:textId="77777777" w:rsidR="004A6AB7" w:rsidRDefault="004A6AB7" w:rsidP="0008425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8AAD06A" w14:textId="77777777" w:rsidR="004A6AB7" w:rsidRDefault="004A6AB7" w:rsidP="000842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Discussion included:</w:t>
            </w:r>
          </w:p>
          <w:p w14:paraId="19D85340" w14:textId="6511ECD8" w:rsidR="0008425F" w:rsidRDefault="0008425F" w:rsidP="0008425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425F">
              <w:rPr>
                <w:rFonts w:ascii="Verdana" w:hAnsi="Verdana"/>
                <w:sz w:val="20"/>
                <w:szCs w:val="20"/>
              </w:rPr>
              <w:t xml:space="preserve">The current debate will test </w:t>
            </w:r>
            <w:r w:rsidR="3FB75F1E" w:rsidRPr="05CE722A">
              <w:rPr>
                <w:rFonts w:ascii="Verdana" w:hAnsi="Verdana"/>
                <w:sz w:val="20"/>
                <w:szCs w:val="20"/>
              </w:rPr>
              <w:t>people's</w:t>
            </w:r>
            <w:r w:rsidRPr="0008425F">
              <w:rPr>
                <w:rFonts w:ascii="Verdana" w:hAnsi="Verdana"/>
                <w:sz w:val="20"/>
                <w:szCs w:val="20"/>
              </w:rPr>
              <w:t xml:space="preserve"> understanding of what the cultural facilities do for them. Is the budget consultation prompting a desire for the facilities to make sure people know how they reach out?</w:t>
            </w:r>
          </w:p>
          <w:p w14:paraId="74244A2C" w14:textId="14F4DEEF" w:rsidR="0008425F" w:rsidRPr="0008425F" w:rsidRDefault="0008425F" w:rsidP="005D7A1A">
            <w:pPr>
              <w:pStyle w:val="ListParagraph"/>
              <w:numPr>
                <w:ilvl w:val="1"/>
                <w:numId w:val="20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</w:t>
            </w:r>
            <w:r w:rsidRPr="0008425F">
              <w:rPr>
                <w:rFonts w:ascii="Verdana" w:hAnsi="Verdana"/>
                <w:sz w:val="20"/>
                <w:szCs w:val="20"/>
              </w:rPr>
              <w:t xml:space="preserve">is thought about daily by facilities, not really as part of the consultation. There are always going to be preconceptions, but work with schools </w:t>
            </w:r>
            <w:r>
              <w:rPr>
                <w:rFonts w:ascii="Verdana" w:hAnsi="Verdana"/>
                <w:sz w:val="20"/>
                <w:szCs w:val="20"/>
              </w:rPr>
              <w:t xml:space="preserve">for example, </w:t>
            </w:r>
            <w:r w:rsidRPr="0008425F">
              <w:rPr>
                <w:rFonts w:ascii="Verdana" w:hAnsi="Verdana"/>
                <w:sz w:val="20"/>
                <w:szCs w:val="20"/>
              </w:rPr>
              <w:t>tries to overcome them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08425F">
              <w:rPr>
                <w:rFonts w:ascii="Verdana" w:hAnsi="Verdana"/>
                <w:sz w:val="20"/>
                <w:szCs w:val="20"/>
              </w:rPr>
              <w:t xml:space="preserve">Consultation is challenging as it looks at </w:t>
            </w:r>
            <w:r w:rsidR="007A16F8">
              <w:rPr>
                <w:rFonts w:ascii="Verdana" w:hAnsi="Verdana"/>
                <w:sz w:val="20"/>
                <w:szCs w:val="20"/>
              </w:rPr>
              <w:t xml:space="preserve">cultural organisations’ </w:t>
            </w:r>
            <w:r w:rsidRPr="0008425F">
              <w:rPr>
                <w:rFonts w:ascii="Verdana" w:hAnsi="Verdana"/>
                <w:sz w:val="20"/>
                <w:szCs w:val="20"/>
              </w:rPr>
              <w:t xml:space="preserve">own circumstances rather than their importance to the city. Need to balance what is brought in with other activities. Across the sector, </w:t>
            </w:r>
            <w:r w:rsidR="007A16F8">
              <w:rPr>
                <w:rFonts w:ascii="Verdana" w:hAnsi="Verdana"/>
                <w:sz w:val="20"/>
                <w:szCs w:val="20"/>
              </w:rPr>
              <w:t xml:space="preserve">we </w:t>
            </w:r>
            <w:r w:rsidR="007A16F8" w:rsidRPr="0008425F">
              <w:rPr>
                <w:rFonts w:ascii="Verdana" w:hAnsi="Verdana"/>
                <w:sz w:val="20"/>
                <w:szCs w:val="20"/>
              </w:rPr>
              <w:t>are doing</w:t>
            </w:r>
            <w:r w:rsidRPr="0008425F">
              <w:rPr>
                <w:rFonts w:ascii="Verdana" w:hAnsi="Verdana"/>
                <w:sz w:val="20"/>
                <w:szCs w:val="20"/>
              </w:rPr>
              <w:t xml:space="preserve"> everything possible to promote positive stories e.g. Northwood Trust funding to extend work in communities </w:t>
            </w:r>
            <w:r w:rsidRPr="0008425F">
              <w:rPr>
                <w:rFonts w:ascii="Verdana" w:hAnsi="Verdana" w:hint="eastAsia"/>
                <w:sz w:val="20"/>
                <w:szCs w:val="20"/>
              </w:rPr>
              <w:t>–</w:t>
            </w:r>
            <w:r w:rsidRPr="000842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7A1A"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08425F">
              <w:rPr>
                <w:rFonts w:ascii="Verdana" w:hAnsi="Verdana"/>
                <w:sz w:val="20"/>
                <w:szCs w:val="20"/>
              </w:rPr>
              <w:t xml:space="preserve">press release </w:t>
            </w:r>
            <w:r w:rsidR="005D7A1A">
              <w:rPr>
                <w:rFonts w:ascii="Verdana" w:hAnsi="Verdana"/>
                <w:sz w:val="20"/>
                <w:szCs w:val="20"/>
              </w:rPr>
              <w:t xml:space="preserve">is due out </w:t>
            </w:r>
            <w:r w:rsidRPr="0008425F">
              <w:rPr>
                <w:rFonts w:ascii="Verdana" w:hAnsi="Verdana"/>
                <w:sz w:val="20"/>
                <w:szCs w:val="20"/>
              </w:rPr>
              <w:t xml:space="preserve">soon </w:t>
            </w:r>
          </w:p>
          <w:p w14:paraId="15BAD410" w14:textId="77777777" w:rsidR="00391E66" w:rsidRDefault="005D7A1A" w:rsidP="005D7A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D7A1A">
              <w:rPr>
                <w:rFonts w:ascii="Verdana" w:hAnsi="Verdana"/>
                <w:sz w:val="20"/>
                <w:szCs w:val="20"/>
              </w:rPr>
              <w:t>W</w:t>
            </w:r>
            <w:r w:rsidR="0008425F" w:rsidRPr="005D7A1A">
              <w:rPr>
                <w:rFonts w:ascii="Verdana" w:hAnsi="Verdana"/>
                <w:sz w:val="20"/>
                <w:szCs w:val="20"/>
              </w:rPr>
              <w:t xml:space="preserve">hat was the good news? </w:t>
            </w:r>
          </w:p>
          <w:p w14:paraId="190A61CC" w14:textId="77777777" w:rsidR="00391E66" w:rsidRDefault="00391E66" w:rsidP="00391E66">
            <w:pPr>
              <w:pStyle w:val="ListParagraph"/>
              <w:numPr>
                <w:ilvl w:val="1"/>
                <w:numId w:val="20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 was i</w:t>
            </w:r>
            <w:r w:rsidR="0008425F" w:rsidRPr="005D7A1A">
              <w:rPr>
                <w:rFonts w:ascii="Verdana" w:hAnsi="Verdana"/>
                <w:sz w:val="20"/>
                <w:szCs w:val="20"/>
              </w:rPr>
              <w:t xml:space="preserve">ndicated that the Creative Scotland budget will be higher than previously </w:t>
            </w:r>
            <w:r>
              <w:rPr>
                <w:rFonts w:ascii="Verdana" w:hAnsi="Verdana"/>
                <w:sz w:val="20"/>
                <w:szCs w:val="20"/>
              </w:rPr>
              <w:t xml:space="preserve">thought which will mean </w:t>
            </w:r>
            <w:r w:rsidR="0008425F" w:rsidRPr="005D7A1A">
              <w:rPr>
                <w:rFonts w:ascii="Verdana" w:hAnsi="Verdana"/>
                <w:sz w:val="20"/>
                <w:szCs w:val="20"/>
              </w:rPr>
              <w:t xml:space="preserve">more money for festivals and events, but final word </w:t>
            </w:r>
            <w:r>
              <w:rPr>
                <w:rFonts w:ascii="Verdana" w:hAnsi="Verdana"/>
                <w:sz w:val="20"/>
                <w:szCs w:val="20"/>
              </w:rPr>
              <w:t xml:space="preserve">is </w:t>
            </w:r>
            <w:r w:rsidR="0008425F" w:rsidRPr="005D7A1A">
              <w:rPr>
                <w:rFonts w:ascii="Verdana" w:hAnsi="Verdana"/>
                <w:sz w:val="20"/>
                <w:szCs w:val="20"/>
              </w:rPr>
              <w:t>still awaited</w:t>
            </w:r>
          </w:p>
          <w:p w14:paraId="2F3E71CC" w14:textId="0C28A807" w:rsidR="0008425F" w:rsidRPr="005D7A1A" w:rsidRDefault="0008425F" w:rsidP="00391E66">
            <w:pPr>
              <w:pStyle w:val="ListParagraph"/>
              <w:numPr>
                <w:ilvl w:val="1"/>
                <w:numId w:val="20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5D7A1A">
              <w:rPr>
                <w:rFonts w:ascii="Verdana" w:hAnsi="Verdana"/>
                <w:sz w:val="20"/>
                <w:szCs w:val="20"/>
              </w:rPr>
              <w:t>Multi-year funded organisations in Dundee are more hopeful for the future with regard to budgets. W</w:t>
            </w:r>
            <w:r w:rsidR="00391E66">
              <w:rPr>
                <w:rFonts w:ascii="Verdana" w:hAnsi="Verdana"/>
                <w:sz w:val="20"/>
                <w:szCs w:val="20"/>
              </w:rPr>
              <w:t>e w</w:t>
            </w:r>
            <w:r w:rsidRPr="005D7A1A">
              <w:rPr>
                <w:rFonts w:ascii="Verdana" w:hAnsi="Verdana"/>
                <w:sz w:val="20"/>
                <w:szCs w:val="20"/>
              </w:rPr>
              <w:t>ill learn more in a month or so</w:t>
            </w:r>
          </w:p>
          <w:p w14:paraId="3A4A7402" w14:textId="15B757E5" w:rsidR="00303A95" w:rsidRDefault="006A728B" w:rsidP="006A728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08425F" w:rsidRPr="006A728B">
              <w:rPr>
                <w:rFonts w:ascii="Verdana" w:hAnsi="Verdana"/>
                <w:sz w:val="20"/>
                <w:szCs w:val="20"/>
              </w:rPr>
              <w:t xml:space="preserve">eedback </w:t>
            </w:r>
            <w:r w:rsidRPr="006A728B">
              <w:rPr>
                <w:rFonts w:ascii="Verdana" w:hAnsi="Verdana"/>
                <w:sz w:val="20"/>
                <w:szCs w:val="20"/>
              </w:rPr>
              <w:t xml:space="preserve">on the consultation / budget </w:t>
            </w:r>
            <w:r>
              <w:rPr>
                <w:rFonts w:ascii="Verdana" w:hAnsi="Verdana"/>
                <w:sz w:val="20"/>
                <w:szCs w:val="20"/>
              </w:rPr>
              <w:t xml:space="preserve">will </w:t>
            </w:r>
            <w:r w:rsidR="00D26A7C">
              <w:rPr>
                <w:rFonts w:ascii="Verdana" w:hAnsi="Verdana"/>
                <w:sz w:val="20"/>
                <w:szCs w:val="20"/>
              </w:rPr>
              <w:t xml:space="preserve">address the </w:t>
            </w:r>
            <w:r w:rsidR="001E7AE8">
              <w:rPr>
                <w:rFonts w:ascii="Verdana" w:hAnsi="Verdana"/>
                <w:sz w:val="20"/>
                <w:szCs w:val="20"/>
              </w:rPr>
              <w:t>C</w:t>
            </w:r>
            <w:r w:rsidR="0008425F" w:rsidRPr="006A728B">
              <w:rPr>
                <w:rFonts w:ascii="Verdana" w:hAnsi="Verdana"/>
                <w:sz w:val="20"/>
                <w:szCs w:val="20"/>
              </w:rPr>
              <w:t>ouncil</w:t>
            </w:r>
          </w:p>
          <w:p w14:paraId="0EECC97B" w14:textId="26D16A64" w:rsidR="004A6AB7" w:rsidRPr="006A728B" w:rsidRDefault="0008425F" w:rsidP="006A728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6A728B">
              <w:rPr>
                <w:rFonts w:ascii="Verdana" w:hAnsi="Verdana"/>
                <w:sz w:val="20"/>
                <w:szCs w:val="20"/>
              </w:rPr>
              <w:t xml:space="preserve">Decisions </w:t>
            </w:r>
            <w:r w:rsidR="00303A95">
              <w:rPr>
                <w:rFonts w:ascii="Verdana" w:hAnsi="Verdana"/>
                <w:sz w:val="20"/>
                <w:szCs w:val="20"/>
              </w:rPr>
              <w:t xml:space="preserve">for the future </w:t>
            </w:r>
            <w:r w:rsidRPr="006A728B">
              <w:rPr>
                <w:rFonts w:ascii="Verdana" w:hAnsi="Verdana"/>
                <w:sz w:val="20"/>
                <w:szCs w:val="20"/>
              </w:rPr>
              <w:t>are looking at better links with Eden P</w:t>
            </w:r>
            <w:r w:rsidR="00303A95">
              <w:rPr>
                <w:rFonts w:ascii="Verdana" w:hAnsi="Verdana"/>
                <w:sz w:val="20"/>
                <w:szCs w:val="20"/>
              </w:rPr>
              <w:t>r</w:t>
            </w:r>
            <w:r w:rsidRPr="006A728B">
              <w:rPr>
                <w:rFonts w:ascii="Verdana" w:hAnsi="Verdana"/>
                <w:sz w:val="20"/>
                <w:szCs w:val="20"/>
              </w:rPr>
              <w:t>oject, etc.</w:t>
            </w:r>
          </w:p>
        </w:tc>
        <w:tc>
          <w:tcPr>
            <w:tcW w:w="734" w:type="dxa"/>
          </w:tcPr>
          <w:p w14:paraId="2CFA1BA0" w14:textId="77777777" w:rsidR="0031590D" w:rsidRPr="0091084F" w:rsidRDefault="0031590D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425F" w:rsidRPr="0091084F" w14:paraId="48E459BE" w14:textId="77777777" w:rsidTr="1A50D363">
        <w:trPr>
          <w:trHeight w:val="300"/>
        </w:trPr>
        <w:tc>
          <w:tcPr>
            <w:tcW w:w="562" w:type="dxa"/>
          </w:tcPr>
          <w:p w14:paraId="2420C160" w14:textId="77777777" w:rsidR="0008425F" w:rsidRPr="0091084F" w:rsidRDefault="0008425F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17A7536C" w14:textId="77777777" w:rsidR="0008425F" w:rsidRPr="008856AC" w:rsidRDefault="0008425F" w:rsidP="0031590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4" w:type="dxa"/>
          </w:tcPr>
          <w:p w14:paraId="09381E05" w14:textId="77777777" w:rsidR="0008425F" w:rsidRPr="0091084F" w:rsidRDefault="0008425F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4287" w:rsidRPr="0091084F" w14:paraId="3B700D64" w14:textId="77777777" w:rsidTr="1A50D363">
        <w:trPr>
          <w:trHeight w:val="300"/>
        </w:trPr>
        <w:tc>
          <w:tcPr>
            <w:tcW w:w="562" w:type="dxa"/>
          </w:tcPr>
          <w:p w14:paraId="24062C64" w14:textId="77777777" w:rsidR="00964287" w:rsidRPr="0091084F" w:rsidRDefault="00964287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1BE1B9AB" w14:textId="6E923D3A" w:rsidR="00ED15AB" w:rsidRPr="0091084F" w:rsidRDefault="0573826D" w:rsidP="003159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Alcohol and Drugs</w:t>
            </w:r>
          </w:p>
        </w:tc>
        <w:tc>
          <w:tcPr>
            <w:tcW w:w="734" w:type="dxa"/>
          </w:tcPr>
          <w:p w14:paraId="3D9C9795" w14:textId="77777777" w:rsidR="00964287" w:rsidRPr="0091084F" w:rsidRDefault="00964287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590D" w:rsidRPr="0091084F" w14:paraId="65EA6B8A" w14:textId="77777777" w:rsidTr="1A50D363">
        <w:trPr>
          <w:trHeight w:val="300"/>
        </w:trPr>
        <w:tc>
          <w:tcPr>
            <w:tcW w:w="562" w:type="dxa"/>
          </w:tcPr>
          <w:p w14:paraId="063C5153" w14:textId="77777777" w:rsidR="0031590D" w:rsidRPr="0091084F" w:rsidRDefault="0031590D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2C045DAC" w14:textId="77777777" w:rsidR="00EE72E1" w:rsidRDefault="00EE72E1" w:rsidP="009E7CA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Peter provided a brief update: </w:t>
            </w:r>
          </w:p>
          <w:p w14:paraId="5B20530D" w14:textId="77777777" w:rsidR="00EE72E1" w:rsidRDefault="00EE72E1" w:rsidP="009E7C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8B7C64" w14:textId="77777777" w:rsidR="00465ED1" w:rsidRDefault="009E7CA4" w:rsidP="009E7CA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7CA4">
              <w:rPr>
                <w:rFonts w:ascii="Verdana" w:hAnsi="Verdana"/>
                <w:sz w:val="20"/>
                <w:szCs w:val="20"/>
              </w:rPr>
              <w:t xml:space="preserve">Some of the ADP are starting a new conversation on prevention. This ebbs and flows in terms of prioritisation as ideas and methods are tried. </w:t>
            </w:r>
            <w:r>
              <w:rPr>
                <w:rFonts w:ascii="Verdana" w:hAnsi="Verdana"/>
                <w:sz w:val="20"/>
                <w:szCs w:val="20"/>
              </w:rPr>
              <w:t>There is a m</w:t>
            </w:r>
            <w:r w:rsidRPr="009E7CA4">
              <w:rPr>
                <w:rFonts w:ascii="Verdana" w:hAnsi="Verdana"/>
                <w:sz w:val="20"/>
                <w:szCs w:val="20"/>
              </w:rPr>
              <w:t xml:space="preserve">eeting </w:t>
            </w:r>
            <w:r>
              <w:rPr>
                <w:rFonts w:ascii="Verdana" w:hAnsi="Verdana"/>
                <w:sz w:val="20"/>
                <w:szCs w:val="20"/>
              </w:rPr>
              <w:t>on the 6</w:t>
            </w:r>
            <w:r w:rsidRPr="009E7CA4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72E1">
              <w:rPr>
                <w:rFonts w:ascii="Verdana" w:hAnsi="Verdana"/>
                <w:sz w:val="20"/>
                <w:szCs w:val="20"/>
              </w:rPr>
              <w:t xml:space="preserve">of </w:t>
            </w:r>
            <w:r>
              <w:rPr>
                <w:rFonts w:ascii="Verdana" w:hAnsi="Verdana"/>
                <w:sz w:val="20"/>
                <w:szCs w:val="20"/>
              </w:rPr>
              <w:t xml:space="preserve">December </w:t>
            </w:r>
            <w:r w:rsidRPr="009E7CA4">
              <w:rPr>
                <w:rFonts w:ascii="Verdana" w:hAnsi="Verdana"/>
                <w:sz w:val="20"/>
                <w:szCs w:val="20"/>
              </w:rPr>
              <w:t xml:space="preserve">on where the </w:t>
            </w:r>
            <w:r>
              <w:rPr>
                <w:rFonts w:ascii="Verdana" w:hAnsi="Verdana"/>
                <w:sz w:val="20"/>
                <w:szCs w:val="20"/>
              </w:rPr>
              <w:t>ADP</w:t>
            </w:r>
            <w:r w:rsidRPr="009E7CA4">
              <w:rPr>
                <w:rFonts w:ascii="Verdana" w:hAnsi="Verdana"/>
                <w:sz w:val="20"/>
                <w:szCs w:val="20"/>
              </w:rPr>
              <w:t xml:space="preserve"> got to</w:t>
            </w:r>
            <w:r w:rsidR="00EE72E1">
              <w:rPr>
                <w:rFonts w:ascii="Verdana" w:hAnsi="Verdana"/>
                <w:sz w:val="20"/>
                <w:szCs w:val="20"/>
              </w:rPr>
              <w:t xml:space="preserve"> with their plans </w:t>
            </w:r>
            <w:r w:rsidRPr="009E7CA4">
              <w:rPr>
                <w:rFonts w:ascii="Verdana" w:hAnsi="Verdana"/>
                <w:sz w:val="20"/>
                <w:szCs w:val="20"/>
              </w:rPr>
              <w:t xml:space="preserve">last time. </w:t>
            </w:r>
          </w:p>
          <w:p w14:paraId="77B2DBED" w14:textId="77777777" w:rsidR="00465ED1" w:rsidRDefault="00465ED1" w:rsidP="009E7C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59C5BF" w14:textId="32300815" w:rsidR="009E7CA4" w:rsidRDefault="009E7CA4" w:rsidP="009E7CA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7CA4">
              <w:rPr>
                <w:rFonts w:ascii="Verdana" w:hAnsi="Verdana"/>
                <w:sz w:val="20"/>
                <w:szCs w:val="20"/>
              </w:rPr>
              <w:t xml:space="preserve">It is a fundamental challenge across all LAs but translating </w:t>
            </w:r>
            <w:r w:rsidR="00465ED1">
              <w:rPr>
                <w:rFonts w:ascii="Verdana" w:hAnsi="Verdana"/>
                <w:sz w:val="20"/>
                <w:szCs w:val="20"/>
              </w:rPr>
              <w:t>prevention plans</w:t>
            </w:r>
            <w:r w:rsidRPr="009E7CA4">
              <w:rPr>
                <w:rFonts w:ascii="Verdana" w:hAnsi="Verdana"/>
                <w:sz w:val="20"/>
                <w:szCs w:val="20"/>
              </w:rPr>
              <w:t xml:space="preserve"> into actions is very difficult. Will need dealing with the social determinants of health – and will require all of us to be involved. </w:t>
            </w:r>
          </w:p>
          <w:p w14:paraId="30EE0C90" w14:textId="77777777" w:rsidR="00EE72E1" w:rsidRDefault="00EE72E1" w:rsidP="009E7C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0950CE0" w14:textId="6E9F2CDE" w:rsidR="00EE72E1" w:rsidRPr="009E7CA4" w:rsidRDefault="00465ED1" w:rsidP="009E7CA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Discussion followed which included:</w:t>
            </w:r>
          </w:p>
          <w:p w14:paraId="7004026E" w14:textId="3C3D8852" w:rsidR="009E7CA4" w:rsidRPr="009E7CA4" w:rsidRDefault="00465ED1" w:rsidP="009E7CA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There is </w:t>
            </w:r>
            <w:r w:rsidR="009E7CA4" w:rsidRPr="009E7CA4">
              <w:rPr>
                <w:rFonts w:ascii="Verdana" w:hAnsi="Verdana"/>
                <w:sz w:val="20"/>
                <w:szCs w:val="20"/>
              </w:rPr>
              <w:t xml:space="preserve">lots of grass roots level activity that could feed into this. Small organisations may not have capacity or knowledge to be involved in larger scale work </w:t>
            </w:r>
            <w:r>
              <w:rPr>
                <w:rFonts w:ascii="Verdana" w:hAnsi="Verdana"/>
                <w:sz w:val="20"/>
                <w:szCs w:val="20"/>
              </w:rPr>
              <w:t>so</w:t>
            </w:r>
            <w:r w:rsidR="009E7CA4" w:rsidRPr="009E7CA4">
              <w:rPr>
                <w:rFonts w:ascii="Verdana" w:hAnsi="Verdana"/>
                <w:sz w:val="20"/>
                <w:szCs w:val="20"/>
              </w:rPr>
              <w:t xml:space="preserve"> some streamlining of inputs from this level may be needed</w:t>
            </w:r>
          </w:p>
          <w:p w14:paraId="64DE3231" w14:textId="4713F97F" w:rsidR="009E7CA4" w:rsidRPr="009E7CA4" w:rsidRDefault="009E7CA4" w:rsidP="009E7CA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E7CA4">
              <w:rPr>
                <w:rFonts w:ascii="Verdana" w:hAnsi="Verdana"/>
                <w:sz w:val="20"/>
                <w:szCs w:val="20"/>
              </w:rPr>
              <w:t xml:space="preserve">There was previously a prevention framework that set out actions that there was </w:t>
            </w:r>
            <w:r w:rsidR="00D43523">
              <w:rPr>
                <w:rFonts w:ascii="Verdana" w:hAnsi="Verdana"/>
                <w:sz w:val="20"/>
                <w:szCs w:val="20"/>
              </w:rPr>
              <w:t xml:space="preserve">an </w:t>
            </w:r>
            <w:r w:rsidRPr="009E7CA4">
              <w:rPr>
                <w:rFonts w:ascii="Verdana" w:hAnsi="Verdana"/>
                <w:sz w:val="20"/>
                <w:szCs w:val="20"/>
              </w:rPr>
              <w:t>evidence base for. Lots of work pulls together</w:t>
            </w:r>
            <w:r w:rsidR="00D43523">
              <w:rPr>
                <w:rFonts w:ascii="Verdana" w:hAnsi="Verdana"/>
                <w:sz w:val="20"/>
                <w:szCs w:val="20"/>
              </w:rPr>
              <w:t xml:space="preserve"> and coordination should be looked at</w:t>
            </w:r>
          </w:p>
          <w:p w14:paraId="3B3861EF" w14:textId="67B74D3F" w:rsidR="009E7CA4" w:rsidRPr="009E7CA4" w:rsidRDefault="009E7CA4" w:rsidP="009E7CA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E7CA4">
              <w:rPr>
                <w:rFonts w:ascii="Verdana" w:hAnsi="Verdana"/>
                <w:sz w:val="20"/>
                <w:szCs w:val="20"/>
              </w:rPr>
              <w:t xml:space="preserve">Peter to keep us all up to </w:t>
            </w:r>
            <w:r w:rsidR="00EC6E7E">
              <w:rPr>
                <w:rFonts w:ascii="Verdana" w:hAnsi="Verdana"/>
                <w:sz w:val="20"/>
                <w:szCs w:val="20"/>
              </w:rPr>
              <w:t>date on progress and how we can be involved</w:t>
            </w:r>
          </w:p>
          <w:p w14:paraId="53087F52" w14:textId="6B5351FD" w:rsidR="0031590D" w:rsidRPr="009E7CA4" w:rsidRDefault="009E7CA4" w:rsidP="00EC6E7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E7CA4">
              <w:rPr>
                <w:rFonts w:ascii="Verdana" w:hAnsi="Verdana"/>
                <w:sz w:val="20"/>
                <w:szCs w:val="20"/>
              </w:rPr>
              <w:t>Paul will be looking at a range of Locality based work in the coming months</w:t>
            </w:r>
            <w:r w:rsidR="00EC6E7E">
              <w:rPr>
                <w:rFonts w:ascii="Verdana" w:hAnsi="Verdana"/>
                <w:sz w:val="20"/>
                <w:szCs w:val="20"/>
              </w:rPr>
              <w:t>. There are</w:t>
            </w:r>
            <w:r w:rsidRPr="009E7CA4">
              <w:rPr>
                <w:rFonts w:ascii="Verdana" w:hAnsi="Verdana"/>
                <w:sz w:val="20"/>
                <w:szCs w:val="20"/>
              </w:rPr>
              <w:t xml:space="preserve"> lots of different </w:t>
            </w:r>
            <w:r w:rsidR="00B72DC3" w:rsidRPr="009E7CA4">
              <w:rPr>
                <w:rFonts w:ascii="Verdana" w:hAnsi="Verdana"/>
                <w:sz w:val="20"/>
                <w:szCs w:val="20"/>
              </w:rPr>
              <w:t>community-based</w:t>
            </w:r>
            <w:r w:rsidRPr="009E7CA4">
              <w:rPr>
                <w:rFonts w:ascii="Verdana" w:hAnsi="Verdana"/>
                <w:sz w:val="20"/>
                <w:szCs w:val="20"/>
              </w:rPr>
              <w:t xml:space="preserve"> approaches that we would like to see the connections between and see what the commonalities are and how they can be pulled together</w:t>
            </w:r>
          </w:p>
        </w:tc>
        <w:tc>
          <w:tcPr>
            <w:tcW w:w="734" w:type="dxa"/>
          </w:tcPr>
          <w:p w14:paraId="627C9F26" w14:textId="77777777" w:rsidR="0031590D" w:rsidRDefault="0031590D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287A0605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50FFB31E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5F179C8E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1BAC4E3D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6408978D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6F301AED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6E820969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64D085B0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3C7D62C6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29770BF5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0BE2437C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2B382625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3149FCA6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0043CF83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7009CCE3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76BD490C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1EA0A55B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3CBA4547" w14:textId="6DACC928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</w:t>
            </w:r>
          </w:p>
          <w:p w14:paraId="57BF30EF" w14:textId="77777777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  <w:p w14:paraId="19624790" w14:textId="0FDF7D61" w:rsidR="00B95454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PAD</w:t>
            </w:r>
          </w:p>
          <w:p w14:paraId="0809400A" w14:textId="77777777" w:rsidR="00B95454" w:rsidRPr="0091084F" w:rsidRDefault="00B95454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4845" w:rsidRPr="0091084F" w14:paraId="2A0074EC" w14:textId="77777777" w:rsidTr="1A50D363">
        <w:trPr>
          <w:trHeight w:val="300"/>
        </w:trPr>
        <w:tc>
          <w:tcPr>
            <w:tcW w:w="562" w:type="dxa"/>
          </w:tcPr>
          <w:p w14:paraId="1EFFCEC2" w14:textId="77777777" w:rsidR="00994845" w:rsidRPr="0091084F" w:rsidRDefault="00994845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56AB9834" w14:textId="77777777" w:rsidR="00994845" w:rsidRPr="0091084F" w:rsidRDefault="00994845" w:rsidP="0031590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4" w:type="dxa"/>
          </w:tcPr>
          <w:p w14:paraId="0FFAF7C8" w14:textId="77777777" w:rsidR="00994845" w:rsidRPr="0091084F" w:rsidRDefault="00994845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2A23" w:rsidRPr="0091084F" w14:paraId="21C80D49" w14:textId="77777777" w:rsidTr="1A50D363">
        <w:trPr>
          <w:trHeight w:val="300"/>
        </w:trPr>
        <w:tc>
          <w:tcPr>
            <w:tcW w:w="562" w:type="dxa"/>
          </w:tcPr>
          <w:p w14:paraId="61D3FF57" w14:textId="77777777" w:rsidR="00952A23" w:rsidRPr="0091084F" w:rsidRDefault="00952A23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1CF79E80" w14:textId="10E1E3CF" w:rsidR="006B2C02" w:rsidRPr="0091084F" w:rsidRDefault="006B2C02" w:rsidP="003159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Community Safety &amp; Justice</w:t>
            </w:r>
          </w:p>
        </w:tc>
        <w:tc>
          <w:tcPr>
            <w:tcW w:w="734" w:type="dxa"/>
          </w:tcPr>
          <w:p w14:paraId="62884B92" w14:textId="77777777" w:rsidR="00952A23" w:rsidRPr="0091084F" w:rsidRDefault="00952A23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590D" w:rsidRPr="0091084F" w14:paraId="7C820977" w14:textId="77777777" w:rsidTr="1A50D363">
        <w:trPr>
          <w:trHeight w:val="300"/>
        </w:trPr>
        <w:tc>
          <w:tcPr>
            <w:tcW w:w="562" w:type="dxa"/>
          </w:tcPr>
          <w:p w14:paraId="1D17944B" w14:textId="77777777" w:rsidR="0031590D" w:rsidRPr="0091084F" w:rsidRDefault="0031590D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2CA0B061" w14:textId="7B18B10A" w:rsidR="0031590D" w:rsidRPr="00B419A8" w:rsidRDefault="00B419A8" w:rsidP="003159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419A8">
              <w:rPr>
                <w:rFonts w:ascii="Verdana" w:hAnsi="Verdana"/>
                <w:sz w:val="20"/>
                <w:szCs w:val="20"/>
              </w:rPr>
              <w:t>We would like an update on what is happening in this area at the next meeting.</w:t>
            </w:r>
          </w:p>
        </w:tc>
        <w:tc>
          <w:tcPr>
            <w:tcW w:w="734" w:type="dxa"/>
          </w:tcPr>
          <w:p w14:paraId="2B9B3662" w14:textId="070D3779" w:rsidR="0031590D" w:rsidRPr="00FA564E" w:rsidRDefault="00B419A8" w:rsidP="00B419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564E">
              <w:rPr>
                <w:rFonts w:ascii="Verdana" w:hAnsi="Verdana"/>
                <w:b/>
                <w:bCs/>
                <w:sz w:val="20"/>
                <w:szCs w:val="20"/>
              </w:rPr>
              <w:t>RF</w:t>
            </w:r>
          </w:p>
        </w:tc>
      </w:tr>
      <w:tr w:rsidR="00952A23" w:rsidRPr="0091084F" w14:paraId="11EB990C" w14:textId="77777777" w:rsidTr="1A50D363">
        <w:trPr>
          <w:trHeight w:val="300"/>
        </w:trPr>
        <w:tc>
          <w:tcPr>
            <w:tcW w:w="562" w:type="dxa"/>
          </w:tcPr>
          <w:p w14:paraId="2BDA4091" w14:textId="77777777" w:rsidR="00952A23" w:rsidRPr="0091084F" w:rsidRDefault="00952A23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6EEBCEAB" w14:textId="77777777" w:rsidR="00952A23" w:rsidRPr="0091084F" w:rsidRDefault="00952A23" w:rsidP="5E7C469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4" w:type="dxa"/>
          </w:tcPr>
          <w:p w14:paraId="676467B6" w14:textId="77777777" w:rsidR="00952A23" w:rsidRPr="0091084F" w:rsidRDefault="00952A23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695D" w:rsidRPr="0091084F" w14:paraId="0DCCBDFE" w14:textId="77777777" w:rsidTr="1A50D363">
        <w:trPr>
          <w:trHeight w:val="300"/>
        </w:trPr>
        <w:tc>
          <w:tcPr>
            <w:tcW w:w="562" w:type="dxa"/>
          </w:tcPr>
          <w:p w14:paraId="5B3AE0CF" w14:textId="05AAB55E" w:rsidR="0072695D" w:rsidRPr="0091084F" w:rsidRDefault="0072695D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064" w:type="dxa"/>
          </w:tcPr>
          <w:p w14:paraId="7CCF5E6E" w14:textId="52CE5C40" w:rsidR="0072695D" w:rsidRPr="0091084F" w:rsidRDefault="0072695D" w:rsidP="5E7C469A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Community Wealth Building</w:t>
            </w:r>
          </w:p>
        </w:tc>
        <w:tc>
          <w:tcPr>
            <w:tcW w:w="734" w:type="dxa"/>
          </w:tcPr>
          <w:p w14:paraId="3A669E1E" w14:textId="77777777" w:rsidR="0072695D" w:rsidRPr="0091084F" w:rsidRDefault="0072695D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0E72" w:rsidRPr="0091084F" w14:paraId="3E953549" w14:textId="77777777" w:rsidTr="1A50D363">
        <w:trPr>
          <w:trHeight w:val="300"/>
        </w:trPr>
        <w:tc>
          <w:tcPr>
            <w:tcW w:w="562" w:type="dxa"/>
          </w:tcPr>
          <w:p w14:paraId="467415ED" w14:textId="77777777" w:rsidR="002C0E72" w:rsidRPr="0091084F" w:rsidRDefault="002C0E72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519F2E37" w14:textId="20E134D0" w:rsidR="00D55FDA" w:rsidRDefault="00D55FDA" w:rsidP="00D55FDA">
            <w:pPr>
              <w:jc w:val="both"/>
              <w:rPr>
                <w:rFonts w:ascii="Verdana" w:eastAsia="MS Mincho" w:hAnsi="Verdana"/>
                <w:sz w:val="20"/>
                <w:szCs w:val="20"/>
              </w:rPr>
            </w:pPr>
            <w:r>
              <w:rPr>
                <w:rFonts w:ascii="Verdana" w:eastAsia="MS Mincho" w:hAnsi="Verdana"/>
                <w:sz w:val="20"/>
                <w:szCs w:val="20"/>
              </w:rPr>
              <w:t>Rachael provided an update which included:</w:t>
            </w:r>
          </w:p>
          <w:p w14:paraId="37AB1415" w14:textId="5843BF22" w:rsidR="00D55FDA" w:rsidRPr="00D55FDA" w:rsidRDefault="00D55FDA" w:rsidP="00D55FD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55FDA">
              <w:rPr>
                <w:rFonts w:ascii="Verdana" w:hAnsi="Verdana"/>
                <w:sz w:val="20"/>
                <w:szCs w:val="20"/>
              </w:rPr>
              <w:t>Community Wishes has been launched</w:t>
            </w:r>
            <w:r w:rsidR="00F46464">
              <w:rPr>
                <w:rFonts w:ascii="Verdana" w:hAnsi="Verdana"/>
                <w:sz w:val="20"/>
                <w:szCs w:val="20"/>
              </w:rPr>
              <w:t xml:space="preserve">. These enable </w:t>
            </w:r>
            <w:r w:rsidRPr="00D55FDA">
              <w:rPr>
                <w:rFonts w:ascii="Verdana" w:hAnsi="Verdana"/>
                <w:sz w:val="20"/>
                <w:szCs w:val="20"/>
              </w:rPr>
              <w:t xml:space="preserve">groups </w:t>
            </w:r>
            <w:r w:rsidR="00F46464">
              <w:rPr>
                <w:rFonts w:ascii="Verdana" w:hAnsi="Verdana"/>
                <w:sz w:val="20"/>
                <w:szCs w:val="20"/>
              </w:rPr>
              <w:t xml:space="preserve">to identify ‘asks’ </w:t>
            </w:r>
            <w:r w:rsidRPr="00D55FDA">
              <w:rPr>
                <w:rFonts w:ascii="Verdana" w:hAnsi="Verdana"/>
                <w:sz w:val="20"/>
                <w:szCs w:val="20"/>
              </w:rPr>
              <w:t xml:space="preserve">(27 so far) for contractors to pick up as part of tendering process. </w:t>
            </w:r>
          </w:p>
          <w:p w14:paraId="392E46EA" w14:textId="29E1706F" w:rsidR="00D55FDA" w:rsidRPr="00F46464" w:rsidRDefault="00D55FDA" w:rsidP="00F4646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F46464">
              <w:rPr>
                <w:rFonts w:ascii="Verdana" w:hAnsi="Verdana"/>
                <w:sz w:val="20"/>
                <w:szCs w:val="20"/>
              </w:rPr>
              <w:t xml:space="preserve">Spend figures </w:t>
            </w:r>
            <w:r w:rsidR="00F46464">
              <w:rPr>
                <w:rFonts w:ascii="Verdana" w:hAnsi="Verdana"/>
                <w:sz w:val="20"/>
                <w:szCs w:val="20"/>
              </w:rPr>
              <w:t>f</w:t>
            </w:r>
            <w:r w:rsidRPr="00F46464">
              <w:rPr>
                <w:rFonts w:ascii="Verdana" w:hAnsi="Verdana"/>
                <w:sz w:val="20"/>
                <w:szCs w:val="20"/>
              </w:rPr>
              <w:t>rom Procurement on where money is being spent</w:t>
            </w:r>
            <w:r w:rsidR="00F46464">
              <w:rPr>
                <w:rFonts w:ascii="Verdana" w:hAnsi="Verdana"/>
                <w:sz w:val="20"/>
                <w:szCs w:val="20"/>
              </w:rPr>
              <w:t xml:space="preserve"> show that l</w:t>
            </w:r>
            <w:r w:rsidRPr="00F46464">
              <w:rPr>
                <w:rFonts w:ascii="Verdana" w:hAnsi="Verdana"/>
                <w:sz w:val="20"/>
                <w:szCs w:val="20"/>
              </w:rPr>
              <w:t xml:space="preserve">ast year 46.9% </w:t>
            </w:r>
            <w:r w:rsidR="00F46464">
              <w:rPr>
                <w:rFonts w:ascii="Verdana" w:hAnsi="Verdana"/>
                <w:sz w:val="20"/>
                <w:szCs w:val="20"/>
              </w:rPr>
              <w:t xml:space="preserve">was </w:t>
            </w:r>
            <w:r w:rsidRPr="00F46464">
              <w:rPr>
                <w:rFonts w:ascii="Verdana" w:hAnsi="Verdana"/>
                <w:sz w:val="20"/>
                <w:szCs w:val="20"/>
              </w:rPr>
              <w:t xml:space="preserve">retained in the city </w:t>
            </w:r>
            <w:r w:rsidRPr="00F46464">
              <w:rPr>
                <w:rFonts w:ascii="Verdana" w:hAnsi="Verdana" w:hint="eastAsia"/>
                <w:sz w:val="20"/>
                <w:szCs w:val="20"/>
              </w:rPr>
              <w:t>–</w:t>
            </w:r>
            <w:r w:rsidRPr="00F464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6464">
              <w:rPr>
                <w:rFonts w:ascii="Verdana" w:hAnsi="Verdana"/>
                <w:sz w:val="20"/>
                <w:szCs w:val="20"/>
              </w:rPr>
              <w:t xml:space="preserve">the </w:t>
            </w:r>
            <w:r w:rsidRPr="00F46464">
              <w:rPr>
                <w:rFonts w:ascii="Verdana" w:hAnsi="Verdana"/>
                <w:sz w:val="20"/>
                <w:szCs w:val="20"/>
              </w:rPr>
              <w:t>second highest in Scotland. More work to be done</w:t>
            </w:r>
            <w:r w:rsidR="00F46464" w:rsidRPr="00F46464">
              <w:rPr>
                <w:rFonts w:ascii="Verdana" w:hAnsi="Verdana"/>
                <w:sz w:val="20"/>
                <w:szCs w:val="20"/>
              </w:rPr>
              <w:t xml:space="preserve"> on this</w:t>
            </w:r>
          </w:p>
          <w:p w14:paraId="3F635E51" w14:textId="446C74EB" w:rsidR="00D55FDA" w:rsidRPr="00F46464" w:rsidRDefault="00D55FDA" w:rsidP="00F4646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F46464">
              <w:rPr>
                <w:rFonts w:ascii="Verdana" w:hAnsi="Verdana"/>
                <w:sz w:val="20"/>
                <w:szCs w:val="20"/>
              </w:rPr>
              <w:t>Rory and Rachael</w:t>
            </w:r>
            <w:r w:rsidR="00F46464">
              <w:rPr>
                <w:rFonts w:ascii="Verdana" w:hAnsi="Verdana"/>
                <w:sz w:val="20"/>
                <w:szCs w:val="20"/>
              </w:rPr>
              <w:t xml:space="preserve"> were </w:t>
            </w:r>
            <w:r w:rsidRPr="00F46464">
              <w:rPr>
                <w:rFonts w:ascii="Verdana" w:hAnsi="Verdana"/>
                <w:sz w:val="20"/>
                <w:szCs w:val="20"/>
              </w:rPr>
              <w:t xml:space="preserve">involved in engagement with Social Enterprises </w:t>
            </w:r>
            <w:r w:rsidR="00F46464">
              <w:rPr>
                <w:rFonts w:ascii="Verdana" w:hAnsi="Verdana"/>
                <w:sz w:val="20"/>
                <w:szCs w:val="20"/>
              </w:rPr>
              <w:t>t</w:t>
            </w:r>
            <w:r w:rsidRPr="00F46464">
              <w:rPr>
                <w:rFonts w:ascii="Verdana" w:hAnsi="Verdana"/>
                <w:sz w:val="20"/>
                <w:szCs w:val="20"/>
              </w:rPr>
              <w:t xml:space="preserve">o make best use of </w:t>
            </w:r>
            <w:r w:rsidR="00F46464">
              <w:rPr>
                <w:rFonts w:ascii="Verdana" w:hAnsi="Verdana"/>
                <w:sz w:val="20"/>
                <w:szCs w:val="20"/>
              </w:rPr>
              <w:t xml:space="preserve">the </w:t>
            </w:r>
            <w:r w:rsidRPr="00F46464">
              <w:rPr>
                <w:rFonts w:ascii="Verdana" w:hAnsi="Verdana"/>
                <w:sz w:val="20"/>
                <w:szCs w:val="20"/>
              </w:rPr>
              <w:t>resources, talents and capacity that we have. One session so far, with next one taking place next week</w:t>
            </w:r>
          </w:p>
          <w:p w14:paraId="62262510" w14:textId="52229512" w:rsidR="00D55FDA" w:rsidRPr="00F46464" w:rsidRDefault="00F46464" w:rsidP="00F4646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 the s</w:t>
            </w:r>
            <w:r w:rsidR="00D55FDA" w:rsidRPr="00F46464">
              <w:rPr>
                <w:rFonts w:ascii="Verdana" w:hAnsi="Verdana"/>
                <w:sz w:val="20"/>
                <w:szCs w:val="20"/>
              </w:rPr>
              <w:t>trategic side</w:t>
            </w:r>
            <w:r>
              <w:rPr>
                <w:rFonts w:ascii="Verdana" w:hAnsi="Verdana"/>
                <w:sz w:val="20"/>
                <w:szCs w:val="20"/>
              </w:rPr>
              <w:t xml:space="preserve">, we are </w:t>
            </w:r>
            <w:r w:rsidR="00D55FDA" w:rsidRPr="00F46464">
              <w:rPr>
                <w:rFonts w:ascii="Verdana" w:hAnsi="Verdana"/>
                <w:sz w:val="20"/>
                <w:szCs w:val="20"/>
              </w:rPr>
              <w:t>developing a refreshed strategy to go to committee in early 2025. Working with partners to identify working opportunities e.g. joint working</w:t>
            </w:r>
            <w:r w:rsidRPr="00F46464">
              <w:rPr>
                <w:rFonts w:ascii="Verdana" w:hAnsi="Verdana"/>
                <w:sz w:val="20"/>
                <w:szCs w:val="20"/>
              </w:rPr>
              <w:t xml:space="preserve"> with procurement</w:t>
            </w:r>
            <w:r w:rsidR="00D55FDA" w:rsidRPr="00F46464">
              <w:rPr>
                <w:rFonts w:ascii="Verdana" w:hAnsi="Verdana"/>
                <w:sz w:val="20"/>
                <w:szCs w:val="20"/>
              </w:rPr>
              <w:t xml:space="preserve">. May </w:t>
            </w:r>
            <w:r>
              <w:rPr>
                <w:rFonts w:ascii="Verdana" w:hAnsi="Verdana"/>
                <w:sz w:val="20"/>
                <w:szCs w:val="20"/>
              </w:rPr>
              <w:t xml:space="preserve">also </w:t>
            </w:r>
            <w:r w:rsidR="00AD7020">
              <w:rPr>
                <w:rFonts w:ascii="Verdana" w:hAnsi="Verdana"/>
                <w:sz w:val="20"/>
                <w:szCs w:val="20"/>
              </w:rPr>
              <w:t xml:space="preserve">include </w:t>
            </w:r>
            <w:r w:rsidR="00D55FDA" w:rsidRPr="00F46464">
              <w:rPr>
                <w:rFonts w:ascii="Verdana" w:hAnsi="Verdana"/>
                <w:sz w:val="20"/>
                <w:szCs w:val="20"/>
              </w:rPr>
              <w:t>something around properties in future</w:t>
            </w:r>
          </w:p>
          <w:p w14:paraId="6C68B645" w14:textId="5C174E44" w:rsidR="00D55FDA" w:rsidRPr="00FA564E" w:rsidRDefault="00D55FDA" w:rsidP="00D3626A">
            <w:pPr>
              <w:pStyle w:val="ListParagraph"/>
              <w:numPr>
                <w:ilvl w:val="1"/>
                <w:numId w:val="22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FA564E">
              <w:rPr>
                <w:rFonts w:ascii="Verdana" w:hAnsi="Verdana"/>
                <w:sz w:val="20"/>
                <w:szCs w:val="20"/>
              </w:rPr>
              <w:t xml:space="preserve">Suggestion </w:t>
            </w:r>
            <w:r w:rsidR="00FA564E">
              <w:rPr>
                <w:rFonts w:ascii="Verdana" w:hAnsi="Verdana"/>
                <w:sz w:val="20"/>
                <w:szCs w:val="20"/>
              </w:rPr>
              <w:t>made to</w:t>
            </w:r>
            <w:r w:rsidRPr="00FA564E">
              <w:rPr>
                <w:rFonts w:ascii="Verdana" w:hAnsi="Verdana"/>
                <w:sz w:val="20"/>
                <w:szCs w:val="20"/>
              </w:rPr>
              <w:t xml:space="preserve"> bring CWB to the </w:t>
            </w:r>
            <w:r w:rsidR="00B72DC3" w:rsidRPr="00FA564E">
              <w:rPr>
                <w:rFonts w:ascii="Verdana" w:hAnsi="Verdana"/>
                <w:sz w:val="20"/>
                <w:szCs w:val="20"/>
              </w:rPr>
              <w:t>6th of</w:t>
            </w:r>
            <w:r w:rsidRPr="00FA564E">
              <w:rPr>
                <w:rFonts w:ascii="Verdana" w:hAnsi="Verdana"/>
                <w:sz w:val="20"/>
                <w:szCs w:val="20"/>
              </w:rPr>
              <w:t xml:space="preserve"> March DPMG</w:t>
            </w:r>
            <w:r w:rsidR="00FA564E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FA564E">
              <w:rPr>
                <w:rFonts w:ascii="Verdana" w:hAnsi="Verdana"/>
                <w:sz w:val="20"/>
                <w:szCs w:val="20"/>
              </w:rPr>
              <w:t xml:space="preserve">Rachael to speak with Robin to mention at next </w:t>
            </w:r>
            <w:r w:rsidR="00FA564E" w:rsidRPr="00FA564E">
              <w:rPr>
                <w:rFonts w:ascii="Verdana" w:hAnsi="Verdana"/>
                <w:sz w:val="20"/>
                <w:szCs w:val="20"/>
              </w:rPr>
              <w:t>week’s</w:t>
            </w:r>
            <w:r w:rsidRPr="00FA564E">
              <w:rPr>
                <w:rFonts w:ascii="Verdana" w:hAnsi="Verdana"/>
                <w:sz w:val="20"/>
                <w:szCs w:val="20"/>
              </w:rPr>
              <w:t xml:space="preserve"> DPMG</w:t>
            </w:r>
            <w:r w:rsidR="00FA564E">
              <w:rPr>
                <w:rFonts w:ascii="Verdana" w:hAnsi="Verdana"/>
                <w:sz w:val="20"/>
                <w:szCs w:val="20"/>
              </w:rPr>
              <w:t xml:space="preserve"> too</w:t>
            </w:r>
          </w:p>
          <w:p w14:paraId="08255EA5" w14:textId="2DCF7EEE" w:rsidR="00D55FDA" w:rsidRPr="008616AA" w:rsidRDefault="00D55FDA" w:rsidP="008616A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8616AA">
              <w:rPr>
                <w:rFonts w:ascii="Verdana" w:hAnsi="Verdana"/>
                <w:sz w:val="20"/>
                <w:szCs w:val="20"/>
              </w:rPr>
              <w:t>Health tie-</w:t>
            </w:r>
            <w:r w:rsidR="008616AA">
              <w:rPr>
                <w:rFonts w:ascii="Verdana" w:hAnsi="Verdana"/>
                <w:sz w:val="20"/>
                <w:szCs w:val="20"/>
              </w:rPr>
              <w:t>in.</w:t>
            </w:r>
            <w:r w:rsidRPr="008616AA">
              <w:rPr>
                <w:rFonts w:ascii="Verdana" w:hAnsi="Verdana"/>
                <w:sz w:val="20"/>
                <w:szCs w:val="20"/>
              </w:rPr>
              <w:t xml:space="preserve"> NHS is developing an Anchor Strategy to group actions around several relevant areas. </w:t>
            </w:r>
            <w:r w:rsidR="008616AA">
              <w:rPr>
                <w:rFonts w:ascii="Verdana" w:hAnsi="Verdana"/>
                <w:sz w:val="20"/>
                <w:szCs w:val="20"/>
              </w:rPr>
              <w:t>Rachael has</w:t>
            </w:r>
            <w:r w:rsidRPr="008616AA">
              <w:rPr>
                <w:rFonts w:ascii="Verdana" w:hAnsi="Verdana"/>
                <w:sz w:val="20"/>
                <w:szCs w:val="20"/>
              </w:rPr>
              <w:t xml:space="preserve"> met with NHS colleagues to </w:t>
            </w:r>
            <w:r w:rsidR="008616AA">
              <w:rPr>
                <w:rFonts w:ascii="Verdana" w:hAnsi="Verdana"/>
                <w:sz w:val="20"/>
                <w:szCs w:val="20"/>
              </w:rPr>
              <w:t>identify</w:t>
            </w:r>
            <w:r w:rsidRPr="008616AA">
              <w:rPr>
                <w:rFonts w:ascii="Verdana" w:hAnsi="Verdana"/>
                <w:sz w:val="20"/>
                <w:szCs w:val="20"/>
              </w:rPr>
              <w:t xml:space="preserve"> areas to work together more closely. Report due to go out soon on what can be taken forward and cross-learning that is taking place</w:t>
            </w:r>
            <w:r w:rsidR="008616AA">
              <w:rPr>
                <w:rFonts w:ascii="Verdana" w:hAnsi="Verdana"/>
                <w:sz w:val="20"/>
                <w:szCs w:val="20"/>
              </w:rPr>
              <w:t>. There are</w:t>
            </w:r>
            <w:r w:rsidRPr="008616AA">
              <w:rPr>
                <w:rFonts w:ascii="Verdana" w:hAnsi="Verdana"/>
                <w:sz w:val="20"/>
                <w:szCs w:val="20"/>
              </w:rPr>
              <w:t xml:space="preserve"> lots of opportunities</w:t>
            </w:r>
          </w:p>
          <w:p w14:paraId="61D3F343" w14:textId="7BF26A7C" w:rsidR="00D3626A" w:rsidRDefault="00D55FDA" w:rsidP="00D55FDA">
            <w:pPr>
              <w:pStyle w:val="ListParagraph"/>
              <w:numPr>
                <w:ilvl w:val="1"/>
                <w:numId w:val="22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D3626A">
              <w:rPr>
                <w:rFonts w:ascii="Verdana" w:hAnsi="Verdana"/>
                <w:sz w:val="20"/>
                <w:szCs w:val="20"/>
              </w:rPr>
              <w:t xml:space="preserve">Laura </w:t>
            </w:r>
            <w:r w:rsidR="00D3626A">
              <w:rPr>
                <w:rFonts w:ascii="Verdana" w:eastAsia="MS Mincho" w:hAnsi="Verdana" w:hint="eastAsia"/>
                <w:sz w:val="20"/>
                <w:szCs w:val="20"/>
              </w:rPr>
              <w:t>c</w:t>
            </w:r>
            <w:r w:rsidR="00D3626A">
              <w:rPr>
                <w:rFonts w:ascii="Verdana" w:eastAsia="MS Mincho" w:hAnsi="Verdana"/>
                <w:sz w:val="20"/>
                <w:szCs w:val="20"/>
              </w:rPr>
              <w:t>ommented that there are</w:t>
            </w:r>
            <w:r w:rsidRPr="00D3626A">
              <w:rPr>
                <w:rFonts w:ascii="Verdana" w:hAnsi="Verdana"/>
                <w:sz w:val="20"/>
                <w:szCs w:val="20"/>
              </w:rPr>
              <w:t xml:space="preserve"> lots of the same aspirations and opportunities. </w:t>
            </w:r>
            <w:r w:rsidR="00D3626A">
              <w:rPr>
                <w:rFonts w:ascii="Verdana" w:hAnsi="Verdana"/>
                <w:sz w:val="20"/>
                <w:szCs w:val="20"/>
              </w:rPr>
              <w:t>The Scottish Government</w:t>
            </w:r>
            <w:r w:rsidRPr="00D3626A">
              <w:rPr>
                <w:rFonts w:ascii="Verdana" w:hAnsi="Verdana"/>
                <w:sz w:val="20"/>
                <w:szCs w:val="20"/>
              </w:rPr>
              <w:t xml:space="preserve"> have given NHS a short time scale to pull together </w:t>
            </w:r>
            <w:r w:rsidR="00D3626A">
              <w:rPr>
                <w:rFonts w:ascii="Verdana" w:hAnsi="Verdana"/>
                <w:sz w:val="20"/>
                <w:szCs w:val="20"/>
              </w:rPr>
              <w:t xml:space="preserve">an </w:t>
            </w:r>
            <w:r w:rsidRPr="00D3626A">
              <w:rPr>
                <w:rFonts w:ascii="Verdana" w:hAnsi="Verdana"/>
                <w:sz w:val="20"/>
                <w:szCs w:val="20"/>
              </w:rPr>
              <w:t>NHS Anchor Strategy</w:t>
            </w:r>
            <w:r w:rsidR="00D3626A">
              <w:rPr>
                <w:rFonts w:ascii="Verdana" w:hAnsi="Verdana"/>
                <w:sz w:val="20"/>
                <w:szCs w:val="20"/>
              </w:rPr>
              <w:t xml:space="preserve">. This </w:t>
            </w:r>
            <w:r w:rsidRPr="00D3626A">
              <w:rPr>
                <w:rFonts w:ascii="Verdana" w:hAnsi="Verdana"/>
                <w:sz w:val="20"/>
                <w:szCs w:val="20"/>
              </w:rPr>
              <w:t xml:space="preserve">involves procurement, estates and HR as three key sections in NHS. </w:t>
            </w:r>
            <w:r w:rsidR="00D3626A">
              <w:rPr>
                <w:rFonts w:ascii="Verdana" w:hAnsi="Verdana"/>
                <w:sz w:val="20"/>
                <w:szCs w:val="20"/>
              </w:rPr>
              <w:t>It h</w:t>
            </w:r>
            <w:r w:rsidRPr="00D3626A">
              <w:rPr>
                <w:rFonts w:ascii="Verdana" w:hAnsi="Verdana"/>
                <w:sz w:val="20"/>
                <w:szCs w:val="20"/>
              </w:rPr>
              <w:t>as</w:t>
            </w:r>
            <w:r w:rsidR="00D3626A">
              <w:rPr>
                <w:rFonts w:ascii="Verdana" w:hAnsi="Verdana"/>
                <w:sz w:val="20"/>
                <w:szCs w:val="20"/>
              </w:rPr>
              <w:t xml:space="preserve"> also</w:t>
            </w:r>
            <w:r w:rsidRPr="00D3626A">
              <w:rPr>
                <w:rFonts w:ascii="Verdana" w:hAnsi="Verdana"/>
                <w:sz w:val="20"/>
                <w:szCs w:val="20"/>
              </w:rPr>
              <w:t xml:space="preserve"> helped develop closer relationships with local employability colleagues, and with Rachael on broader CWB activity</w:t>
            </w:r>
          </w:p>
          <w:p w14:paraId="233E85F1" w14:textId="7035563B" w:rsidR="00D55FDA" w:rsidRPr="00D3626A" w:rsidRDefault="00D55FDA" w:rsidP="00D55FDA">
            <w:pPr>
              <w:pStyle w:val="ListParagraph"/>
              <w:numPr>
                <w:ilvl w:val="1"/>
                <w:numId w:val="22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D3626A">
              <w:rPr>
                <w:rFonts w:ascii="Verdana" w:hAnsi="Verdana"/>
                <w:sz w:val="20"/>
                <w:szCs w:val="20"/>
              </w:rPr>
              <w:t xml:space="preserve">Further updates </w:t>
            </w:r>
            <w:r w:rsidR="00D3626A">
              <w:rPr>
                <w:rFonts w:ascii="Verdana" w:hAnsi="Verdana"/>
                <w:sz w:val="20"/>
                <w:szCs w:val="20"/>
              </w:rPr>
              <w:t xml:space="preserve">to follow </w:t>
            </w:r>
            <w:r w:rsidRPr="00D3626A">
              <w:rPr>
                <w:rFonts w:ascii="Verdana" w:hAnsi="Verdana"/>
                <w:sz w:val="20"/>
                <w:szCs w:val="20"/>
              </w:rPr>
              <w:t>on work with NHS at the next DPCG from Rachael / Laura</w:t>
            </w:r>
          </w:p>
          <w:p w14:paraId="123CEA29" w14:textId="77777777" w:rsidR="00D3626A" w:rsidRDefault="00D3626A" w:rsidP="00D55FD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E733B7" w14:textId="3AF312EE" w:rsidR="00D3626A" w:rsidRDefault="00D3626A" w:rsidP="00D55FD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Further discussion included:</w:t>
            </w:r>
          </w:p>
          <w:p w14:paraId="37E942B2" w14:textId="77777777" w:rsidR="00D3626A" w:rsidRDefault="00D55FDA" w:rsidP="00D3626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3626A">
              <w:rPr>
                <w:rFonts w:ascii="Verdana" w:hAnsi="Verdana"/>
                <w:sz w:val="20"/>
                <w:szCs w:val="20"/>
              </w:rPr>
              <w:t xml:space="preserve">Lali </w:t>
            </w:r>
            <w:r w:rsidR="00D3626A">
              <w:rPr>
                <w:rFonts w:ascii="Verdana" w:hAnsi="Verdana"/>
                <w:sz w:val="20"/>
                <w:szCs w:val="20"/>
              </w:rPr>
              <w:t>asked whether i</w:t>
            </w:r>
            <w:r w:rsidRPr="00D3626A">
              <w:rPr>
                <w:rFonts w:ascii="Verdana" w:hAnsi="Verdana"/>
                <w:sz w:val="20"/>
                <w:szCs w:val="20"/>
              </w:rPr>
              <w:t>n relation to Community Wishes so far</w:t>
            </w:r>
            <w:r w:rsidR="00D3626A">
              <w:rPr>
                <w:rFonts w:ascii="Verdana" w:hAnsi="Verdana"/>
                <w:sz w:val="20"/>
                <w:szCs w:val="20"/>
              </w:rPr>
              <w:t>,</w:t>
            </w:r>
            <w:r w:rsidRPr="00D3626A">
              <w:rPr>
                <w:rFonts w:ascii="Verdana" w:hAnsi="Verdana"/>
                <w:sz w:val="20"/>
                <w:szCs w:val="20"/>
              </w:rPr>
              <w:t xml:space="preserve"> are there any trends / categories of needs? Are they being picked up in a timely manner? </w:t>
            </w:r>
          </w:p>
          <w:p w14:paraId="6E7A1231" w14:textId="4CA10D35" w:rsidR="002C0E72" w:rsidRPr="00D3626A" w:rsidRDefault="00D3626A" w:rsidP="00D3626A">
            <w:pPr>
              <w:pStyle w:val="ListParagraph"/>
              <w:numPr>
                <w:ilvl w:val="1"/>
                <w:numId w:val="23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Rachael responded that </w:t>
            </w:r>
            <w:r w:rsidR="00D55FDA" w:rsidRPr="00D3626A">
              <w:rPr>
                <w:rFonts w:ascii="Verdana" w:hAnsi="Verdana"/>
                <w:sz w:val="20"/>
                <w:szCs w:val="20"/>
              </w:rPr>
              <w:t xml:space="preserve">there is a need to have wishes in place first. There were issues with the contractor </w:t>
            </w:r>
            <w:r w:rsidR="00B72DC3" w:rsidRPr="00D3626A">
              <w:rPr>
                <w:rFonts w:ascii="Verdana" w:hAnsi="Verdana"/>
                <w:sz w:val="20"/>
                <w:szCs w:val="20"/>
              </w:rPr>
              <w:t>pick-ups,</w:t>
            </w:r>
            <w:r>
              <w:rPr>
                <w:rFonts w:ascii="Verdana" w:hAnsi="Verdana"/>
                <w:sz w:val="20"/>
                <w:szCs w:val="20"/>
              </w:rPr>
              <w:t xml:space="preserve"> but t</w:t>
            </w:r>
            <w:r w:rsidR="00D55FDA" w:rsidRPr="00D3626A">
              <w:rPr>
                <w:rFonts w:ascii="Verdana" w:hAnsi="Verdana"/>
                <w:sz w:val="20"/>
                <w:szCs w:val="20"/>
              </w:rPr>
              <w:t xml:space="preserve">wo </w:t>
            </w:r>
            <w:r w:rsidRPr="00D3626A">
              <w:rPr>
                <w:rFonts w:ascii="Verdana" w:hAnsi="Verdana"/>
                <w:sz w:val="20"/>
                <w:szCs w:val="20"/>
              </w:rPr>
              <w:t>pick-ups</w:t>
            </w:r>
            <w:r w:rsidR="00D55FDA" w:rsidRPr="00D3626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have taken place</w:t>
            </w:r>
            <w:r w:rsidR="00D55FDA" w:rsidRPr="00D3626A">
              <w:rPr>
                <w:rFonts w:ascii="Verdana" w:hAnsi="Verdana"/>
                <w:sz w:val="20"/>
                <w:szCs w:val="20"/>
              </w:rPr>
              <w:t xml:space="preserve">, both electrical trades related. </w:t>
            </w:r>
            <w:r>
              <w:rPr>
                <w:rFonts w:ascii="Verdana" w:hAnsi="Verdana"/>
                <w:sz w:val="20"/>
                <w:szCs w:val="20"/>
              </w:rPr>
              <w:t>There w</w:t>
            </w:r>
            <w:r w:rsidR="00D55FDA" w:rsidRPr="00D3626A">
              <w:rPr>
                <w:rFonts w:ascii="Verdana" w:hAnsi="Verdana"/>
                <w:sz w:val="20"/>
                <w:szCs w:val="20"/>
              </w:rPr>
              <w:t xml:space="preserve">ill now be more active targeting </w:t>
            </w:r>
            <w:r>
              <w:rPr>
                <w:rFonts w:ascii="Verdana" w:hAnsi="Verdana"/>
                <w:sz w:val="20"/>
                <w:szCs w:val="20"/>
              </w:rPr>
              <w:t xml:space="preserve">of </w:t>
            </w:r>
            <w:r w:rsidR="00D55FDA" w:rsidRPr="00D3626A">
              <w:rPr>
                <w:rFonts w:ascii="Verdana" w:hAnsi="Verdana"/>
                <w:sz w:val="20"/>
                <w:szCs w:val="20"/>
              </w:rPr>
              <w:t>contractors as well as community groups. W</w:t>
            </w:r>
            <w:r>
              <w:rPr>
                <w:rFonts w:ascii="Verdana" w:hAnsi="Verdana"/>
                <w:sz w:val="20"/>
                <w:szCs w:val="20"/>
              </w:rPr>
              <w:t>e w</w:t>
            </w:r>
            <w:r w:rsidR="00D55FDA" w:rsidRPr="00D3626A">
              <w:rPr>
                <w:rFonts w:ascii="Verdana" w:hAnsi="Verdana"/>
                <w:sz w:val="20"/>
                <w:szCs w:val="20"/>
              </w:rPr>
              <w:t>ant to see some delivered wishes soon</w:t>
            </w:r>
            <w:r w:rsidR="00FE41EF">
              <w:rPr>
                <w:rFonts w:ascii="Verdana" w:hAnsi="Verdana"/>
                <w:sz w:val="20"/>
                <w:szCs w:val="20"/>
              </w:rPr>
              <w:t>,</w:t>
            </w:r>
            <w:r w:rsidR="00D55FDA" w:rsidRPr="00D3626A">
              <w:rPr>
                <w:rFonts w:ascii="Verdana" w:hAnsi="Verdana"/>
                <w:sz w:val="20"/>
                <w:szCs w:val="20"/>
              </w:rPr>
              <w:t xml:space="preserve"> too</w:t>
            </w:r>
            <w:r w:rsidR="00FE41EF">
              <w:rPr>
                <w:rFonts w:ascii="Verdana" w:hAnsi="Verdana"/>
                <w:sz w:val="20"/>
                <w:szCs w:val="20"/>
              </w:rPr>
              <w:t>,</w:t>
            </w:r>
            <w:r w:rsidR="00D55FDA" w:rsidRPr="00D3626A">
              <w:rPr>
                <w:rFonts w:ascii="Verdana" w:hAnsi="Verdana"/>
                <w:sz w:val="20"/>
                <w:szCs w:val="20"/>
              </w:rPr>
              <w:t xml:space="preserve"> to add to the publicity</w:t>
            </w:r>
          </w:p>
        </w:tc>
        <w:tc>
          <w:tcPr>
            <w:tcW w:w="734" w:type="dxa"/>
          </w:tcPr>
          <w:p w14:paraId="10F7C546" w14:textId="77777777" w:rsidR="002C0E72" w:rsidRDefault="002C0E72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11ACBE6" w14:textId="77777777" w:rsidR="00FA564E" w:rsidRDefault="00FA564E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99FE25E" w14:textId="77777777" w:rsidR="00FA564E" w:rsidRDefault="00FA564E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53C688" w14:textId="77777777" w:rsidR="00FA564E" w:rsidRDefault="00FA564E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A77AC38" w14:textId="77777777" w:rsidR="00FA564E" w:rsidRDefault="00FA564E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862BA47" w14:textId="77777777" w:rsidR="00FA564E" w:rsidRDefault="00FA564E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6BF5FD9" w14:textId="77777777" w:rsidR="00FA564E" w:rsidRDefault="00FA564E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62D58F" w14:textId="77777777" w:rsidR="00FA564E" w:rsidRDefault="00FA564E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ECBFEFA" w14:textId="77777777" w:rsidR="00FA564E" w:rsidRDefault="00FA564E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6BD09E9" w14:textId="77777777" w:rsidR="00FA564E" w:rsidRDefault="00FA564E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2DAA92" w14:textId="77777777" w:rsidR="00FA564E" w:rsidRDefault="00FA564E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DE40879" w14:textId="77777777" w:rsidR="00FA564E" w:rsidRDefault="00FA564E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FD08817" w14:textId="77777777" w:rsidR="00FA564E" w:rsidRDefault="00FA564E" w:rsidP="00FA56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0D933E7" w14:textId="77777777" w:rsidR="00FA564E" w:rsidRDefault="008616A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616AA">
              <w:rPr>
                <w:rFonts w:ascii="Verdana" w:hAnsi="Verdana"/>
                <w:b/>
                <w:bCs/>
                <w:sz w:val="20"/>
                <w:szCs w:val="20"/>
              </w:rPr>
              <w:t>RT</w:t>
            </w:r>
          </w:p>
          <w:p w14:paraId="6C9DA37A" w14:textId="77777777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F897204" w14:textId="77777777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354B80" w14:textId="77777777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306399B" w14:textId="77777777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120685A" w14:textId="77777777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D41298C" w14:textId="77777777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56C244E" w14:textId="77777777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ACB0378" w14:textId="77777777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176E564" w14:textId="77777777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F674265" w14:textId="77777777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E1BCA18" w14:textId="77777777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00F3736" w14:textId="77777777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675ED9A" w14:textId="1725FECA" w:rsidR="00D3626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RT / LH</w:t>
            </w:r>
          </w:p>
          <w:p w14:paraId="5C18CD9F" w14:textId="6A0A6209" w:rsidR="00D3626A" w:rsidRPr="008616AA" w:rsidRDefault="00D3626A" w:rsidP="00FA56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1590D" w:rsidRPr="0091084F" w14:paraId="54979D3F" w14:textId="77777777" w:rsidTr="1A50D363">
        <w:trPr>
          <w:trHeight w:val="300"/>
        </w:trPr>
        <w:tc>
          <w:tcPr>
            <w:tcW w:w="562" w:type="dxa"/>
          </w:tcPr>
          <w:p w14:paraId="64514922" w14:textId="77777777" w:rsidR="0031590D" w:rsidRPr="0091084F" w:rsidRDefault="0031590D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1D6F8A73" w14:textId="77777777" w:rsidR="0031590D" w:rsidRPr="0091084F" w:rsidRDefault="0031590D" w:rsidP="5E7C469A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</w:tcPr>
          <w:p w14:paraId="5B1F233C" w14:textId="77777777" w:rsidR="0031590D" w:rsidRPr="0091084F" w:rsidRDefault="0031590D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0E72" w:rsidRPr="0091084F" w14:paraId="79587752" w14:textId="77777777" w:rsidTr="1A50D363">
        <w:trPr>
          <w:trHeight w:val="300"/>
        </w:trPr>
        <w:tc>
          <w:tcPr>
            <w:tcW w:w="562" w:type="dxa"/>
          </w:tcPr>
          <w:p w14:paraId="01BE0669" w14:textId="533EA05B" w:rsidR="002C0E72" w:rsidRPr="0091084F" w:rsidRDefault="002C0E72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064" w:type="dxa"/>
          </w:tcPr>
          <w:p w14:paraId="7208A15D" w14:textId="7D79D25E" w:rsidR="002C0E72" w:rsidRPr="0091084F" w:rsidRDefault="002C0E72" w:rsidP="5E7C469A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DPCG Event Panning: What Would We Like To Achieve?</w:t>
            </w:r>
          </w:p>
        </w:tc>
        <w:tc>
          <w:tcPr>
            <w:tcW w:w="734" w:type="dxa"/>
          </w:tcPr>
          <w:p w14:paraId="502367F8" w14:textId="77777777" w:rsidR="002C0E72" w:rsidRPr="0091084F" w:rsidRDefault="002C0E72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695D" w:rsidRPr="0091084F" w14:paraId="0BE2BD24" w14:textId="77777777" w:rsidTr="1A50D363">
        <w:trPr>
          <w:trHeight w:val="300"/>
        </w:trPr>
        <w:tc>
          <w:tcPr>
            <w:tcW w:w="562" w:type="dxa"/>
          </w:tcPr>
          <w:p w14:paraId="2107B0F0" w14:textId="77777777" w:rsidR="0072695D" w:rsidRPr="0091084F" w:rsidRDefault="0072695D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391465E6" w14:textId="665A0243" w:rsidR="006D37AD" w:rsidRPr="006D37AD" w:rsidRDefault="006D37AD" w:rsidP="006D37A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D37AD">
              <w:rPr>
                <w:rFonts w:ascii="Verdana" w:hAnsi="Verdana"/>
                <w:sz w:val="20"/>
                <w:szCs w:val="20"/>
              </w:rPr>
              <w:t xml:space="preserve">Peter would like to have a separate conversation about this. Kathryn Sharp has done similar work with the HSCP so </w:t>
            </w:r>
            <w:r>
              <w:rPr>
                <w:rFonts w:ascii="Verdana" w:hAnsi="Verdana"/>
                <w:sz w:val="20"/>
                <w:szCs w:val="20"/>
              </w:rPr>
              <w:t xml:space="preserve">he </w:t>
            </w:r>
            <w:r w:rsidRPr="006D37AD">
              <w:rPr>
                <w:rFonts w:ascii="Verdana" w:hAnsi="Verdana"/>
                <w:sz w:val="20"/>
                <w:szCs w:val="20"/>
              </w:rPr>
              <w:t xml:space="preserve">will include </w:t>
            </w:r>
            <w:r>
              <w:rPr>
                <w:rFonts w:ascii="Verdana" w:hAnsi="Verdana"/>
                <w:sz w:val="20"/>
                <w:szCs w:val="20"/>
              </w:rPr>
              <w:t xml:space="preserve">her in the </w:t>
            </w:r>
            <w:r w:rsidRPr="006D37AD">
              <w:rPr>
                <w:rFonts w:ascii="Verdana" w:hAnsi="Verdana"/>
                <w:sz w:val="20"/>
                <w:szCs w:val="20"/>
              </w:rPr>
              <w:t xml:space="preserve">conversation. </w:t>
            </w:r>
            <w:r>
              <w:rPr>
                <w:rFonts w:ascii="Verdana" w:hAnsi="Verdana"/>
                <w:sz w:val="20"/>
                <w:szCs w:val="20"/>
              </w:rPr>
              <w:t xml:space="preserve">He </w:t>
            </w:r>
            <w:r w:rsidR="00741389">
              <w:rPr>
                <w:rFonts w:ascii="Verdana" w:hAnsi="Verdana"/>
                <w:sz w:val="20"/>
                <w:szCs w:val="20"/>
              </w:rPr>
              <w:t xml:space="preserve">asked for two or three </w:t>
            </w:r>
            <w:r w:rsidRPr="006D37AD">
              <w:rPr>
                <w:rFonts w:ascii="Verdana" w:hAnsi="Verdana"/>
                <w:sz w:val="20"/>
                <w:szCs w:val="20"/>
              </w:rPr>
              <w:t xml:space="preserve">others to get together for a conversation. </w:t>
            </w:r>
          </w:p>
          <w:p w14:paraId="5E960BC2" w14:textId="29B2163C" w:rsidR="006D37AD" w:rsidRPr="00741389" w:rsidRDefault="006D37AD" w:rsidP="0074138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41389">
              <w:rPr>
                <w:rFonts w:ascii="Verdana" w:hAnsi="Verdana"/>
                <w:sz w:val="20"/>
                <w:szCs w:val="20"/>
              </w:rPr>
              <w:t xml:space="preserve">Rachael </w:t>
            </w:r>
            <w:r w:rsidRPr="00741389">
              <w:rPr>
                <w:rFonts w:ascii="Verdana" w:hAnsi="Verdana" w:hint="eastAsia"/>
                <w:sz w:val="20"/>
                <w:szCs w:val="20"/>
              </w:rPr>
              <w:t>–</w:t>
            </w:r>
            <w:r w:rsidRPr="00741389">
              <w:rPr>
                <w:rFonts w:ascii="Verdana" w:hAnsi="Verdana"/>
                <w:sz w:val="20"/>
                <w:szCs w:val="20"/>
              </w:rPr>
              <w:t xml:space="preserve"> will get involved</w:t>
            </w:r>
          </w:p>
          <w:p w14:paraId="3D4DFE33" w14:textId="66EEA664" w:rsidR="006D37AD" w:rsidRPr="00741389" w:rsidRDefault="006D37AD" w:rsidP="0074138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41389">
              <w:rPr>
                <w:rFonts w:ascii="Verdana" w:hAnsi="Verdana"/>
                <w:sz w:val="20"/>
                <w:szCs w:val="20"/>
              </w:rPr>
              <w:t xml:space="preserve">Lali </w:t>
            </w:r>
            <w:r w:rsidRPr="00741389">
              <w:rPr>
                <w:rFonts w:ascii="Verdana" w:hAnsi="Verdana" w:hint="eastAsia"/>
                <w:sz w:val="20"/>
                <w:szCs w:val="20"/>
              </w:rPr>
              <w:t>–</w:t>
            </w:r>
            <w:r w:rsidRPr="00741389">
              <w:rPr>
                <w:rFonts w:ascii="Verdana" w:hAnsi="Verdana"/>
                <w:sz w:val="20"/>
                <w:szCs w:val="20"/>
              </w:rPr>
              <w:t xml:space="preserve"> useful to include as the Third Sector is key and needs to influence what the Partnership does</w:t>
            </w:r>
          </w:p>
          <w:p w14:paraId="3F1BA933" w14:textId="33FD844D" w:rsidR="0072695D" w:rsidRPr="00741389" w:rsidRDefault="006D37AD" w:rsidP="0074138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41389">
              <w:rPr>
                <w:rFonts w:ascii="Verdana" w:hAnsi="Verdana"/>
                <w:sz w:val="20"/>
                <w:szCs w:val="20"/>
              </w:rPr>
              <w:t>If others could let us know over the next couple of weeks</w:t>
            </w:r>
            <w:r w:rsidR="00E97B36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97B36" w:rsidRPr="00E97B36">
              <w:rPr>
                <w:rFonts w:ascii="Verdana" w:hAnsi="Verdana"/>
                <w:i/>
                <w:iCs/>
                <w:sz w:val="20"/>
                <w:szCs w:val="20"/>
              </w:rPr>
              <w:t xml:space="preserve">by the </w:t>
            </w:r>
            <w:r w:rsidR="00B72DC3" w:rsidRPr="00E97B36">
              <w:rPr>
                <w:rFonts w:ascii="Verdana" w:hAnsi="Verdana"/>
                <w:i/>
                <w:iCs/>
                <w:sz w:val="20"/>
                <w:szCs w:val="20"/>
              </w:rPr>
              <w:t>10</w:t>
            </w:r>
            <w:r w:rsidR="00B72DC3" w:rsidRPr="00E97B36">
              <w:rPr>
                <w:rFonts w:ascii="Verdana" w:hAnsi="Verdana"/>
                <w:i/>
                <w:iCs/>
                <w:sz w:val="20"/>
                <w:szCs w:val="20"/>
                <w:vertAlign w:val="superscript"/>
              </w:rPr>
              <w:t>th of</w:t>
            </w:r>
            <w:r w:rsidR="00E97B36" w:rsidRPr="00E97B36">
              <w:rPr>
                <w:rFonts w:ascii="Verdana" w:hAnsi="Verdana"/>
                <w:i/>
                <w:iCs/>
                <w:sz w:val="20"/>
                <w:szCs w:val="20"/>
              </w:rPr>
              <w:t xml:space="preserve"> January</w:t>
            </w:r>
            <w:r w:rsidR="00E97B36">
              <w:rPr>
                <w:rFonts w:ascii="Verdana" w:hAnsi="Verdana"/>
                <w:sz w:val="20"/>
                <w:szCs w:val="20"/>
              </w:rPr>
              <w:t>)</w:t>
            </w:r>
            <w:r w:rsidRPr="00741389">
              <w:rPr>
                <w:rFonts w:ascii="Verdana" w:hAnsi="Verdana"/>
                <w:sz w:val="20"/>
                <w:szCs w:val="20"/>
              </w:rPr>
              <w:t>, we</w:t>
            </w:r>
            <w:r w:rsidR="00741389">
              <w:rPr>
                <w:rFonts w:ascii="Verdana" w:hAnsi="Verdana"/>
                <w:sz w:val="20"/>
                <w:szCs w:val="20"/>
              </w:rPr>
              <w:t xml:space="preserve"> will</w:t>
            </w:r>
            <w:r w:rsidRPr="00741389">
              <w:rPr>
                <w:rFonts w:ascii="Verdana" w:hAnsi="Verdana"/>
                <w:sz w:val="20"/>
                <w:szCs w:val="20"/>
              </w:rPr>
              <w:t xml:space="preserve"> look at getting a dedicated discussion together in Jan/Feb.</w:t>
            </w:r>
          </w:p>
        </w:tc>
        <w:tc>
          <w:tcPr>
            <w:tcW w:w="734" w:type="dxa"/>
          </w:tcPr>
          <w:p w14:paraId="36E7086B" w14:textId="77777777" w:rsidR="0072695D" w:rsidRDefault="0072695D" w:rsidP="007413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F0D017E" w14:textId="77777777" w:rsidR="00741389" w:rsidRDefault="00741389" w:rsidP="007413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52F32E8" w14:textId="77777777" w:rsidR="00741389" w:rsidRDefault="00741389" w:rsidP="007413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3B90B38" w14:textId="77777777" w:rsidR="00741389" w:rsidRDefault="00741389" w:rsidP="007413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88498F2" w14:textId="77777777" w:rsidR="00741389" w:rsidRDefault="00741389" w:rsidP="007413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EEB2997" w14:textId="77777777" w:rsidR="00741389" w:rsidRDefault="00741389" w:rsidP="007413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336E458" w14:textId="377640DE" w:rsidR="00741389" w:rsidRPr="0091084F" w:rsidRDefault="00741389" w:rsidP="007413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</w:t>
            </w:r>
          </w:p>
        </w:tc>
      </w:tr>
      <w:tr w:rsidR="0031590D" w:rsidRPr="0091084F" w14:paraId="28D3E5C9" w14:textId="77777777" w:rsidTr="1A50D363">
        <w:trPr>
          <w:trHeight w:val="300"/>
        </w:trPr>
        <w:tc>
          <w:tcPr>
            <w:tcW w:w="562" w:type="dxa"/>
          </w:tcPr>
          <w:p w14:paraId="24D763BA" w14:textId="77777777" w:rsidR="0031590D" w:rsidRPr="0091084F" w:rsidRDefault="0031590D" w:rsidP="0091DCE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7619ACA9" w14:textId="77777777" w:rsidR="0031590D" w:rsidRPr="0091084F" w:rsidRDefault="0031590D" w:rsidP="5E7C469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4" w:type="dxa"/>
          </w:tcPr>
          <w:p w14:paraId="5201C448" w14:textId="77777777" w:rsidR="0031590D" w:rsidRPr="0091084F" w:rsidRDefault="0031590D" w:rsidP="0091DC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5E7C469A" w:rsidRPr="0091084F" w14:paraId="2C741B50" w14:textId="77777777" w:rsidTr="1A50D363">
        <w:trPr>
          <w:trHeight w:val="300"/>
        </w:trPr>
        <w:tc>
          <w:tcPr>
            <w:tcW w:w="562" w:type="dxa"/>
          </w:tcPr>
          <w:p w14:paraId="1FDCD650" w14:textId="1AD41AA8" w:rsidR="3A3D4E84" w:rsidRPr="0091084F" w:rsidRDefault="002C0E72" w:rsidP="5E7C469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="3A3D4E84" w:rsidRPr="0091084F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064" w:type="dxa"/>
          </w:tcPr>
          <w:p w14:paraId="566B3E4F" w14:textId="38BB5A57" w:rsidR="3A3D4E84" w:rsidRPr="0091084F" w:rsidRDefault="3A3D4E84" w:rsidP="5E7C469A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084F">
              <w:rPr>
                <w:rFonts w:ascii="Verdana" w:hAnsi="Verdana"/>
                <w:b/>
                <w:bCs/>
                <w:sz w:val="20"/>
                <w:szCs w:val="20"/>
              </w:rPr>
              <w:t>AOCB</w:t>
            </w:r>
          </w:p>
        </w:tc>
        <w:tc>
          <w:tcPr>
            <w:tcW w:w="734" w:type="dxa"/>
          </w:tcPr>
          <w:p w14:paraId="2B82EBAD" w14:textId="60FB0581" w:rsidR="5E7C469A" w:rsidRPr="0091084F" w:rsidRDefault="5E7C469A" w:rsidP="5E7C46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5E7C469A" w:rsidRPr="0091084F" w14:paraId="3C6EDF7E" w14:textId="77777777" w:rsidTr="1A50D363">
        <w:trPr>
          <w:trHeight w:val="300"/>
        </w:trPr>
        <w:tc>
          <w:tcPr>
            <w:tcW w:w="562" w:type="dxa"/>
          </w:tcPr>
          <w:p w14:paraId="30B5EB4A" w14:textId="58908CA8" w:rsidR="5E7C469A" w:rsidRPr="0091084F" w:rsidRDefault="5E7C469A" w:rsidP="5E7C469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19269CB5" w14:textId="77777777" w:rsidR="00970B4F" w:rsidRDefault="00D3626A" w:rsidP="5E7C469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3626A">
              <w:rPr>
                <w:rFonts w:ascii="Verdana" w:hAnsi="Verdana"/>
                <w:sz w:val="20"/>
                <w:szCs w:val="20"/>
              </w:rPr>
              <w:t xml:space="preserve">Peter asked Nora if she has anything to input here </w:t>
            </w:r>
            <w:r w:rsidR="00970B4F">
              <w:rPr>
                <w:rFonts w:ascii="Verdana" w:hAnsi="Verdana"/>
                <w:sz w:val="20"/>
                <w:szCs w:val="20"/>
              </w:rPr>
              <w:t xml:space="preserve">from SDS </w:t>
            </w:r>
            <w:r w:rsidRPr="00D3626A">
              <w:rPr>
                <w:rFonts w:ascii="Verdana" w:hAnsi="Verdana"/>
                <w:sz w:val="20"/>
                <w:szCs w:val="20"/>
              </w:rPr>
              <w:t xml:space="preserve">and how we can include SDS in future agendas. </w:t>
            </w:r>
          </w:p>
          <w:p w14:paraId="7A415864" w14:textId="5F3AFE77" w:rsidR="3A3D4E84" w:rsidRPr="00970B4F" w:rsidRDefault="00D3626A" w:rsidP="00970B4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70B4F">
              <w:rPr>
                <w:rFonts w:ascii="Verdana" w:hAnsi="Verdana"/>
                <w:sz w:val="20"/>
                <w:szCs w:val="20"/>
              </w:rPr>
              <w:t>Nora</w:t>
            </w:r>
            <w:r w:rsidR="00970B4F">
              <w:rPr>
                <w:rFonts w:ascii="Verdana" w:hAnsi="Verdana"/>
                <w:sz w:val="20"/>
                <w:szCs w:val="20"/>
              </w:rPr>
              <w:t xml:space="preserve"> stated that she </w:t>
            </w:r>
            <w:r w:rsidRPr="00970B4F">
              <w:rPr>
                <w:rFonts w:ascii="Verdana" w:hAnsi="Verdana"/>
                <w:sz w:val="20"/>
                <w:szCs w:val="20"/>
              </w:rPr>
              <w:t xml:space="preserve">already works with some of those in the group (Rory and Barbara) and </w:t>
            </w:r>
            <w:r w:rsidR="00970B4F">
              <w:rPr>
                <w:rFonts w:ascii="Verdana" w:hAnsi="Verdana"/>
                <w:sz w:val="20"/>
                <w:szCs w:val="20"/>
              </w:rPr>
              <w:t>has</w:t>
            </w:r>
            <w:r w:rsidRPr="00970B4F">
              <w:rPr>
                <w:rFonts w:ascii="Verdana" w:hAnsi="Verdana"/>
                <w:sz w:val="20"/>
                <w:szCs w:val="20"/>
              </w:rPr>
              <w:t xml:space="preserve"> looked at CWB in the past. Will happily </w:t>
            </w:r>
            <w:r w:rsidR="00272BA6">
              <w:rPr>
                <w:rFonts w:ascii="Verdana" w:hAnsi="Verdana"/>
                <w:sz w:val="20"/>
                <w:szCs w:val="20"/>
              </w:rPr>
              <w:t>raise</w:t>
            </w:r>
            <w:r w:rsidRPr="00970B4F">
              <w:rPr>
                <w:rFonts w:ascii="Verdana" w:hAnsi="Verdana"/>
                <w:sz w:val="20"/>
                <w:szCs w:val="20"/>
              </w:rPr>
              <w:t xml:space="preserve"> any relevant items for this </w:t>
            </w:r>
            <w:r w:rsidR="00970B4F" w:rsidRPr="00970B4F">
              <w:rPr>
                <w:rFonts w:ascii="Verdana" w:hAnsi="Verdana"/>
                <w:sz w:val="20"/>
                <w:szCs w:val="20"/>
              </w:rPr>
              <w:t>group’s</w:t>
            </w:r>
            <w:r w:rsidRPr="00970B4F">
              <w:rPr>
                <w:rFonts w:ascii="Verdana" w:hAnsi="Verdana"/>
                <w:sz w:val="20"/>
                <w:szCs w:val="20"/>
              </w:rPr>
              <w:t xml:space="preserve"> agenda</w:t>
            </w:r>
            <w:r w:rsidR="00970B4F">
              <w:rPr>
                <w:rFonts w:ascii="Verdana" w:hAnsi="Verdana"/>
                <w:sz w:val="20"/>
                <w:szCs w:val="20"/>
              </w:rPr>
              <w:t xml:space="preserve"> in future</w:t>
            </w:r>
          </w:p>
        </w:tc>
        <w:tc>
          <w:tcPr>
            <w:tcW w:w="734" w:type="dxa"/>
          </w:tcPr>
          <w:p w14:paraId="2ECE7992" w14:textId="7180A49C" w:rsidR="5E7C469A" w:rsidRPr="0091084F" w:rsidRDefault="5E7C469A" w:rsidP="5E7C46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0B4F" w:rsidRPr="0091084F" w14:paraId="04E874AE" w14:textId="77777777" w:rsidTr="1A50D363">
        <w:trPr>
          <w:trHeight w:val="300"/>
        </w:trPr>
        <w:tc>
          <w:tcPr>
            <w:tcW w:w="562" w:type="dxa"/>
          </w:tcPr>
          <w:p w14:paraId="0E949088" w14:textId="77777777" w:rsidR="00970B4F" w:rsidRPr="0091084F" w:rsidRDefault="00970B4F" w:rsidP="5E7C469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74797D4E" w14:textId="77777777" w:rsidR="00970B4F" w:rsidRPr="00D3626A" w:rsidRDefault="00970B4F" w:rsidP="5E7C469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4" w:type="dxa"/>
          </w:tcPr>
          <w:p w14:paraId="73C9199C" w14:textId="77777777" w:rsidR="00970B4F" w:rsidRPr="0091084F" w:rsidRDefault="00970B4F" w:rsidP="5E7C46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0E72" w:rsidRPr="0091084F" w14:paraId="03327020" w14:textId="77777777" w:rsidTr="1A50D363">
        <w:trPr>
          <w:trHeight w:val="300"/>
        </w:trPr>
        <w:tc>
          <w:tcPr>
            <w:tcW w:w="562" w:type="dxa"/>
          </w:tcPr>
          <w:p w14:paraId="5C986C36" w14:textId="7B19C8F8" w:rsidR="002C0E72" w:rsidRPr="0091084F" w:rsidRDefault="002C0E72" w:rsidP="5E7C469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64" w:type="dxa"/>
          </w:tcPr>
          <w:p w14:paraId="5E7C426F" w14:textId="7547E23C" w:rsidR="002C0E72" w:rsidRPr="0091084F" w:rsidRDefault="00DB19B4" w:rsidP="5E7C469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084F">
              <w:rPr>
                <w:rFonts w:ascii="Verdana" w:hAnsi="Verdana"/>
                <w:sz w:val="20"/>
                <w:szCs w:val="20"/>
              </w:rPr>
              <w:t>Dates of 2025 Meetings - tbc</w:t>
            </w:r>
          </w:p>
        </w:tc>
        <w:tc>
          <w:tcPr>
            <w:tcW w:w="734" w:type="dxa"/>
          </w:tcPr>
          <w:p w14:paraId="600D8EF6" w14:textId="77777777" w:rsidR="002C0E72" w:rsidRPr="0091084F" w:rsidRDefault="002C0E72" w:rsidP="5E7C469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BC0984" w14:textId="23326698" w:rsidR="1265B86E" w:rsidRDefault="1265B86E"/>
    <w:sectPr w:rsidR="1265B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BvPiabx7">
      <int2:state int2:value="Rejected" int2:type="AugLoop_Text_Critique"/>
    </int2:textHash>
    <int2:textHash int2:hashCode="IyYXNFz5azjKDb" int2:id="edPZxQb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32CC"/>
    <w:multiLevelType w:val="hybridMultilevel"/>
    <w:tmpl w:val="812A9318"/>
    <w:lvl w:ilvl="0" w:tplc="7092F314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F08E20E0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72967D6C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F68E27D0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C464BD90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C9F42CD0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76E81F96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3284562A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F1EEE29C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086C58CF"/>
    <w:multiLevelType w:val="hybridMultilevel"/>
    <w:tmpl w:val="A44E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3D22C"/>
    <w:multiLevelType w:val="hybridMultilevel"/>
    <w:tmpl w:val="3F5284E4"/>
    <w:lvl w:ilvl="0" w:tplc="8DDA4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542D5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7D2E8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D4F0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1AA26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009F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DEFB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D67C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6903A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512DE"/>
    <w:multiLevelType w:val="hybridMultilevel"/>
    <w:tmpl w:val="E794A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1C5CB"/>
    <w:multiLevelType w:val="hybridMultilevel"/>
    <w:tmpl w:val="D65AE386"/>
    <w:lvl w:ilvl="0" w:tplc="362E0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2D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06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2A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8E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8C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4B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C9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0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21A5"/>
    <w:multiLevelType w:val="hybridMultilevel"/>
    <w:tmpl w:val="95988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D5D6F"/>
    <w:multiLevelType w:val="multilevel"/>
    <w:tmpl w:val="4DE4B94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2126E4"/>
    <w:multiLevelType w:val="hybridMultilevel"/>
    <w:tmpl w:val="4E00CAC4"/>
    <w:lvl w:ilvl="0" w:tplc="4C20D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8C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8C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6C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AB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B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45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6F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E6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E367"/>
    <w:multiLevelType w:val="hybridMultilevel"/>
    <w:tmpl w:val="DE52991E"/>
    <w:lvl w:ilvl="0" w:tplc="91B8E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C9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A6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AE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E1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84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2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67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2A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0860"/>
    <w:multiLevelType w:val="hybridMultilevel"/>
    <w:tmpl w:val="0A720D64"/>
    <w:lvl w:ilvl="0" w:tplc="9530FB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CD40C7"/>
    <w:multiLevelType w:val="hybridMultilevel"/>
    <w:tmpl w:val="A1769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ABF60"/>
    <w:multiLevelType w:val="hybridMultilevel"/>
    <w:tmpl w:val="E564B66E"/>
    <w:lvl w:ilvl="0" w:tplc="17D817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423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02D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2676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1C6A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187B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4834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12B0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D6628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983468"/>
    <w:multiLevelType w:val="hybridMultilevel"/>
    <w:tmpl w:val="7490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19CAC"/>
    <w:multiLevelType w:val="hybridMultilevel"/>
    <w:tmpl w:val="498E3954"/>
    <w:lvl w:ilvl="0" w:tplc="AF421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BC32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8EEE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0010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90C5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F496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AA0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76C0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6C9F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9D6DB7"/>
    <w:multiLevelType w:val="hybridMultilevel"/>
    <w:tmpl w:val="21063F70"/>
    <w:lvl w:ilvl="0" w:tplc="09A20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6E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4F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0E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44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AA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0B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2A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AD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9123A"/>
    <w:multiLevelType w:val="hybridMultilevel"/>
    <w:tmpl w:val="AF4EB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578B51"/>
    <w:multiLevelType w:val="hybridMultilevel"/>
    <w:tmpl w:val="AF5025FE"/>
    <w:lvl w:ilvl="0" w:tplc="F6CCB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E7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A0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0D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66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E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F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42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C6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27C4A"/>
    <w:multiLevelType w:val="hybridMultilevel"/>
    <w:tmpl w:val="303AB058"/>
    <w:lvl w:ilvl="0" w:tplc="CD109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0F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61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08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06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82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67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F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E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107F1"/>
    <w:multiLevelType w:val="hybridMultilevel"/>
    <w:tmpl w:val="EC447B6C"/>
    <w:lvl w:ilvl="0" w:tplc="851AD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27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83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47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CD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65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CA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6F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4A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E26FC"/>
    <w:multiLevelType w:val="hybridMultilevel"/>
    <w:tmpl w:val="D020E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C1AFDB"/>
    <w:multiLevelType w:val="hybridMultilevel"/>
    <w:tmpl w:val="F4B0977A"/>
    <w:lvl w:ilvl="0" w:tplc="954620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6467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19A95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BC94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40C2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EC2AB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12DC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A610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485C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CF5622"/>
    <w:multiLevelType w:val="hybridMultilevel"/>
    <w:tmpl w:val="3CE8F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123FDA"/>
    <w:multiLevelType w:val="hybridMultilevel"/>
    <w:tmpl w:val="B0D8D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80ACD27"/>
    <w:multiLevelType w:val="hybridMultilevel"/>
    <w:tmpl w:val="E4B0B25E"/>
    <w:lvl w:ilvl="0" w:tplc="52668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2D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47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68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63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CF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2F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E2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2B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10400">
    <w:abstractNumId w:val="0"/>
  </w:num>
  <w:num w:numId="2" w16cid:durableId="338965557">
    <w:abstractNumId w:val="16"/>
  </w:num>
  <w:num w:numId="3" w16cid:durableId="1795060303">
    <w:abstractNumId w:val="7"/>
  </w:num>
  <w:num w:numId="4" w16cid:durableId="2016178722">
    <w:abstractNumId w:val="17"/>
  </w:num>
  <w:num w:numId="5" w16cid:durableId="1719471078">
    <w:abstractNumId w:val="18"/>
  </w:num>
  <w:num w:numId="6" w16cid:durableId="830175094">
    <w:abstractNumId w:val="14"/>
  </w:num>
  <w:num w:numId="7" w16cid:durableId="1556896377">
    <w:abstractNumId w:val="8"/>
  </w:num>
  <w:num w:numId="8" w16cid:durableId="1965193624">
    <w:abstractNumId w:val="2"/>
  </w:num>
  <w:num w:numId="9" w16cid:durableId="1047609776">
    <w:abstractNumId w:val="20"/>
  </w:num>
  <w:num w:numId="10" w16cid:durableId="1735008985">
    <w:abstractNumId w:val="4"/>
  </w:num>
  <w:num w:numId="11" w16cid:durableId="2051147378">
    <w:abstractNumId w:val="23"/>
  </w:num>
  <w:num w:numId="12" w16cid:durableId="728265018">
    <w:abstractNumId w:val="9"/>
  </w:num>
  <w:num w:numId="13" w16cid:durableId="646475316">
    <w:abstractNumId w:val="10"/>
  </w:num>
  <w:num w:numId="14" w16cid:durableId="356127075">
    <w:abstractNumId w:val="12"/>
  </w:num>
  <w:num w:numId="15" w16cid:durableId="2003311350">
    <w:abstractNumId w:val="1"/>
  </w:num>
  <w:num w:numId="16" w16cid:durableId="411119790">
    <w:abstractNumId w:val="6"/>
  </w:num>
  <w:num w:numId="17" w16cid:durableId="97532061">
    <w:abstractNumId w:val="5"/>
  </w:num>
  <w:num w:numId="18" w16cid:durableId="1067143552">
    <w:abstractNumId w:val="21"/>
  </w:num>
  <w:num w:numId="19" w16cid:durableId="1893269875">
    <w:abstractNumId w:val="11"/>
  </w:num>
  <w:num w:numId="20" w16cid:durableId="1172842424">
    <w:abstractNumId w:val="19"/>
  </w:num>
  <w:num w:numId="21" w16cid:durableId="316805774">
    <w:abstractNumId w:val="13"/>
  </w:num>
  <w:num w:numId="22" w16cid:durableId="993946837">
    <w:abstractNumId w:val="3"/>
  </w:num>
  <w:num w:numId="23" w16cid:durableId="17971144">
    <w:abstractNumId w:val="15"/>
  </w:num>
  <w:num w:numId="24" w16cid:durableId="1245891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8E609D"/>
    <w:rsid w:val="00001997"/>
    <w:rsid w:val="00056155"/>
    <w:rsid w:val="0008425F"/>
    <w:rsid w:val="000B7569"/>
    <w:rsid w:val="000E683C"/>
    <w:rsid w:val="0011786C"/>
    <w:rsid w:val="00155BAC"/>
    <w:rsid w:val="0016255E"/>
    <w:rsid w:val="0016450E"/>
    <w:rsid w:val="001B6445"/>
    <w:rsid w:val="001B7A0F"/>
    <w:rsid w:val="001E7AE8"/>
    <w:rsid w:val="00233ABD"/>
    <w:rsid w:val="00233D32"/>
    <w:rsid w:val="00272BA6"/>
    <w:rsid w:val="002A031A"/>
    <w:rsid w:val="002A3F67"/>
    <w:rsid w:val="002A7831"/>
    <w:rsid w:val="002C0E72"/>
    <w:rsid w:val="002C4A1C"/>
    <w:rsid w:val="00302B23"/>
    <w:rsid w:val="00303A95"/>
    <w:rsid w:val="00314A3B"/>
    <w:rsid w:val="0031590D"/>
    <w:rsid w:val="0038079D"/>
    <w:rsid w:val="00391E66"/>
    <w:rsid w:val="003B7953"/>
    <w:rsid w:val="003E0936"/>
    <w:rsid w:val="00465ED1"/>
    <w:rsid w:val="0047103F"/>
    <w:rsid w:val="0048590D"/>
    <w:rsid w:val="0049237C"/>
    <w:rsid w:val="00497111"/>
    <w:rsid w:val="004A6AB7"/>
    <w:rsid w:val="004B0CD8"/>
    <w:rsid w:val="004C7123"/>
    <w:rsid w:val="004F748C"/>
    <w:rsid w:val="00556CA7"/>
    <w:rsid w:val="00580314"/>
    <w:rsid w:val="005D7A1A"/>
    <w:rsid w:val="005E201E"/>
    <w:rsid w:val="005E491D"/>
    <w:rsid w:val="00650001"/>
    <w:rsid w:val="006A728B"/>
    <w:rsid w:val="006B2C02"/>
    <w:rsid w:val="006D37AD"/>
    <w:rsid w:val="006E6AB9"/>
    <w:rsid w:val="006F64ED"/>
    <w:rsid w:val="00704533"/>
    <w:rsid w:val="0072695D"/>
    <w:rsid w:val="007332D7"/>
    <w:rsid w:val="00741389"/>
    <w:rsid w:val="007417A0"/>
    <w:rsid w:val="00761CD0"/>
    <w:rsid w:val="00771D38"/>
    <w:rsid w:val="00791841"/>
    <w:rsid w:val="007A16F8"/>
    <w:rsid w:val="007B7099"/>
    <w:rsid w:val="007C0521"/>
    <w:rsid w:val="007E30A4"/>
    <w:rsid w:val="007F6FB8"/>
    <w:rsid w:val="008435D9"/>
    <w:rsid w:val="008616AA"/>
    <w:rsid w:val="00862CC9"/>
    <w:rsid w:val="008856AC"/>
    <w:rsid w:val="008B5D74"/>
    <w:rsid w:val="008B6D34"/>
    <w:rsid w:val="008E0D0E"/>
    <w:rsid w:val="008F286E"/>
    <w:rsid w:val="00901949"/>
    <w:rsid w:val="0091084F"/>
    <w:rsid w:val="00916045"/>
    <w:rsid w:val="0091DCEB"/>
    <w:rsid w:val="00942724"/>
    <w:rsid w:val="009514C0"/>
    <w:rsid w:val="00952A23"/>
    <w:rsid w:val="00964287"/>
    <w:rsid w:val="00970B4F"/>
    <w:rsid w:val="00994845"/>
    <w:rsid w:val="00994B79"/>
    <w:rsid w:val="009B1D35"/>
    <w:rsid w:val="009C4142"/>
    <w:rsid w:val="009D2B56"/>
    <w:rsid w:val="009E7CA4"/>
    <w:rsid w:val="009F438E"/>
    <w:rsid w:val="00A51271"/>
    <w:rsid w:val="00AD021A"/>
    <w:rsid w:val="00AD7020"/>
    <w:rsid w:val="00B045AF"/>
    <w:rsid w:val="00B23830"/>
    <w:rsid w:val="00B419A8"/>
    <w:rsid w:val="00B50340"/>
    <w:rsid w:val="00B72DC3"/>
    <w:rsid w:val="00B95454"/>
    <w:rsid w:val="00BB7E28"/>
    <w:rsid w:val="00BD551F"/>
    <w:rsid w:val="00BD6F2E"/>
    <w:rsid w:val="00BD700B"/>
    <w:rsid w:val="00C51A69"/>
    <w:rsid w:val="00C54CDA"/>
    <w:rsid w:val="00CC7061"/>
    <w:rsid w:val="00CE73DF"/>
    <w:rsid w:val="00D0490C"/>
    <w:rsid w:val="00D16593"/>
    <w:rsid w:val="00D17F1B"/>
    <w:rsid w:val="00D26A7C"/>
    <w:rsid w:val="00D3626A"/>
    <w:rsid w:val="00D43523"/>
    <w:rsid w:val="00D50AC0"/>
    <w:rsid w:val="00D55FDA"/>
    <w:rsid w:val="00DB19B4"/>
    <w:rsid w:val="00DB6AA9"/>
    <w:rsid w:val="00DB76C0"/>
    <w:rsid w:val="00DC7000"/>
    <w:rsid w:val="00E66B65"/>
    <w:rsid w:val="00E67A0B"/>
    <w:rsid w:val="00E85719"/>
    <w:rsid w:val="00E97B36"/>
    <w:rsid w:val="00EB34E9"/>
    <w:rsid w:val="00EC6E7E"/>
    <w:rsid w:val="00ED15AB"/>
    <w:rsid w:val="00EE72E1"/>
    <w:rsid w:val="00F32F67"/>
    <w:rsid w:val="00F376E2"/>
    <w:rsid w:val="00F46464"/>
    <w:rsid w:val="00F5497A"/>
    <w:rsid w:val="00F73B53"/>
    <w:rsid w:val="00FA15E4"/>
    <w:rsid w:val="00FA564E"/>
    <w:rsid w:val="00FE41EF"/>
    <w:rsid w:val="0137E6F9"/>
    <w:rsid w:val="016100A3"/>
    <w:rsid w:val="0163D4A7"/>
    <w:rsid w:val="01F702E2"/>
    <w:rsid w:val="01FD201B"/>
    <w:rsid w:val="023CF2F7"/>
    <w:rsid w:val="025129C1"/>
    <w:rsid w:val="029F21CF"/>
    <w:rsid w:val="02CE0EBC"/>
    <w:rsid w:val="0374E1DB"/>
    <w:rsid w:val="03C366DD"/>
    <w:rsid w:val="04454AE7"/>
    <w:rsid w:val="044A15D9"/>
    <w:rsid w:val="04B8B459"/>
    <w:rsid w:val="04DC2FFF"/>
    <w:rsid w:val="04F21137"/>
    <w:rsid w:val="0573826D"/>
    <w:rsid w:val="05CE722A"/>
    <w:rsid w:val="061669E1"/>
    <w:rsid w:val="0619DCFC"/>
    <w:rsid w:val="065A0BDB"/>
    <w:rsid w:val="0684B795"/>
    <w:rsid w:val="06D512F9"/>
    <w:rsid w:val="07D2484D"/>
    <w:rsid w:val="08353D80"/>
    <w:rsid w:val="0852457D"/>
    <w:rsid w:val="0860FC51"/>
    <w:rsid w:val="087938FF"/>
    <w:rsid w:val="08D18751"/>
    <w:rsid w:val="08FC2D04"/>
    <w:rsid w:val="09522489"/>
    <w:rsid w:val="09C43837"/>
    <w:rsid w:val="0A12C579"/>
    <w:rsid w:val="0A6BEAB5"/>
    <w:rsid w:val="0B8245DB"/>
    <w:rsid w:val="0BA9CA15"/>
    <w:rsid w:val="0C28DBE0"/>
    <w:rsid w:val="0C37C8E2"/>
    <w:rsid w:val="0C7F7936"/>
    <w:rsid w:val="0D0D636C"/>
    <w:rsid w:val="0D5E0DD4"/>
    <w:rsid w:val="0D63134C"/>
    <w:rsid w:val="0EF0B40A"/>
    <w:rsid w:val="0FB24D31"/>
    <w:rsid w:val="0FB43362"/>
    <w:rsid w:val="102CDB46"/>
    <w:rsid w:val="111C2A53"/>
    <w:rsid w:val="11A0B546"/>
    <w:rsid w:val="122D55BA"/>
    <w:rsid w:val="1265B86E"/>
    <w:rsid w:val="12CDB594"/>
    <w:rsid w:val="1313ED74"/>
    <w:rsid w:val="13ECA0AE"/>
    <w:rsid w:val="1413A515"/>
    <w:rsid w:val="14641DA8"/>
    <w:rsid w:val="147C4989"/>
    <w:rsid w:val="148CB02F"/>
    <w:rsid w:val="154B9BC7"/>
    <w:rsid w:val="154D1896"/>
    <w:rsid w:val="15E9D1AC"/>
    <w:rsid w:val="16A8796C"/>
    <w:rsid w:val="16AC2F6D"/>
    <w:rsid w:val="1709BC2A"/>
    <w:rsid w:val="1769B579"/>
    <w:rsid w:val="1796416D"/>
    <w:rsid w:val="17A3DD54"/>
    <w:rsid w:val="17D4996A"/>
    <w:rsid w:val="17DD912F"/>
    <w:rsid w:val="1809B1C7"/>
    <w:rsid w:val="188CC2F8"/>
    <w:rsid w:val="18A510A8"/>
    <w:rsid w:val="18A54DDC"/>
    <w:rsid w:val="18A5B314"/>
    <w:rsid w:val="18EE3883"/>
    <w:rsid w:val="18F150B8"/>
    <w:rsid w:val="18F922A3"/>
    <w:rsid w:val="19215106"/>
    <w:rsid w:val="19499863"/>
    <w:rsid w:val="19A56A68"/>
    <w:rsid w:val="19B369D8"/>
    <w:rsid w:val="1A01393D"/>
    <w:rsid w:val="1A50D363"/>
    <w:rsid w:val="1A6C908F"/>
    <w:rsid w:val="1A8E609D"/>
    <w:rsid w:val="1AAF3662"/>
    <w:rsid w:val="1ADCB4CA"/>
    <w:rsid w:val="1BA34C52"/>
    <w:rsid w:val="1BE849C8"/>
    <w:rsid w:val="1BED93AE"/>
    <w:rsid w:val="1C3BAC38"/>
    <w:rsid w:val="1CA3E21A"/>
    <w:rsid w:val="1CCEFDB5"/>
    <w:rsid w:val="1CDB157E"/>
    <w:rsid w:val="1D243CB4"/>
    <w:rsid w:val="1D884B81"/>
    <w:rsid w:val="1D910FB1"/>
    <w:rsid w:val="1DBEF0AE"/>
    <w:rsid w:val="1DCF2B77"/>
    <w:rsid w:val="1DF083C3"/>
    <w:rsid w:val="1E32871C"/>
    <w:rsid w:val="1E3953A4"/>
    <w:rsid w:val="1E3A62BF"/>
    <w:rsid w:val="1E7A5F34"/>
    <w:rsid w:val="1EA81165"/>
    <w:rsid w:val="1F093B59"/>
    <w:rsid w:val="1F0E41D0"/>
    <w:rsid w:val="1F1874B8"/>
    <w:rsid w:val="20EC20A5"/>
    <w:rsid w:val="2191D753"/>
    <w:rsid w:val="22096020"/>
    <w:rsid w:val="220FACA0"/>
    <w:rsid w:val="226F32A6"/>
    <w:rsid w:val="236841A5"/>
    <w:rsid w:val="252053E3"/>
    <w:rsid w:val="253B1703"/>
    <w:rsid w:val="254FDE09"/>
    <w:rsid w:val="25B8ADF8"/>
    <w:rsid w:val="25BAA79F"/>
    <w:rsid w:val="260773D6"/>
    <w:rsid w:val="267AF265"/>
    <w:rsid w:val="26ACE20C"/>
    <w:rsid w:val="26BF164B"/>
    <w:rsid w:val="274FB757"/>
    <w:rsid w:val="278C2579"/>
    <w:rsid w:val="27FC3F4D"/>
    <w:rsid w:val="284011BE"/>
    <w:rsid w:val="286080B4"/>
    <w:rsid w:val="286F9E9E"/>
    <w:rsid w:val="288B10C1"/>
    <w:rsid w:val="28B02ED4"/>
    <w:rsid w:val="2909FFCC"/>
    <w:rsid w:val="298E2B35"/>
    <w:rsid w:val="299B04D6"/>
    <w:rsid w:val="29C11FBE"/>
    <w:rsid w:val="2A22BCCE"/>
    <w:rsid w:val="2A410E37"/>
    <w:rsid w:val="2BD624A7"/>
    <w:rsid w:val="2BFD1B80"/>
    <w:rsid w:val="2C35F30A"/>
    <w:rsid w:val="2CD2B568"/>
    <w:rsid w:val="2D8AD574"/>
    <w:rsid w:val="2DE0F752"/>
    <w:rsid w:val="2EE9B134"/>
    <w:rsid w:val="2F6AF30D"/>
    <w:rsid w:val="2F6E3152"/>
    <w:rsid w:val="2FE0CDD0"/>
    <w:rsid w:val="30116480"/>
    <w:rsid w:val="3087F388"/>
    <w:rsid w:val="309D5318"/>
    <w:rsid w:val="31712B28"/>
    <w:rsid w:val="32268EBD"/>
    <w:rsid w:val="331607E6"/>
    <w:rsid w:val="3349DD22"/>
    <w:rsid w:val="33C5C150"/>
    <w:rsid w:val="33DD067A"/>
    <w:rsid w:val="33F083A3"/>
    <w:rsid w:val="3441E3A3"/>
    <w:rsid w:val="34520D26"/>
    <w:rsid w:val="3502BF36"/>
    <w:rsid w:val="35333632"/>
    <w:rsid w:val="35D05E43"/>
    <w:rsid w:val="3769F7D9"/>
    <w:rsid w:val="37977487"/>
    <w:rsid w:val="37C5ADC1"/>
    <w:rsid w:val="37E1BA74"/>
    <w:rsid w:val="3830DF27"/>
    <w:rsid w:val="383D77A2"/>
    <w:rsid w:val="38A179B6"/>
    <w:rsid w:val="3900D91A"/>
    <w:rsid w:val="397E2958"/>
    <w:rsid w:val="39D20DD0"/>
    <w:rsid w:val="3A1C2FCB"/>
    <w:rsid w:val="3A2F87F6"/>
    <w:rsid w:val="3A3D4E84"/>
    <w:rsid w:val="3A5062A8"/>
    <w:rsid w:val="3A76668C"/>
    <w:rsid w:val="3A7D6F5C"/>
    <w:rsid w:val="3AEA2F65"/>
    <w:rsid w:val="3B011264"/>
    <w:rsid w:val="3B04A975"/>
    <w:rsid w:val="3B07650F"/>
    <w:rsid w:val="3B5A280E"/>
    <w:rsid w:val="3B6E6757"/>
    <w:rsid w:val="3C6432CE"/>
    <w:rsid w:val="3CE3180D"/>
    <w:rsid w:val="3CE8DEFD"/>
    <w:rsid w:val="3CEFB61A"/>
    <w:rsid w:val="3D5155F4"/>
    <w:rsid w:val="3D77E666"/>
    <w:rsid w:val="3DA8A048"/>
    <w:rsid w:val="3E1C0287"/>
    <w:rsid w:val="3EF4BA89"/>
    <w:rsid w:val="3F1925FE"/>
    <w:rsid w:val="3F3076CA"/>
    <w:rsid w:val="3F3FD2C2"/>
    <w:rsid w:val="3F6CA0E9"/>
    <w:rsid w:val="3F784220"/>
    <w:rsid w:val="3F85EC43"/>
    <w:rsid w:val="3F92EAD5"/>
    <w:rsid w:val="3FB75F1E"/>
    <w:rsid w:val="4042C68D"/>
    <w:rsid w:val="40816D06"/>
    <w:rsid w:val="408AE596"/>
    <w:rsid w:val="40AF1505"/>
    <w:rsid w:val="40CCCF4E"/>
    <w:rsid w:val="411DC775"/>
    <w:rsid w:val="417B35D5"/>
    <w:rsid w:val="41BDDFCC"/>
    <w:rsid w:val="421E5C44"/>
    <w:rsid w:val="4247FCA1"/>
    <w:rsid w:val="42843415"/>
    <w:rsid w:val="4299F905"/>
    <w:rsid w:val="43387C36"/>
    <w:rsid w:val="43DA7957"/>
    <w:rsid w:val="4440AD19"/>
    <w:rsid w:val="44636FBA"/>
    <w:rsid w:val="448C2321"/>
    <w:rsid w:val="44BACB72"/>
    <w:rsid w:val="44CD3792"/>
    <w:rsid w:val="45C12DA1"/>
    <w:rsid w:val="45E6A2BF"/>
    <w:rsid w:val="46235B25"/>
    <w:rsid w:val="4643AB5E"/>
    <w:rsid w:val="4659BC6E"/>
    <w:rsid w:val="474720A7"/>
    <w:rsid w:val="485CD456"/>
    <w:rsid w:val="4863AEC5"/>
    <w:rsid w:val="486544CE"/>
    <w:rsid w:val="48C7F29E"/>
    <w:rsid w:val="48D1A0D4"/>
    <w:rsid w:val="49107CE3"/>
    <w:rsid w:val="497B0223"/>
    <w:rsid w:val="49946175"/>
    <w:rsid w:val="49D668BA"/>
    <w:rsid w:val="49F3AE71"/>
    <w:rsid w:val="4A4E7902"/>
    <w:rsid w:val="4A809DF7"/>
    <w:rsid w:val="4AB2122F"/>
    <w:rsid w:val="4ACE7724"/>
    <w:rsid w:val="4B596FAF"/>
    <w:rsid w:val="4B7C230D"/>
    <w:rsid w:val="4B94C65A"/>
    <w:rsid w:val="4B9F3CCC"/>
    <w:rsid w:val="4BFF7FC1"/>
    <w:rsid w:val="4C1BEA10"/>
    <w:rsid w:val="4CA0B78F"/>
    <w:rsid w:val="4D3FC588"/>
    <w:rsid w:val="4DD874E6"/>
    <w:rsid w:val="4DE475EC"/>
    <w:rsid w:val="4DFC0361"/>
    <w:rsid w:val="4E13A319"/>
    <w:rsid w:val="4E825888"/>
    <w:rsid w:val="4EE1D0C9"/>
    <w:rsid w:val="4EEF6184"/>
    <w:rsid w:val="4F271313"/>
    <w:rsid w:val="4F53637E"/>
    <w:rsid w:val="4F5B869A"/>
    <w:rsid w:val="4F91BEC8"/>
    <w:rsid w:val="4FC35CB3"/>
    <w:rsid w:val="4FD3CE1F"/>
    <w:rsid w:val="50CB9F32"/>
    <w:rsid w:val="52BC0893"/>
    <w:rsid w:val="52D1CA30"/>
    <w:rsid w:val="52D4458B"/>
    <w:rsid w:val="53C8B9F3"/>
    <w:rsid w:val="53CA9066"/>
    <w:rsid w:val="54029E10"/>
    <w:rsid w:val="547DABDB"/>
    <w:rsid w:val="5492508A"/>
    <w:rsid w:val="54962B20"/>
    <w:rsid w:val="54C54264"/>
    <w:rsid w:val="54DFCDB4"/>
    <w:rsid w:val="54EC9537"/>
    <w:rsid w:val="555A2C75"/>
    <w:rsid w:val="5623DE3C"/>
    <w:rsid w:val="5630A2DE"/>
    <w:rsid w:val="566D6B98"/>
    <w:rsid w:val="5674E1C2"/>
    <w:rsid w:val="56C1C677"/>
    <w:rsid w:val="56D65269"/>
    <w:rsid w:val="56FEC7B9"/>
    <w:rsid w:val="57312717"/>
    <w:rsid w:val="5795B754"/>
    <w:rsid w:val="57D51DB0"/>
    <w:rsid w:val="57EC7021"/>
    <w:rsid w:val="581F4F04"/>
    <w:rsid w:val="58B3BA81"/>
    <w:rsid w:val="58D8AB4D"/>
    <w:rsid w:val="591E1D43"/>
    <w:rsid w:val="593A80B5"/>
    <w:rsid w:val="59467EED"/>
    <w:rsid w:val="599AE3B9"/>
    <w:rsid w:val="5A4FA2B3"/>
    <w:rsid w:val="5A5FEF45"/>
    <w:rsid w:val="5A686EF9"/>
    <w:rsid w:val="5AFBD44E"/>
    <w:rsid w:val="5B4E9183"/>
    <w:rsid w:val="5B5D79BA"/>
    <w:rsid w:val="5BC44509"/>
    <w:rsid w:val="5BCCAAA5"/>
    <w:rsid w:val="5BE513CB"/>
    <w:rsid w:val="5BEBA2E6"/>
    <w:rsid w:val="5C135ADE"/>
    <w:rsid w:val="5C800024"/>
    <w:rsid w:val="5CA142BE"/>
    <w:rsid w:val="5CCBDAA8"/>
    <w:rsid w:val="5D5CA740"/>
    <w:rsid w:val="5D61A3F0"/>
    <w:rsid w:val="5DA9DF89"/>
    <w:rsid w:val="5E2A78C9"/>
    <w:rsid w:val="5E449C9A"/>
    <w:rsid w:val="5E75723C"/>
    <w:rsid w:val="5E7C469A"/>
    <w:rsid w:val="5EC21592"/>
    <w:rsid w:val="5EDC5F09"/>
    <w:rsid w:val="5F09831F"/>
    <w:rsid w:val="5F0AE939"/>
    <w:rsid w:val="5F107090"/>
    <w:rsid w:val="6015CAC1"/>
    <w:rsid w:val="6048AB5E"/>
    <w:rsid w:val="6125AFE4"/>
    <w:rsid w:val="61334BCA"/>
    <w:rsid w:val="6194E7B6"/>
    <w:rsid w:val="61AFB8A6"/>
    <w:rsid w:val="62272BC4"/>
    <w:rsid w:val="62908685"/>
    <w:rsid w:val="62A2640E"/>
    <w:rsid w:val="62C12FF0"/>
    <w:rsid w:val="62F38CB6"/>
    <w:rsid w:val="632ADFAD"/>
    <w:rsid w:val="636A48CD"/>
    <w:rsid w:val="645946BF"/>
    <w:rsid w:val="64E70E32"/>
    <w:rsid w:val="6643C01B"/>
    <w:rsid w:val="664C8844"/>
    <w:rsid w:val="665776BC"/>
    <w:rsid w:val="66AEED93"/>
    <w:rsid w:val="66BF66CA"/>
    <w:rsid w:val="66CAC00E"/>
    <w:rsid w:val="670B27C4"/>
    <w:rsid w:val="6769DB60"/>
    <w:rsid w:val="67D23B2F"/>
    <w:rsid w:val="67EB4CF3"/>
    <w:rsid w:val="67F13C24"/>
    <w:rsid w:val="67F9A59A"/>
    <w:rsid w:val="67FE3CA2"/>
    <w:rsid w:val="68516889"/>
    <w:rsid w:val="6891A424"/>
    <w:rsid w:val="6910D8A7"/>
    <w:rsid w:val="69298594"/>
    <w:rsid w:val="692C8A23"/>
    <w:rsid w:val="69612326"/>
    <w:rsid w:val="6980FE40"/>
    <w:rsid w:val="699B5DB7"/>
    <w:rsid w:val="6A5F2DE7"/>
    <w:rsid w:val="6A726C02"/>
    <w:rsid w:val="6AEA37A7"/>
    <w:rsid w:val="6AFF0E9C"/>
    <w:rsid w:val="6B5CE80E"/>
    <w:rsid w:val="6BF6E9C5"/>
    <w:rsid w:val="6C6379C3"/>
    <w:rsid w:val="6C704462"/>
    <w:rsid w:val="6C9A1677"/>
    <w:rsid w:val="6CA0E2A7"/>
    <w:rsid w:val="6D59F01F"/>
    <w:rsid w:val="6D858958"/>
    <w:rsid w:val="6DC4FA83"/>
    <w:rsid w:val="6DEEC52C"/>
    <w:rsid w:val="6E402FE6"/>
    <w:rsid w:val="6EACC4E8"/>
    <w:rsid w:val="6F6E1069"/>
    <w:rsid w:val="6FB67358"/>
    <w:rsid w:val="6FF24B5C"/>
    <w:rsid w:val="6FF94A91"/>
    <w:rsid w:val="702073F6"/>
    <w:rsid w:val="702F30BE"/>
    <w:rsid w:val="7075FD74"/>
    <w:rsid w:val="709D98C7"/>
    <w:rsid w:val="70A8BA96"/>
    <w:rsid w:val="70EA1976"/>
    <w:rsid w:val="717092AF"/>
    <w:rsid w:val="7172BE95"/>
    <w:rsid w:val="72C4148D"/>
    <w:rsid w:val="72D3E8F9"/>
    <w:rsid w:val="72EA6F54"/>
    <w:rsid w:val="7303A0FD"/>
    <w:rsid w:val="7374DE12"/>
    <w:rsid w:val="741FA21A"/>
    <w:rsid w:val="74631705"/>
    <w:rsid w:val="74851210"/>
    <w:rsid w:val="74B06138"/>
    <w:rsid w:val="74D65DE9"/>
    <w:rsid w:val="7548DB98"/>
    <w:rsid w:val="7565FAAD"/>
    <w:rsid w:val="759BB0C7"/>
    <w:rsid w:val="75DEB2C1"/>
    <w:rsid w:val="767ED301"/>
    <w:rsid w:val="769756DC"/>
    <w:rsid w:val="76FBC36C"/>
    <w:rsid w:val="7711DCD1"/>
    <w:rsid w:val="7737F7DE"/>
    <w:rsid w:val="778B8D4F"/>
    <w:rsid w:val="77D3FAE6"/>
    <w:rsid w:val="782DBDC7"/>
    <w:rsid w:val="78E22C10"/>
    <w:rsid w:val="790D593C"/>
    <w:rsid w:val="7970AB6E"/>
    <w:rsid w:val="7976B9E7"/>
    <w:rsid w:val="7A13DA1D"/>
    <w:rsid w:val="7A41EA21"/>
    <w:rsid w:val="7A53E554"/>
    <w:rsid w:val="7A66A6CF"/>
    <w:rsid w:val="7A8729E9"/>
    <w:rsid w:val="7AB62587"/>
    <w:rsid w:val="7AF28E7B"/>
    <w:rsid w:val="7B2C0A39"/>
    <w:rsid w:val="7B9AE291"/>
    <w:rsid w:val="7B9FCAE6"/>
    <w:rsid w:val="7BF75F67"/>
    <w:rsid w:val="7C45885A"/>
    <w:rsid w:val="7C5A500D"/>
    <w:rsid w:val="7C605744"/>
    <w:rsid w:val="7CC567F9"/>
    <w:rsid w:val="7CCE2D7B"/>
    <w:rsid w:val="7D12891D"/>
    <w:rsid w:val="7D4D33BA"/>
    <w:rsid w:val="7D5AB522"/>
    <w:rsid w:val="7D66E2D5"/>
    <w:rsid w:val="7D9A4796"/>
    <w:rsid w:val="7DE68B78"/>
    <w:rsid w:val="7E4F3B03"/>
    <w:rsid w:val="7EAF00F4"/>
    <w:rsid w:val="7F0F1E6E"/>
    <w:rsid w:val="7F3FDD2A"/>
    <w:rsid w:val="7FEA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609D"/>
  <w15:chartTrackingRefBased/>
  <w15:docId w15:val="{777FCFD1-8537-40FC-BF86-D2741EB4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1265B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3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4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7417A0"/>
  </w:style>
  <w:style w:type="character" w:customStyle="1" w:styleId="eop">
    <w:name w:val="eop"/>
    <w:basedOn w:val="DefaultParagraphFont"/>
    <w:rsid w:val="007417A0"/>
  </w:style>
  <w:style w:type="paragraph" w:styleId="Revision">
    <w:name w:val="Revision"/>
    <w:hidden/>
    <w:uiPriority w:val="99"/>
    <w:semiHidden/>
    <w:rsid w:val="00E67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rf.org.uk/power-and-participation/alternative-voice-inclusive-decision-making-empowering-dundees-communi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C1CFD7924E84AACAB5D682A666A59" ma:contentTypeVersion="14" ma:contentTypeDescription="Create a new document." ma:contentTypeScope="" ma:versionID="66d0ec6fc761621c1db8020736b2f9a3">
  <xsd:schema xmlns:xsd="http://www.w3.org/2001/XMLSchema" xmlns:xs="http://www.w3.org/2001/XMLSchema" xmlns:p="http://schemas.microsoft.com/office/2006/metadata/properties" xmlns:ns2="5e46a7bd-ed04-4e3e-934d-50c473b5fe9d" xmlns:ns3="3532dfd4-4550-4647-b8eb-b968c9cf23cb" targetNamespace="http://schemas.microsoft.com/office/2006/metadata/properties" ma:root="true" ma:fieldsID="778e61da5a319df6043c35d1bf30f569" ns2:_="" ns3:_="">
    <xsd:import namespace="5e46a7bd-ed04-4e3e-934d-50c473b5fe9d"/>
    <xsd:import namespace="3532dfd4-4550-4647-b8eb-b968c9cf2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6a7bd-ed04-4e3e-934d-50c473b5f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2dfd4-4550-4647-b8eb-b968c9cf2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6a7bd-ed04-4e3e-934d-50c473b5fe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089734-4A3A-4311-9763-AA56B95CF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67B9C-4F71-4E7A-946D-63B311ED9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6a7bd-ed04-4e3e-934d-50c473b5fe9d"/>
    <ds:schemaRef ds:uri="3532dfd4-4550-4647-b8eb-b968c9cf2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D4D27-2E28-44F6-BFCC-B75C45155586}">
  <ds:schemaRefs>
    <ds:schemaRef ds:uri="http://schemas.microsoft.com/office/2006/metadata/properties"/>
    <ds:schemaRef ds:uri="http://schemas.microsoft.com/office/infopath/2007/PartnerControls"/>
    <ds:schemaRef ds:uri="5e46a7bd-ed04-4e3e-934d-50c473b5fe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1728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Valentine</dc:creator>
  <cp:keywords/>
  <dc:description/>
  <cp:lastModifiedBy>Paul Davies</cp:lastModifiedBy>
  <cp:revision>123</cp:revision>
  <dcterms:created xsi:type="dcterms:W3CDTF">2024-11-12T17:02:00Z</dcterms:created>
  <dcterms:modified xsi:type="dcterms:W3CDTF">2025-03-13T14:52:00Z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0x010100D25C1CFD7924E84AACAB5D682A666A59</vt:lpwstr>
  </property>
  <property fmtid="{D5CDD505-2E9C-101B-9397-08002B2CF9AE}" pid="3" name="MediaServiceImageTags">
    <vt:lpwstr/>
  </property>
</Properties>
</file>