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CB05" w14:textId="77777777" w:rsidR="008A5F47" w:rsidRPr="004E03F1" w:rsidRDefault="008A5F47" w:rsidP="00B01933">
      <w:pPr>
        <w:jc w:val="center"/>
        <w:rPr>
          <w:sz w:val="24"/>
          <w:szCs w:val="24"/>
        </w:rPr>
      </w:pPr>
      <w:r w:rsidRPr="004E03F1">
        <w:rPr>
          <w:b/>
          <w:sz w:val="24"/>
          <w:szCs w:val="24"/>
        </w:rPr>
        <w:t xml:space="preserve">LIST OF </w:t>
      </w:r>
      <w:r w:rsidR="001F7A00" w:rsidRPr="004E03F1">
        <w:rPr>
          <w:b/>
          <w:sz w:val="24"/>
          <w:szCs w:val="24"/>
        </w:rPr>
        <w:t>CURRENT NOTIFICATIONS</w:t>
      </w:r>
    </w:p>
    <w:p w14:paraId="672A6659" w14:textId="77777777" w:rsidR="008A5F47" w:rsidRPr="00B62F20" w:rsidRDefault="008A5F47">
      <w:pPr>
        <w:jc w:val="both"/>
        <w:rPr>
          <w:sz w:val="18"/>
          <w:szCs w:val="18"/>
        </w:rPr>
      </w:pPr>
    </w:p>
    <w:p w14:paraId="0A37501D" w14:textId="77777777" w:rsidR="00770954" w:rsidRPr="00B62F20" w:rsidRDefault="00770954" w:rsidP="00770954">
      <w:pPr>
        <w:jc w:val="both"/>
        <w:rPr>
          <w:sz w:val="18"/>
          <w:szCs w:val="18"/>
        </w:rPr>
      </w:pPr>
    </w:p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303"/>
        <w:gridCol w:w="1074"/>
        <w:gridCol w:w="1270"/>
        <w:gridCol w:w="1772"/>
      </w:tblGrid>
      <w:tr w:rsidR="00B62F20" w:rsidRPr="00B62F20" w14:paraId="65CB83F3" w14:textId="77777777" w:rsidTr="00A46EEC">
        <w:tc>
          <w:tcPr>
            <w:tcW w:w="928" w:type="dxa"/>
          </w:tcPr>
          <w:p w14:paraId="33A105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Ref No</w:t>
            </w:r>
          </w:p>
        </w:tc>
        <w:tc>
          <w:tcPr>
            <w:tcW w:w="1353" w:type="dxa"/>
          </w:tcPr>
          <w:p w14:paraId="3C00FA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Notification made</w:t>
            </w:r>
          </w:p>
        </w:tc>
        <w:tc>
          <w:tcPr>
            <w:tcW w:w="1628" w:type="dxa"/>
          </w:tcPr>
          <w:p w14:paraId="635EAC3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of Procession</w:t>
            </w:r>
          </w:p>
        </w:tc>
        <w:tc>
          <w:tcPr>
            <w:tcW w:w="1353" w:type="dxa"/>
          </w:tcPr>
          <w:p w14:paraId="74A77D1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Time of Procession</w:t>
            </w:r>
          </w:p>
        </w:tc>
        <w:tc>
          <w:tcPr>
            <w:tcW w:w="2310" w:type="dxa"/>
          </w:tcPr>
          <w:p w14:paraId="39566D0C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Name of Organisation</w:t>
            </w:r>
          </w:p>
        </w:tc>
        <w:tc>
          <w:tcPr>
            <w:tcW w:w="4303" w:type="dxa"/>
          </w:tcPr>
          <w:p w14:paraId="70BD9496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Route</w:t>
            </w:r>
          </w:p>
        </w:tc>
        <w:tc>
          <w:tcPr>
            <w:tcW w:w="1074" w:type="dxa"/>
          </w:tcPr>
          <w:p w14:paraId="1ADBC32B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No of marchers taking part</w:t>
            </w:r>
          </w:p>
        </w:tc>
        <w:tc>
          <w:tcPr>
            <w:tcW w:w="1270" w:type="dxa"/>
          </w:tcPr>
          <w:p w14:paraId="58A1FF6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Prevented or Restricted</w:t>
            </w:r>
          </w:p>
        </w:tc>
        <w:tc>
          <w:tcPr>
            <w:tcW w:w="1772" w:type="dxa"/>
          </w:tcPr>
          <w:p w14:paraId="4DBF3BC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Reason for Prevention</w:t>
            </w:r>
          </w:p>
        </w:tc>
      </w:tr>
      <w:tr w:rsidR="00600BA7" w:rsidRPr="008D4F0B" w14:paraId="7FA351F1" w14:textId="77777777" w:rsidTr="00A46EEC">
        <w:tc>
          <w:tcPr>
            <w:tcW w:w="928" w:type="dxa"/>
          </w:tcPr>
          <w:p w14:paraId="0F540170" w14:textId="3A639468" w:rsidR="00600BA7" w:rsidRPr="003032A6" w:rsidRDefault="00600BA7" w:rsidP="00D3464A">
            <w:pPr>
              <w:jc w:val="center"/>
            </w:pPr>
          </w:p>
        </w:tc>
        <w:tc>
          <w:tcPr>
            <w:tcW w:w="1353" w:type="dxa"/>
          </w:tcPr>
          <w:p w14:paraId="24C7E9E0" w14:textId="025CBA4C" w:rsidR="00600BA7" w:rsidRPr="003032A6" w:rsidRDefault="00600BA7" w:rsidP="00D3464A">
            <w:pPr>
              <w:jc w:val="center"/>
            </w:pPr>
          </w:p>
        </w:tc>
        <w:tc>
          <w:tcPr>
            <w:tcW w:w="1628" w:type="dxa"/>
          </w:tcPr>
          <w:p w14:paraId="2463F518" w14:textId="7F79E540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29BE4E78" w14:textId="284523C4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04D526A4" w14:textId="40416825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4303" w:type="dxa"/>
          </w:tcPr>
          <w:p w14:paraId="00381B47" w14:textId="5DC095D8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74" w:type="dxa"/>
          </w:tcPr>
          <w:p w14:paraId="037B2107" w14:textId="3A7CB88C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5AEBFCB" w14:textId="77777777" w:rsidR="00600BA7" w:rsidRPr="008D4F0B" w:rsidRDefault="00600BA7" w:rsidP="00600BA7">
            <w:pPr>
              <w:jc w:val="center"/>
            </w:pPr>
          </w:p>
        </w:tc>
        <w:tc>
          <w:tcPr>
            <w:tcW w:w="1772" w:type="dxa"/>
          </w:tcPr>
          <w:p w14:paraId="3C00A413" w14:textId="77777777" w:rsidR="00600BA7" w:rsidRDefault="00600BA7" w:rsidP="00600BA7">
            <w:pPr>
              <w:jc w:val="center"/>
            </w:pPr>
          </w:p>
        </w:tc>
      </w:tr>
      <w:tr w:rsidR="00E04CB2" w:rsidRPr="008D4F0B" w14:paraId="6F6C4DD9" w14:textId="77777777" w:rsidTr="00A46EEC">
        <w:tc>
          <w:tcPr>
            <w:tcW w:w="928" w:type="dxa"/>
          </w:tcPr>
          <w:p w14:paraId="59F3F9DD" w14:textId="0D754EDA" w:rsidR="00E04CB2" w:rsidRPr="003032A6" w:rsidRDefault="00E04CB2" w:rsidP="00E04CB2">
            <w:pPr>
              <w:jc w:val="center"/>
            </w:pPr>
            <w:r>
              <w:t>354</w:t>
            </w:r>
          </w:p>
        </w:tc>
        <w:tc>
          <w:tcPr>
            <w:tcW w:w="1353" w:type="dxa"/>
          </w:tcPr>
          <w:p w14:paraId="7FC57AAF" w14:textId="685EB771" w:rsidR="00E04CB2" w:rsidRPr="003032A6" w:rsidRDefault="00E04CB2" w:rsidP="00E04CB2">
            <w:pPr>
              <w:jc w:val="center"/>
            </w:pPr>
            <w:r>
              <w:t>08.07.2025</w:t>
            </w:r>
          </w:p>
        </w:tc>
        <w:tc>
          <w:tcPr>
            <w:tcW w:w="1628" w:type="dxa"/>
          </w:tcPr>
          <w:p w14:paraId="56007EE3" w14:textId="14B05760" w:rsidR="00E04CB2" w:rsidRPr="003032A6" w:rsidRDefault="00E04CB2" w:rsidP="00E04CB2">
            <w:pPr>
              <w:spacing w:line="259" w:lineRule="auto"/>
              <w:jc w:val="center"/>
            </w:pPr>
            <w:r>
              <w:t>26.11.2025</w:t>
            </w:r>
          </w:p>
        </w:tc>
        <w:tc>
          <w:tcPr>
            <w:tcW w:w="1353" w:type="dxa"/>
          </w:tcPr>
          <w:p w14:paraId="6C10B948" w14:textId="4C14B1E0" w:rsidR="00E04CB2" w:rsidRPr="003032A6" w:rsidRDefault="00E04CB2" w:rsidP="00E04CB2">
            <w:pPr>
              <w:spacing w:line="259" w:lineRule="auto"/>
              <w:jc w:val="center"/>
            </w:pPr>
            <w:r>
              <w:t>18:45</w:t>
            </w:r>
          </w:p>
        </w:tc>
        <w:tc>
          <w:tcPr>
            <w:tcW w:w="2310" w:type="dxa"/>
          </w:tcPr>
          <w:p w14:paraId="58A0F1CC" w14:textId="50F8BA76" w:rsidR="00E04CB2" w:rsidRPr="003032A6" w:rsidRDefault="00E04CB2" w:rsidP="00E04CB2">
            <w:pPr>
              <w:jc w:val="center"/>
            </w:pPr>
            <w:proofErr w:type="spellStart"/>
            <w:r>
              <w:t>Lochee</w:t>
            </w:r>
            <w:proofErr w:type="spellEnd"/>
            <w:r>
              <w:t xml:space="preserve"> Residents &amp; Tenants Group</w:t>
            </w:r>
          </w:p>
        </w:tc>
        <w:tc>
          <w:tcPr>
            <w:tcW w:w="4303" w:type="dxa"/>
          </w:tcPr>
          <w:p w14:paraId="3168F5A7" w14:textId="711623C5" w:rsidR="00E04CB2" w:rsidRPr="003032A6" w:rsidRDefault="00E04CB2" w:rsidP="00E04CB2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>
              <w:rPr>
                <w:bCs/>
              </w:rPr>
              <w:t xml:space="preserve">St Mary’s R.C. Church via </w:t>
            </w:r>
            <w:proofErr w:type="spellStart"/>
            <w:r>
              <w:rPr>
                <w:bCs/>
              </w:rPr>
              <w:t>Lochee</w:t>
            </w:r>
            <w:proofErr w:type="spellEnd"/>
            <w:r>
              <w:rPr>
                <w:bCs/>
              </w:rPr>
              <w:t xml:space="preserve"> High Street to </w:t>
            </w:r>
            <w:proofErr w:type="spellStart"/>
            <w:r>
              <w:rPr>
                <w:bCs/>
              </w:rPr>
              <w:t>Westgait</w:t>
            </w:r>
            <w:proofErr w:type="spellEnd"/>
            <w:r>
              <w:rPr>
                <w:bCs/>
              </w:rPr>
              <w:t xml:space="preserve"> Church</w:t>
            </w:r>
          </w:p>
        </w:tc>
        <w:tc>
          <w:tcPr>
            <w:tcW w:w="1074" w:type="dxa"/>
          </w:tcPr>
          <w:p w14:paraId="22A4D9A4" w14:textId="796733C6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0" w:type="dxa"/>
          </w:tcPr>
          <w:p w14:paraId="293E377B" w14:textId="77777777" w:rsidR="00E04CB2" w:rsidRPr="008D4F0B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2E3276C" w14:textId="2197719D" w:rsidR="00E04CB2" w:rsidRDefault="00E04CB2" w:rsidP="00E04CB2">
            <w:pPr>
              <w:jc w:val="center"/>
            </w:pPr>
          </w:p>
        </w:tc>
      </w:tr>
      <w:tr w:rsidR="00E04CB2" w14:paraId="11E06B0F" w14:textId="77777777" w:rsidTr="00A46EEC">
        <w:trPr>
          <w:trHeight w:val="300"/>
        </w:trPr>
        <w:tc>
          <w:tcPr>
            <w:tcW w:w="928" w:type="dxa"/>
          </w:tcPr>
          <w:p w14:paraId="73C94C0B" w14:textId="0E57FDC2" w:rsidR="00E04CB2" w:rsidRPr="003032A6" w:rsidRDefault="00BF02FD" w:rsidP="00E04CB2">
            <w:pPr>
              <w:jc w:val="center"/>
            </w:pPr>
            <w:r>
              <w:t>356</w:t>
            </w:r>
          </w:p>
        </w:tc>
        <w:tc>
          <w:tcPr>
            <w:tcW w:w="1353" w:type="dxa"/>
          </w:tcPr>
          <w:p w14:paraId="5F3960E6" w14:textId="3A2B7D58" w:rsidR="00E04CB2" w:rsidRPr="003032A6" w:rsidRDefault="0032504C" w:rsidP="00E04CB2">
            <w:r>
              <w:t>18.08.2025</w:t>
            </w:r>
          </w:p>
        </w:tc>
        <w:tc>
          <w:tcPr>
            <w:tcW w:w="1628" w:type="dxa"/>
          </w:tcPr>
          <w:p w14:paraId="7C8C5B80" w14:textId="67BBEED9" w:rsidR="00E04CB2" w:rsidRPr="003032A6" w:rsidRDefault="0032504C" w:rsidP="00E04CB2">
            <w:pPr>
              <w:spacing w:line="259" w:lineRule="auto"/>
              <w:jc w:val="center"/>
            </w:pPr>
            <w:r>
              <w:t>09.11.2025</w:t>
            </w:r>
          </w:p>
        </w:tc>
        <w:tc>
          <w:tcPr>
            <w:tcW w:w="1353" w:type="dxa"/>
          </w:tcPr>
          <w:p w14:paraId="707777FA" w14:textId="5B03A5B2" w:rsidR="00E04CB2" w:rsidRPr="003032A6" w:rsidRDefault="00BE5218" w:rsidP="00E04CB2">
            <w:pPr>
              <w:spacing w:line="259" w:lineRule="auto"/>
              <w:jc w:val="center"/>
            </w:pPr>
            <w:r>
              <w:t>10:30</w:t>
            </w:r>
          </w:p>
        </w:tc>
        <w:tc>
          <w:tcPr>
            <w:tcW w:w="2310" w:type="dxa"/>
          </w:tcPr>
          <w:p w14:paraId="2CDC75F7" w14:textId="1C3E40E7" w:rsidR="00E04CB2" w:rsidRPr="003032A6" w:rsidRDefault="00BE5218" w:rsidP="00E04CB2">
            <w:pPr>
              <w:jc w:val="center"/>
            </w:pPr>
            <w:r w:rsidRPr="00BE5218">
              <w:t>Remembrance Sunday Parade</w:t>
            </w:r>
          </w:p>
        </w:tc>
        <w:tc>
          <w:tcPr>
            <w:tcW w:w="4303" w:type="dxa"/>
          </w:tcPr>
          <w:p w14:paraId="556A575F" w14:textId="66E63A85" w:rsidR="00E04CB2" w:rsidRPr="003032A6" w:rsidRDefault="00BE5218" w:rsidP="003C69DB">
            <w:pPr>
              <w:jc w:val="center"/>
              <w:rPr>
                <w:bCs/>
              </w:rPr>
            </w:pPr>
            <w:r w:rsidRPr="00BE5218">
              <w:rPr>
                <w:bCs/>
              </w:rPr>
              <w:t>Assemble High School of Dundee Reform Street High Street Nethergate (Garden of Remembrance)</w:t>
            </w:r>
          </w:p>
        </w:tc>
        <w:tc>
          <w:tcPr>
            <w:tcW w:w="1074" w:type="dxa"/>
          </w:tcPr>
          <w:p w14:paraId="5921D406" w14:textId="21A106F6" w:rsidR="00E04CB2" w:rsidRPr="003032A6" w:rsidRDefault="00BE5218" w:rsidP="00E04CB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</w:t>
            </w:r>
          </w:p>
        </w:tc>
        <w:tc>
          <w:tcPr>
            <w:tcW w:w="1270" w:type="dxa"/>
          </w:tcPr>
          <w:p w14:paraId="7515510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19903103" w14:textId="2197719D" w:rsidR="00E04CB2" w:rsidRDefault="00E04CB2" w:rsidP="00E04CB2">
            <w:pPr>
              <w:jc w:val="center"/>
            </w:pPr>
          </w:p>
        </w:tc>
      </w:tr>
      <w:tr w:rsidR="00E04CB2" w14:paraId="2EBF58FC" w14:textId="77777777" w:rsidTr="00A46EEC">
        <w:trPr>
          <w:trHeight w:val="300"/>
        </w:trPr>
        <w:tc>
          <w:tcPr>
            <w:tcW w:w="928" w:type="dxa"/>
          </w:tcPr>
          <w:p w14:paraId="24DA6E5B" w14:textId="18034162" w:rsidR="00E04CB2" w:rsidRPr="003032A6" w:rsidRDefault="00097A92" w:rsidP="00097A92">
            <w:pPr>
              <w:jc w:val="center"/>
            </w:pPr>
            <w:r>
              <w:t>357</w:t>
            </w:r>
          </w:p>
        </w:tc>
        <w:tc>
          <w:tcPr>
            <w:tcW w:w="1353" w:type="dxa"/>
          </w:tcPr>
          <w:p w14:paraId="5CE4DA71" w14:textId="65CE0C4C" w:rsidR="00E04CB2" w:rsidRPr="003032A6" w:rsidRDefault="00097A92" w:rsidP="00097A92">
            <w:pPr>
              <w:jc w:val="center"/>
            </w:pPr>
            <w:r>
              <w:t>26.09.2025</w:t>
            </w:r>
          </w:p>
        </w:tc>
        <w:tc>
          <w:tcPr>
            <w:tcW w:w="1628" w:type="dxa"/>
          </w:tcPr>
          <w:p w14:paraId="6FA90220" w14:textId="42D8B6DC" w:rsidR="00E04CB2" w:rsidRPr="003032A6" w:rsidRDefault="00097A92" w:rsidP="00097A92">
            <w:pPr>
              <w:spacing w:line="259" w:lineRule="auto"/>
              <w:jc w:val="center"/>
            </w:pPr>
            <w:r>
              <w:t>30.11.2025</w:t>
            </w:r>
          </w:p>
        </w:tc>
        <w:tc>
          <w:tcPr>
            <w:tcW w:w="1353" w:type="dxa"/>
          </w:tcPr>
          <w:p w14:paraId="66B69E27" w14:textId="2D16F88B" w:rsidR="00E04CB2" w:rsidRPr="003032A6" w:rsidRDefault="00097A92" w:rsidP="00097A92">
            <w:pPr>
              <w:spacing w:line="259" w:lineRule="auto"/>
              <w:jc w:val="center"/>
            </w:pPr>
            <w:r>
              <w:t>17:30</w:t>
            </w:r>
          </w:p>
        </w:tc>
        <w:tc>
          <w:tcPr>
            <w:tcW w:w="2310" w:type="dxa"/>
          </w:tcPr>
          <w:p w14:paraId="3CEA0A47" w14:textId="0A6754CD" w:rsidR="00E04CB2" w:rsidRPr="003032A6" w:rsidRDefault="00097A92" w:rsidP="00097A92">
            <w:pPr>
              <w:jc w:val="center"/>
            </w:pPr>
            <w:r>
              <w:t>Dundee City Council</w:t>
            </w:r>
          </w:p>
        </w:tc>
        <w:tc>
          <w:tcPr>
            <w:tcW w:w="4303" w:type="dxa"/>
          </w:tcPr>
          <w:p w14:paraId="0F819B15" w14:textId="2F6240C1" w:rsidR="00E04CB2" w:rsidRPr="003032A6" w:rsidRDefault="009563AF" w:rsidP="009563AF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009563AF">
              <w:rPr>
                <w:lang w:eastAsia="ja-JP"/>
              </w:rPr>
              <w:t xml:space="preserve">High School of Dundee playground, </w:t>
            </w:r>
            <w:proofErr w:type="spellStart"/>
            <w:r w:rsidRPr="009563AF">
              <w:rPr>
                <w:lang w:eastAsia="ja-JP"/>
              </w:rPr>
              <w:t>Panmure</w:t>
            </w:r>
            <w:proofErr w:type="spellEnd"/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 xml:space="preserve">Street, </w:t>
            </w:r>
            <w:proofErr w:type="spellStart"/>
            <w:r w:rsidRPr="009563AF">
              <w:rPr>
                <w:lang w:eastAsia="ja-JP"/>
              </w:rPr>
              <w:t>Wellgate</w:t>
            </w:r>
            <w:proofErr w:type="spellEnd"/>
            <w:r w:rsidRPr="009563AF">
              <w:rPr>
                <w:lang w:eastAsia="ja-JP"/>
              </w:rPr>
              <w:t xml:space="preserve">, </w:t>
            </w:r>
            <w:proofErr w:type="spellStart"/>
            <w:r w:rsidRPr="009563AF">
              <w:rPr>
                <w:lang w:eastAsia="ja-JP"/>
              </w:rPr>
              <w:t>Murraygate</w:t>
            </w:r>
            <w:proofErr w:type="spellEnd"/>
            <w:r w:rsidRPr="009563AF">
              <w:rPr>
                <w:lang w:eastAsia="ja-JP"/>
              </w:rPr>
              <w:t>, High Street, Reform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Street, Albert Square, back into the school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playground.</w:t>
            </w:r>
          </w:p>
        </w:tc>
        <w:tc>
          <w:tcPr>
            <w:tcW w:w="1074" w:type="dxa"/>
          </w:tcPr>
          <w:p w14:paraId="284F5DAD" w14:textId="77639756" w:rsidR="00E04CB2" w:rsidRPr="003032A6" w:rsidRDefault="00097A92" w:rsidP="00097A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FADE9C9" w14:textId="77777777" w:rsidR="00E04CB2" w:rsidRDefault="00E04CB2" w:rsidP="00097A92">
            <w:pPr>
              <w:jc w:val="center"/>
            </w:pPr>
          </w:p>
        </w:tc>
        <w:tc>
          <w:tcPr>
            <w:tcW w:w="1772" w:type="dxa"/>
          </w:tcPr>
          <w:p w14:paraId="33B526C9" w14:textId="2197719D" w:rsidR="00E04CB2" w:rsidRDefault="00E04CB2" w:rsidP="00097A92">
            <w:pPr>
              <w:jc w:val="center"/>
            </w:pPr>
          </w:p>
        </w:tc>
      </w:tr>
      <w:tr w:rsidR="00E04CB2" w14:paraId="039E2CBF" w14:textId="77777777" w:rsidTr="00A46EEC">
        <w:trPr>
          <w:trHeight w:val="300"/>
        </w:trPr>
        <w:tc>
          <w:tcPr>
            <w:tcW w:w="928" w:type="dxa"/>
          </w:tcPr>
          <w:p w14:paraId="3544E9A7" w14:textId="6C92787E" w:rsidR="00E04CB2" w:rsidRPr="003032A6" w:rsidRDefault="00A46EEC" w:rsidP="00A46EEC">
            <w:pPr>
              <w:jc w:val="center"/>
            </w:pPr>
            <w:r>
              <w:t>358</w:t>
            </w:r>
          </w:p>
        </w:tc>
        <w:tc>
          <w:tcPr>
            <w:tcW w:w="1353" w:type="dxa"/>
          </w:tcPr>
          <w:p w14:paraId="6E0F2F7E" w14:textId="3AD0C2C9" w:rsidR="00E04CB2" w:rsidRPr="003032A6" w:rsidRDefault="00A46EEC" w:rsidP="00A46EEC">
            <w:pPr>
              <w:jc w:val="center"/>
            </w:pPr>
            <w:r>
              <w:t>10.10.2025</w:t>
            </w:r>
          </w:p>
        </w:tc>
        <w:tc>
          <w:tcPr>
            <w:tcW w:w="1628" w:type="dxa"/>
          </w:tcPr>
          <w:p w14:paraId="6B2DB163" w14:textId="5C1928A4" w:rsidR="00E04CB2" w:rsidRPr="003032A6" w:rsidRDefault="00A46EEC" w:rsidP="00A46EEC">
            <w:pPr>
              <w:spacing w:line="259" w:lineRule="auto"/>
              <w:jc w:val="center"/>
            </w:pPr>
            <w:r>
              <w:t>28.11.2025</w:t>
            </w:r>
          </w:p>
        </w:tc>
        <w:tc>
          <w:tcPr>
            <w:tcW w:w="1353" w:type="dxa"/>
          </w:tcPr>
          <w:p w14:paraId="52B7649A" w14:textId="4DCB275A" w:rsidR="00E04CB2" w:rsidRPr="003032A6" w:rsidRDefault="00A46EEC" w:rsidP="00A46EEC">
            <w:pPr>
              <w:spacing w:line="259" w:lineRule="auto"/>
              <w:jc w:val="center"/>
            </w:pPr>
            <w:r>
              <w:t>18:00</w:t>
            </w:r>
          </w:p>
        </w:tc>
        <w:tc>
          <w:tcPr>
            <w:tcW w:w="2310" w:type="dxa"/>
          </w:tcPr>
          <w:p w14:paraId="2612E3BA" w14:textId="0F27244A" w:rsidR="00E04CB2" w:rsidRPr="003032A6" w:rsidRDefault="00A46EEC" w:rsidP="00A46EEC">
            <w:pPr>
              <w:jc w:val="center"/>
            </w:pPr>
            <w:proofErr w:type="spellStart"/>
            <w:r w:rsidRPr="00A46EEC">
              <w:t>Womens</w:t>
            </w:r>
            <w:proofErr w:type="spellEnd"/>
            <w:r w:rsidRPr="00A46EEC">
              <w:t xml:space="preserve"> Rape and Sexual Abuse Centre</w:t>
            </w:r>
          </w:p>
        </w:tc>
        <w:tc>
          <w:tcPr>
            <w:tcW w:w="4303" w:type="dxa"/>
          </w:tcPr>
          <w:p w14:paraId="50B9FCC2" w14:textId="2E0FE617" w:rsidR="00E04CB2" w:rsidRPr="003032A6" w:rsidRDefault="00A46EEC" w:rsidP="00A46EEC">
            <w:pPr>
              <w:rPr>
                <w:rFonts w:eastAsia="Arial"/>
                <w:sz w:val="19"/>
                <w:szCs w:val="19"/>
              </w:rPr>
            </w:pPr>
            <w:r w:rsidRPr="00A46EEC">
              <w:rPr>
                <w:rFonts w:eastAsia="Arial"/>
                <w:sz w:val="19"/>
                <w:szCs w:val="19"/>
              </w:rPr>
              <w:t>Start at The Steeple</w:t>
            </w:r>
            <w:r>
              <w:rPr>
                <w:rFonts w:eastAsia="Arial"/>
                <w:sz w:val="19"/>
                <w:szCs w:val="19"/>
              </w:rPr>
              <w:t>,</w:t>
            </w:r>
            <w:r w:rsidRPr="00A46EEC">
              <w:rPr>
                <w:rFonts w:eastAsia="Arial"/>
                <w:sz w:val="19"/>
                <w:szCs w:val="19"/>
              </w:rPr>
              <w:t xml:space="preserve"> turn left onto High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>Street into City Centre through to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Arial"/>
                <w:sz w:val="19"/>
                <w:szCs w:val="19"/>
              </w:rPr>
              <w:t>M</w:t>
            </w:r>
            <w:r w:rsidRPr="00A46EEC">
              <w:rPr>
                <w:rFonts w:eastAsia="Arial"/>
                <w:sz w:val="19"/>
                <w:szCs w:val="19"/>
              </w:rPr>
              <w:t>urraygate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towards the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>, Turn left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at the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towards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Panmure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Street,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>following this round to Meadowside, stop at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McMannus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Gallery steps, continue down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Reform Street, turn right onto the </w:t>
            </w:r>
            <w:r>
              <w:rPr>
                <w:rFonts w:eastAsia="Arial"/>
                <w:sz w:val="19"/>
                <w:szCs w:val="19"/>
              </w:rPr>
              <w:t>H</w:t>
            </w:r>
            <w:r w:rsidRPr="00A46EEC">
              <w:rPr>
                <w:rFonts w:eastAsia="Arial"/>
                <w:sz w:val="19"/>
                <w:szCs w:val="19"/>
              </w:rPr>
              <w:t xml:space="preserve">igh 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A46EEC">
              <w:rPr>
                <w:rFonts w:eastAsia="Arial"/>
                <w:sz w:val="19"/>
                <w:szCs w:val="19"/>
              </w:rPr>
              <w:t>treet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and follow on towards </w:t>
            </w:r>
            <w:r>
              <w:rPr>
                <w:rFonts w:eastAsia="Arial"/>
                <w:sz w:val="19"/>
                <w:szCs w:val="19"/>
              </w:rPr>
              <w:t>T</w:t>
            </w:r>
            <w:r w:rsidRPr="00A46EEC">
              <w:rPr>
                <w:rFonts w:eastAsia="Arial"/>
                <w:sz w:val="19"/>
                <w:szCs w:val="19"/>
              </w:rPr>
              <w:t xml:space="preserve">he 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A46EEC">
              <w:rPr>
                <w:rFonts w:eastAsia="Arial"/>
                <w:sz w:val="19"/>
                <w:szCs w:val="19"/>
              </w:rPr>
              <w:t xml:space="preserve">teeple </w:t>
            </w:r>
            <w:r>
              <w:rPr>
                <w:rFonts w:eastAsia="Arial"/>
                <w:sz w:val="19"/>
                <w:szCs w:val="19"/>
              </w:rPr>
              <w:t>C</w:t>
            </w:r>
            <w:r w:rsidRPr="00A46EEC">
              <w:rPr>
                <w:rFonts w:eastAsia="Arial"/>
                <w:sz w:val="19"/>
                <w:szCs w:val="19"/>
              </w:rPr>
              <w:t>hurch.</w:t>
            </w:r>
          </w:p>
        </w:tc>
        <w:tc>
          <w:tcPr>
            <w:tcW w:w="1074" w:type="dxa"/>
          </w:tcPr>
          <w:p w14:paraId="0D372E5E" w14:textId="31EA4793" w:rsidR="00E04CB2" w:rsidRPr="003032A6" w:rsidRDefault="00A46EEC" w:rsidP="00A46E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E58A8F6" w14:textId="77777777" w:rsidR="00E04CB2" w:rsidRDefault="00E04CB2" w:rsidP="00A46EEC">
            <w:pPr>
              <w:jc w:val="center"/>
            </w:pPr>
          </w:p>
        </w:tc>
        <w:tc>
          <w:tcPr>
            <w:tcW w:w="1772" w:type="dxa"/>
          </w:tcPr>
          <w:p w14:paraId="3CB8AC3E" w14:textId="5E45C1A8" w:rsidR="00E04CB2" w:rsidRDefault="00E04CB2" w:rsidP="00A46EEC">
            <w:pPr>
              <w:jc w:val="center"/>
            </w:pPr>
          </w:p>
          <w:p w14:paraId="556C1772" w14:textId="3119E17F" w:rsidR="00E04CB2" w:rsidRDefault="00E04CB2" w:rsidP="00A46EEC">
            <w:pPr>
              <w:jc w:val="center"/>
            </w:pPr>
          </w:p>
        </w:tc>
      </w:tr>
      <w:tr w:rsidR="00E04CB2" w14:paraId="60709F4D" w14:textId="77777777" w:rsidTr="00A46EEC">
        <w:trPr>
          <w:trHeight w:val="300"/>
        </w:trPr>
        <w:tc>
          <w:tcPr>
            <w:tcW w:w="928" w:type="dxa"/>
          </w:tcPr>
          <w:p w14:paraId="16DFD02C" w14:textId="75BA4D20" w:rsidR="009A0583" w:rsidRDefault="009A0583" w:rsidP="009A0583">
            <w:pPr>
              <w:jc w:val="center"/>
            </w:pPr>
            <w:r>
              <w:t>359</w:t>
            </w:r>
          </w:p>
          <w:p w14:paraId="2341DC96" w14:textId="77777777" w:rsidR="009A0583" w:rsidRDefault="009A0583" w:rsidP="009A0583">
            <w:pPr>
              <w:jc w:val="center"/>
            </w:pPr>
          </w:p>
          <w:p w14:paraId="60686FC7" w14:textId="712363D8" w:rsidR="009A0583" w:rsidRDefault="009A0583" w:rsidP="009A0583">
            <w:pPr>
              <w:jc w:val="center"/>
            </w:pPr>
          </w:p>
          <w:p w14:paraId="586BCFE0" w14:textId="3EE6D25D" w:rsidR="00E04CB2" w:rsidRDefault="00E04CB2" w:rsidP="009A0583">
            <w:pPr>
              <w:jc w:val="center"/>
            </w:pPr>
          </w:p>
        </w:tc>
        <w:tc>
          <w:tcPr>
            <w:tcW w:w="1353" w:type="dxa"/>
          </w:tcPr>
          <w:p w14:paraId="3B12AB1A" w14:textId="3B01DE44" w:rsidR="00E04CB2" w:rsidRDefault="009A0583" w:rsidP="009A0583">
            <w:pPr>
              <w:jc w:val="center"/>
            </w:pPr>
            <w:r w:rsidRPr="009A0583">
              <w:t>13.10.2025</w:t>
            </w:r>
          </w:p>
        </w:tc>
        <w:tc>
          <w:tcPr>
            <w:tcW w:w="1628" w:type="dxa"/>
          </w:tcPr>
          <w:p w14:paraId="563ADF68" w14:textId="419697B1" w:rsidR="00E04CB2" w:rsidRDefault="009A0583" w:rsidP="009A0583">
            <w:pPr>
              <w:spacing w:line="259" w:lineRule="auto"/>
              <w:jc w:val="center"/>
            </w:pPr>
            <w:r w:rsidRPr="009A0583">
              <w:t>15.11.2025</w:t>
            </w:r>
          </w:p>
        </w:tc>
        <w:tc>
          <w:tcPr>
            <w:tcW w:w="1353" w:type="dxa"/>
          </w:tcPr>
          <w:p w14:paraId="2B998641" w14:textId="542BDE2E" w:rsidR="00E04CB2" w:rsidRDefault="009A0583" w:rsidP="009A0583">
            <w:pPr>
              <w:spacing w:line="259" w:lineRule="auto"/>
              <w:jc w:val="center"/>
            </w:pPr>
            <w:r w:rsidRPr="009A0583">
              <w:t>14:00</w:t>
            </w:r>
          </w:p>
        </w:tc>
        <w:tc>
          <w:tcPr>
            <w:tcW w:w="2310" w:type="dxa"/>
          </w:tcPr>
          <w:p w14:paraId="3BC02D8D" w14:textId="5651745A" w:rsidR="00E04CB2" w:rsidRDefault="009A0583" w:rsidP="009A0583">
            <w:pPr>
              <w:jc w:val="center"/>
            </w:pPr>
            <w:r w:rsidRPr="009A0583">
              <w:t>Dundee Scottish Palestine Solidarity Campaign</w:t>
            </w:r>
          </w:p>
        </w:tc>
        <w:tc>
          <w:tcPr>
            <w:tcW w:w="4303" w:type="dxa"/>
          </w:tcPr>
          <w:p w14:paraId="0C38B88B" w14:textId="072DC7FA" w:rsidR="009A0583" w:rsidRPr="009A0583" w:rsidRDefault="009A0583" w:rsidP="009A0583">
            <w:pPr>
              <w:jc w:val="center"/>
              <w:rPr>
                <w:rFonts w:eastAsia="Arial"/>
                <w:sz w:val="19"/>
                <w:szCs w:val="19"/>
              </w:rPr>
            </w:pPr>
            <w:r w:rsidRPr="009A0583">
              <w:rPr>
                <w:rFonts w:eastAsia="Arial"/>
                <w:sz w:val="19"/>
                <w:szCs w:val="19"/>
              </w:rPr>
              <w:t>Dundee Central Mosque to City Square</w:t>
            </w:r>
          </w:p>
          <w:p w14:paraId="770C6A02" w14:textId="77777777" w:rsidR="009A0583" w:rsidRPr="009A0583" w:rsidRDefault="009A0583" w:rsidP="009A0583">
            <w:pPr>
              <w:jc w:val="center"/>
              <w:rPr>
                <w:rFonts w:eastAsia="Arial"/>
                <w:sz w:val="19"/>
                <w:szCs w:val="19"/>
              </w:rPr>
            </w:pPr>
          </w:p>
          <w:p w14:paraId="0410AFFE" w14:textId="77777777" w:rsidR="009A0583" w:rsidRDefault="009A0583" w:rsidP="009A0583">
            <w:pPr>
              <w:jc w:val="center"/>
              <w:rPr>
                <w:rFonts w:eastAsia="Arial"/>
                <w:sz w:val="19"/>
                <w:szCs w:val="19"/>
              </w:rPr>
            </w:pPr>
            <w:r w:rsidRPr="009A0583">
              <w:rPr>
                <w:rFonts w:eastAsia="Arial"/>
                <w:sz w:val="19"/>
                <w:szCs w:val="19"/>
              </w:rPr>
              <w:t>....................................................................</w:t>
            </w:r>
          </w:p>
          <w:p w14:paraId="56A04E11" w14:textId="58D0DA9B" w:rsidR="00E04CB2" w:rsidRPr="00735B02" w:rsidRDefault="009A0583" w:rsidP="009A0583">
            <w:pPr>
              <w:jc w:val="center"/>
              <w:rPr>
                <w:rFonts w:eastAsia="Arial"/>
                <w:sz w:val="19"/>
                <w:szCs w:val="19"/>
              </w:rPr>
            </w:pPr>
            <w:proofErr w:type="spellStart"/>
            <w:r w:rsidRPr="009A0583">
              <w:rPr>
                <w:rFonts w:eastAsia="Arial"/>
                <w:sz w:val="19"/>
                <w:szCs w:val="19"/>
              </w:rPr>
              <w:t>Hawkhill</w:t>
            </w:r>
            <w:proofErr w:type="spellEnd"/>
            <w:r w:rsidRPr="009A0583">
              <w:rPr>
                <w:rFonts w:eastAsia="Arial"/>
                <w:sz w:val="19"/>
                <w:szCs w:val="19"/>
              </w:rPr>
              <w:t xml:space="preserve">, West Port Roundabout, West </w:t>
            </w:r>
            <w:proofErr w:type="spellStart"/>
            <w:r w:rsidRPr="009A0583">
              <w:rPr>
                <w:rFonts w:eastAsia="Arial"/>
                <w:sz w:val="19"/>
                <w:szCs w:val="19"/>
              </w:rPr>
              <w:t>Marketgait</w:t>
            </w:r>
            <w:proofErr w:type="spellEnd"/>
            <w:r w:rsidRPr="009A0583">
              <w:rPr>
                <w:rFonts w:eastAsia="Arial"/>
                <w:sz w:val="19"/>
                <w:szCs w:val="19"/>
              </w:rPr>
              <w:t>, Nethergate, High Street/City Square.</w:t>
            </w:r>
          </w:p>
        </w:tc>
        <w:tc>
          <w:tcPr>
            <w:tcW w:w="1074" w:type="dxa"/>
          </w:tcPr>
          <w:p w14:paraId="5EDFC5D4" w14:textId="40EC381E" w:rsidR="00E04CB2" w:rsidRDefault="009A0583" w:rsidP="009A0583">
            <w:pPr>
              <w:jc w:val="center"/>
              <w:rPr>
                <w:sz w:val="19"/>
                <w:szCs w:val="19"/>
              </w:rPr>
            </w:pPr>
            <w:r w:rsidRPr="009A0583">
              <w:rPr>
                <w:sz w:val="19"/>
                <w:szCs w:val="19"/>
              </w:rPr>
              <w:t>150</w:t>
            </w:r>
          </w:p>
        </w:tc>
        <w:tc>
          <w:tcPr>
            <w:tcW w:w="1270" w:type="dxa"/>
          </w:tcPr>
          <w:p w14:paraId="49B5462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4A524FB1" w14:textId="77777777" w:rsidR="00E04CB2" w:rsidRDefault="00E04CB2" w:rsidP="00E04CB2">
            <w:pPr>
              <w:jc w:val="center"/>
            </w:pPr>
          </w:p>
          <w:p w14:paraId="52C8123D" w14:textId="77777777" w:rsidR="00E04CB2" w:rsidRDefault="00E04CB2" w:rsidP="00E04CB2">
            <w:pPr>
              <w:jc w:val="center"/>
            </w:pPr>
          </w:p>
        </w:tc>
      </w:tr>
      <w:tr w:rsidR="00E04CB2" w14:paraId="58AF991D" w14:textId="77777777" w:rsidTr="00A46EEC">
        <w:trPr>
          <w:trHeight w:val="300"/>
        </w:trPr>
        <w:tc>
          <w:tcPr>
            <w:tcW w:w="928" w:type="dxa"/>
          </w:tcPr>
          <w:p w14:paraId="7E382A9C" w14:textId="298E18F8" w:rsidR="00E04CB2" w:rsidRPr="00A02DEC" w:rsidRDefault="00A02DEC" w:rsidP="00A02DEC">
            <w:pPr>
              <w:jc w:val="center"/>
            </w:pPr>
            <w:r w:rsidRPr="00A02DEC">
              <w:t>360</w:t>
            </w:r>
          </w:p>
        </w:tc>
        <w:tc>
          <w:tcPr>
            <w:tcW w:w="1353" w:type="dxa"/>
          </w:tcPr>
          <w:p w14:paraId="4BC78EDE" w14:textId="28970CF5" w:rsidR="00E04CB2" w:rsidRPr="00A02DEC" w:rsidRDefault="00A02DEC" w:rsidP="00A02DEC">
            <w:pPr>
              <w:jc w:val="center"/>
            </w:pPr>
            <w:r w:rsidRPr="00A02DEC">
              <w:t>22.10.2025</w:t>
            </w:r>
          </w:p>
        </w:tc>
        <w:tc>
          <w:tcPr>
            <w:tcW w:w="1628" w:type="dxa"/>
          </w:tcPr>
          <w:p w14:paraId="41C0BF94" w14:textId="3D3A54EF" w:rsidR="00E04CB2" w:rsidRPr="00A02DEC" w:rsidRDefault="00A02DEC" w:rsidP="00A02DEC">
            <w:pPr>
              <w:spacing w:line="259" w:lineRule="auto"/>
              <w:jc w:val="center"/>
            </w:pPr>
            <w:r w:rsidRPr="00A02DEC">
              <w:t>23.11.2025</w:t>
            </w:r>
          </w:p>
        </w:tc>
        <w:tc>
          <w:tcPr>
            <w:tcW w:w="1353" w:type="dxa"/>
          </w:tcPr>
          <w:p w14:paraId="1A825DF2" w14:textId="681664CE" w:rsidR="00E04CB2" w:rsidRPr="00A02DEC" w:rsidRDefault="00A02DEC" w:rsidP="00A02DEC">
            <w:pPr>
              <w:spacing w:line="259" w:lineRule="auto"/>
              <w:jc w:val="center"/>
            </w:pPr>
            <w:r w:rsidRPr="00A02DEC">
              <w:t>10:40</w:t>
            </w:r>
          </w:p>
        </w:tc>
        <w:tc>
          <w:tcPr>
            <w:tcW w:w="2310" w:type="dxa"/>
          </w:tcPr>
          <w:p w14:paraId="165AC3D7" w14:textId="3E0A2211" w:rsidR="00E04CB2" w:rsidRPr="00A02DEC" w:rsidRDefault="00A02DEC" w:rsidP="00A02DEC">
            <w:pPr>
              <w:jc w:val="center"/>
            </w:pPr>
            <w:r w:rsidRPr="00A02DEC">
              <w:t>6</w:t>
            </w:r>
            <w:r w:rsidRPr="00A02DEC">
              <w:rPr>
                <w:vertAlign w:val="superscript"/>
              </w:rPr>
              <w:t>th</w:t>
            </w:r>
            <w:r w:rsidRPr="00A02DEC">
              <w:t>/8</w:t>
            </w:r>
            <w:r w:rsidRPr="00A02DEC">
              <w:rPr>
                <w:vertAlign w:val="superscript"/>
              </w:rPr>
              <w:t>th</w:t>
            </w:r>
            <w:r w:rsidRPr="00A02DEC">
              <w:t xml:space="preserve"> Dundee Boys Brigade</w:t>
            </w:r>
          </w:p>
        </w:tc>
        <w:tc>
          <w:tcPr>
            <w:tcW w:w="4303" w:type="dxa"/>
          </w:tcPr>
          <w:p w14:paraId="591EB9FD" w14:textId="77777777" w:rsidR="00E04CB2" w:rsidRPr="00A02DEC" w:rsidRDefault="00A02DEC" w:rsidP="00A02DEC">
            <w:pPr>
              <w:jc w:val="both"/>
              <w:rPr>
                <w:rFonts w:eastAsia="Arial"/>
              </w:rPr>
            </w:pPr>
            <w:r w:rsidRPr="00A02DEC">
              <w:rPr>
                <w:rFonts w:eastAsia="Arial"/>
              </w:rPr>
              <w:t>Outward March</w:t>
            </w:r>
          </w:p>
          <w:p w14:paraId="360F7A9A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</w:p>
          <w:p w14:paraId="3C41E54C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  <w:r w:rsidRPr="00A02DEC">
              <w:rPr>
                <w:rFonts w:eastAsia="Arial"/>
              </w:rPr>
              <w:t xml:space="preserve">Assemble outside </w:t>
            </w:r>
            <w:proofErr w:type="spellStart"/>
            <w:r w:rsidRPr="00A02DEC">
              <w:rPr>
                <w:rFonts w:eastAsia="Arial"/>
              </w:rPr>
              <w:t>Farmfoods</w:t>
            </w:r>
            <w:proofErr w:type="spellEnd"/>
            <w:r w:rsidRPr="00A02DEC">
              <w:rPr>
                <w:rFonts w:eastAsia="Arial"/>
              </w:rPr>
              <w:t xml:space="preserve">, High Street,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– March northwards towards Dundee </w:t>
            </w:r>
            <w:proofErr w:type="spellStart"/>
            <w:r w:rsidRPr="00A02DEC">
              <w:rPr>
                <w:rFonts w:eastAsia="Arial"/>
              </w:rPr>
              <w:t>Westgait</w:t>
            </w:r>
            <w:proofErr w:type="spellEnd"/>
            <w:r w:rsidRPr="00A02DEC">
              <w:rPr>
                <w:rFonts w:eastAsia="Arial"/>
              </w:rPr>
              <w:t xml:space="preserve"> Church of Scotland (Formerly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Parish Church)</w:t>
            </w:r>
          </w:p>
          <w:p w14:paraId="5E071518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</w:p>
          <w:p w14:paraId="77D1DDC6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  <w:r w:rsidRPr="00A02DEC">
              <w:rPr>
                <w:rFonts w:eastAsia="Arial"/>
              </w:rPr>
              <w:t>Return March</w:t>
            </w:r>
          </w:p>
          <w:p w14:paraId="32DC6FA0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</w:p>
          <w:p w14:paraId="3317C80D" w14:textId="70DE11C9" w:rsidR="00A02DEC" w:rsidRPr="00A02DEC" w:rsidRDefault="00A02DEC" w:rsidP="00A02DEC">
            <w:pPr>
              <w:jc w:val="both"/>
              <w:rPr>
                <w:rFonts w:eastAsia="Arial"/>
              </w:rPr>
            </w:pPr>
            <w:r w:rsidRPr="00A02DEC">
              <w:rPr>
                <w:rFonts w:eastAsia="Arial"/>
              </w:rPr>
              <w:lastRenderedPageBreak/>
              <w:t xml:space="preserve">Assemble at Church – March down High Street,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back to area outside </w:t>
            </w:r>
            <w:proofErr w:type="spellStart"/>
            <w:r w:rsidRPr="00A02DEC">
              <w:rPr>
                <w:rFonts w:eastAsia="Arial"/>
              </w:rPr>
              <w:t>Farmfoods</w:t>
            </w:r>
            <w:proofErr w:type="spellEnd"/>
            <w:r w:rsidRPr="00A02DEC">
              <w:rPr>
                <w:rFonts w:eastAsia="Arial"/>
              </w:rPr>
              <w:t>.</w:t>
            </w:r>
          </w:p>
        </w:tc>
        <w:tc>
          <w:tcPr>
            <w:tcW w:w="1074" w:type="dxa"/>
          </w:tcPr>
          <w:p w14:paraId="3262765C" w14:textId="4FA75576" w:rsidR="00E04CB2" w:rsidRDefault="00A02DEC" w:rsidP="00A02D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144</w:t>
            </w:r>
          </w:p>
        </w:tc>
        <w:tc>
          <w:tcPr>
            <w:tcW w:w="1270" w:type="dxa"/>
          </w:tcPr>
          <w:p w14:paraId="066386E2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33A4F50" w14:textId="77777777" w:rsidR="00E04CB2" w:rsidRDefault="00E04CB2" w:rsidP="00E04CB2">
            <w:pPr>
              <w:jc w:val="center"/>
            </w:pPr>
          </w:p>
          <w:p w14:paraId="5F018747" w14:textId="77777777" w:rsidR="00E04CB2" w:rsidRDefault="00E04CB2" w:rsidP="00E04CB2">
            <w:pPr>
              <w:jc w:val="center"/>
            </w:pPr>
            <w:bookmarkStart w:id="0" w:name="_GoBack"/>
            <w:bookmarkEnd w:id="0"/>
          </w:p>
        </w:tc>
      </w:tr>
      <w:tr w:rsidR="00E04CB2" w14:paraId="5F4B8CEB" w14:textId="77777777" w:rsidTr="00A46EEC">
        <w:trPr>
          <w:trHeight w:val="300"/>
        </w:trPr>
        <w:tc>
          <w:tcPr>
            <w:tcW w:w="928" w:type="dxa"/>
          </w:tcPr>
          <w:p w14:paraId="6EE76E03" w14:textId="77777777" w:rsidR="00E04CB2" w:rsidRDefault="00E04CB2" w:rsidP="00E04CB2"/>
        </w:tc>
        <w:tc>
          <w:tcPr>
            <w:tcW w:w="1353" w:type="dxa"/>
          </w:tcPr>
          <w:p w14:paraId="3F746360" w14:textId="77777777" w:rsidR="00E04CB2" w:rsidRDefault="00E04CB2" w:rsidP="00E04CB2"/>
        </w:tc>
        <w:tc>
          <w:tcPr>
            <w:tcW w:w="1628" w:type="dxa"/>
          </w:tcPr>
          <w:p w14:paraId="6F151E22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831EA67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4DFA2232" w14:textId="77777777" w:rsidR="00E04CB2" w:rsidRDefault="00E04CB2" w:rsidP="00E04CB2"/>
        </w:tc>
        <w:tc>
          <w:tcPr>
            <w:tcW w:w="4303" w:type="dxa"/>
          </w:tcPr>
          <w:p w14:paraId="0FFEBB8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3A6CB19D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6E694C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06E64760" w14:textId="77777777" w:rsidR="00E04CB2" w:rsidRDefault="00E04CB2" w:rsidP="00E04CB2">
            <w:pPr>
              <w:jc w:val="center"/>
            </w:pPr>
          </w:p>
          <w:p w14:paraId="4B4CE074" w14:textId="77777777" w:rsidR="00E04CB2" w:rsidRDefault="00E04CB2" w:rsidP="00E04CB2">
            <w:pPr>
              <w:jc w:val="center"/>
            </w:pPr>
          </w:p>
        </w:tc>
      </w:tr>
      <w:tr w:rsidR="00E04CB2" w14:paraId="4345FC9A" w14:textId="77777777" w:rsidTr="00A46EEC">
        <w:trPr>
          <w:trHeight w:val="300"/>
        </w:trPr>
        <w:tc>
          <w:tcPr>
            <w:tcW w:w="928" w:type="dxa"/>
          </w:tcPr>
          <w:p w14:paraId="2C562FED" w14:textId="77777777" w:rsidR="00E04CB2" w:rsidRDefault="00E04CB2" w:rsidP="00E04CB2"/>
        </w:tc>
        <w:tc>
          <w:tcPr>
            <w:tcW w:w="1353" w:type="dxa"/>
          </w:tcPr>
          <w:p w14:paraId="017966C0" w14:textId="77777777" w:rsidR="00E04CB2" w:rsidRDefault="00E04CB2" w:rsidP="00E04CB2"/>
        </w:tc>
        <w:tc>
          <w:tcPr>
            <w:tcW w:w="1628" w:type="dxa"/>
          </w:tcPr>
          <w:p w14:paraId="29678A7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04372830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530D6036" w14:textId="77777777" w:rsidR="00E04CB2" w:rsidRDefault="00E04CB2" w:rsidP="00E04CB2"/>
        </w:tc>
        <w:tc>
          <w:tcPr>
            <w:tcW w:w="4303" w:type="dxa"/>
          </w:tcPr>
          <w:p w14:paraId="4330E49A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45BEB62C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05F81BD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2B00FBA4" w14:textId="77777777" w:rsidR="00E04CB2" w:rsidRDefault="00E04CB2" w:rsidP="00E04CB2">
            <w:pPr>
              <w:jc w:val="center"/>
            </w:pPr>
          </w:p>
          <w:p w14:paraId="5FC27D18" w14:textId="77777777" w:rsidR="00E04CB2" w:rsidRDefault="00E04CB2" w:rsidP="00E04CB2">
            <w:pPr>
              <w:jc w:val="center"/>
            </w:pPr>
          </w:p>
        </w:tc>
      </w:tr>
      <w:tr w:rsidR="00E04CB2" w14:paraId="346C3811" w14:textId="77777777" w:rsidTr="00A46EEC">
        <w:trPr>
          <w:trHeight w:val="300"/>
        </w:trPr>
        <w:tc>
          <w:tcPr>
            <w:tcW w:w="928" w:type="dxa"/>
          </w:tcPr>
          <w:p w14:paraId="4CC3ECEF" w14:textId="77777777" w:rsidR="00E04CB2" w:rsidRDefault="00E04CB2" w:rsidP="00E04CB2"/>
        </w:tc>
        <w:tc>
          <w:tcPr>
            <w:tcW w:w="1353" w:type="dxa"/>
          </w:tcPr>
          <w:p w14:paraId="136566F7" w14:textId="77777777" w:rsidR="00E04CB2" w:rsidRDefault="00E04CB2" w:rsidP="00E04CB2"/>
        </w:tc>
        <w:tc>
          <w:tcPr>
            <w:tcW w:w="1628" w:type="dxa"/>
          </w:tcPr>
          <w:p w14:paraId="342BD8E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12D51EB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12AC4DBC" w14:textId="77777777" w:rsidR="00E04CB2" w:rsidRDefault="00E04CB2" w:rsidP="00E04CB2"/>
        </w:tc>
        <w:tc>
          <w:tcPr>
            <w:tcW w:w="4303" w:type="dxa"/>
          </w:tcPr>
          <w:p w14:paraId="772EE2F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5CC5E40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EC92F9E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773482C8" w14:textId="77777777" w:rsidR="00E04CB2" w:rsidRDefault="00E04CB2" w:rsidP="00E04CB2">
            <w:pPr>
              <w:jc w:val="center"/>
            </w:pPr>
          </w:p>
          <w:p w14:paraId="348A3050" w14:textId="77777777" w:rsidR="00E04CB2" w:rsidRDefault="00E04CB2" w:rsidP="00E04CB2">
            <w:pPr>
              <w:jc w:val="center"/>
            </w:pPr>
          </w:p>
        </w:tc>
      </w:tr>
      <w:tr w:rsidR="00E04CB2" w14:paraId="3AB46CBD" w14:textId="77777777" w:rsidTr="00A46EEC">
        <w:trPr>
          <w:trHeight w:val="300"/>
        </w:trPr>
        <w:tc>
          <w:tcPr>
            <w:tcW w:w="928" w:type="dxa"/>
          </w:tcPr>
          <w:p w14:paraId="0E13DCE6" w14:textId="77777777" w:rsidR="00E04CB2" w:rsidRDefault="00E04CB2" w:rsidP="00E04CB2"/>
        </w:tc>
        <w:tc>
          <w:tcPr>
            <w:tcW w:w="1353" w:type="dxa"/>
          </w:tcPr>
          <w:p w14:paraId="2B0E0DF7" w14:textId="77777777" w:rsidR="00E04CB2" w:rsidRDefault="00E04CB2" w:rsidP="00E04CB2"/>
        </w:tc>
        <w:tc>
          <w:tcPr>
            <w:tcW w:w="1628" w:type="dxa"/>
          </w:tcPr>
          <w:p w14:paraId="553A8F3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42957D6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7BF80638" w14:textId="77777777" w:rsidR="00E04CB2" w:rsidRDefault="00E04CB2" w:rsidP="00E04CB2"/>
        </w:tc>
        <w:tc>
          <w:tcPr>
            <w:tcW w:w="4303" w:type="dxa"/>
          </w:tcPr>
          <w:p w14:paraId="7513889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096B87E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48B526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695A8104" w14:textId="77777777" w:rsidR="00E04CB2" w:rsidRDefault="00E04CB2" w:rsidP="00E04CB2">
            <w:pPr>
              <w:jc w:val="center"/>
            </w:pPr>
          </w:p>
          <w:p w14:paraId="50146D5D" w14:textId="77777777" w:rsidR="00E04CB2" w:rsidRDefault="00E04CB2" w:rsidP="00E04CB2">
            <w:pPr>
              <w:jc w:val="center"/>
            </w:pPr>
          </w:p>
        </w:tc>
      </w:tr>
      <w:tr w:rsidR="00E04CB2" w14:paraId="60D58802" w14:textId="77777777" w:rsidTr="00A46EEC">
        <w:trPr>
          <w:trHeight w:val="300"/>
        </w:trPr>
        <w:tc>
          <w:tcPr>
            <w:tcW w:w="928" w:type="dxa"/>
          </w:tcPr>
          <w:p w14:paraId="3B7940BA" w14:textId="77777777" w:rsidR="00E04CB2" w:rsidRDefault="00E04CB2" w:rsidP="00E04CB2"/>
        </w:tc>
        <w:tc>
          <w:tcPr>
            <w:tcW w:w="1353" w:type="dxa"/>
          </w:tcPr>
          <w:p w14:paraId="35B500D4" w14:textId="77777777" w:rsidR="00E04CB2" w:rsidRDefault="00E04CB2" w:rsidP="00E04CB2"/>
        </w:tc>
        <w:tc>
          <w:tcPr>
            <w:tcW w:w="1628" w:type="dxa"/>
          </w:tcPr>
          <w:p w14:paraId="7BED960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64A0D87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99E26BA" w14:textId="77777777" w:rsidR="00E04CB2" w:rsidRDefault="00E04CB2" w:rsidP="00E04CB2"/>
        </w:tc>
        <w:tc>
          <w:tcPr>
            <w:tcW w:w="4303" w:type="dxa"/>
          </w:tcPr>
          <w:p w14:paraId="134075F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2AF9D6F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DB802CA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274FE968" w14:textId="77777777" w:rsidR="00E04CB2" w:rsidRDefault="00E04CB2" w:rsidP="00E04CB2">
            <w:pPr>
              <w:jc w:val="center"/>
            </w:pPr>
          </w:p>
          <w:p w14:paraId="3FBA1572" w14:textId="77777777" w:rsidR="00E04CB2" w:rsidRDefault="00E04CB2" w:rsidP="00E04CB2">
            <w:pPr>
              <w:jc w:val="center"/>
            </w:pPr>
          </w:p>
        </w:tc>
      </w:tr>
      <w:tr w:rsidR="00E04CB2" w14:paraId="1B605645" w14:textId="77777777" w:rsidTr="00A46EEC">
        <w:trPr>
          <w:trHeight w:val="300"/>
        </w:trPr>
        <w:tc>
          <w:tcPr>
            <w:tcW w:w="928" w:type="dxa"/>
          </w:tcPr>
          <w:p w14:paraId="0C404CF1" w14:textId="77777777" w:rsidR="00E04CB2" w:rsidRDefault="00E04CB2" w:rsidP="00E04CB2"/>
        </w:tc>
        <w:tc>
          <w:tcPr>
            <w:tcW w:w="1353" w:type="dxa"/>
          </w:tcPr>
          <w:p w14:paraId="19D45EA5" w14:textId="77777777" w:rsidR="00E04CB2" w:rsidRDefault="00E04CB2" w:rsidP="00E04CB2"/>
        </w:tc>
        <w:tc>
          <w:tcPr>
            <w:tcW w:w="1628" w:type="dxa"/>
          </w:tcPr>
          <w:p w14:paraId="033F900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3885E75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409ADD0" w14:textId="77777777" w:rsidR="00E04CB2" w:rsidRDefault="00E04CB2" w:rsidP="00E04CB2"/>
        </w:tc>
        <w:tc>
          <w:tcPr>
            <w:tcW w:w="4303" w:type="dxa"/>
          </w:tcPr>
          <w:p w14:paraId="025DB293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5F9852BE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1AB3CB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144DBFF" w14:textId="77777777" w:rsidR="00E04CB2" w:rsidRDefault="00E04CB2" w:rsidP="00E04CB2">
            <w:pPr>
              <w:jc w:val="center"/>
            </w:pPr>
          </w:p>
          <w:p w14:paraId="59B8A35F" w14:textId="77777777" w:rsidR="00E04CB2" w:rsidRDefault="00E04CB2" w:rsidP="00E04CB2">
            <w:pPr>
              <w:jc w:val="center"/>
            </w:pPr>
          </w:p>
        </w:tc>
      </w:tr>
    </w:tbl>
    <w:p w14:paraId="59DA57FA" w14:textId="77777777" w:rsidR="00B01933" w:rsidRDefault="00B01933" w:rsidP="00B01933"/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1158"/>
        <w:gridCol w:w="1270"/>
        <w:gridCol w:w="1772"/>
      </w:tblGrid>
      <w:tr w:rsidR="00B01933" w14:paraId="0AB42615" w14:textId="77777777" w:rsidTr="00EE1DF7">
        <w:trPr>
          <w:trHeight w:val="300"/>
        </w:trPr>
        <w:tc>
          <w:tcPr>
            <w:tcW w:w="928" w:type="dxa"/>
          </w:tcPr>
          <w:p w14:paraId="286DF387" w14:textId="77777777" w:rsidR="00B01933" w:rsidRDefault="00B01933" w:rsidP="00EE1DF7"/>
        </w:tc>
        <w:tc>
          <w:tcPr>
            <w:tcW w:w="1353" w:type="dxa"/>
          </w:tcPr>
          <w:p w14:paraId="1D24567D" w14:textId="77777777" w:rsidR="00B01933" w:rsidRDefault="00B01933" w:rsidP="00EE1DF7"/>
        </w:tc>
        <w:tc>
          <w:tcPr>
            <w:tcW w:w="1628" w:type="dxa"/>
          </w:tcPr>
          <w:p w14:paraId="1616C81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306C33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57B086A" w14:textId="77777777" w:rsidR="00B01933" w:rsidRDefault="00B01933" w:rsidP="00EE1DF7"/>
        </w:tc>
        <w:tc>
          <w:tcPr>
            <w:tcW w:w="4219" w:type="dxa"/>
          </w:tcPr>
          <w:p w14:paraId="4BFEADA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45842F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90E0E7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B4ECEEA" w14:textId="77777777" w:rsidR="00B01933" w:rsidRDefault="00B01933" w:rsidP="00EE1DF7">
            <w:pPr>
              <w:jc w:val="center"/>
            </w:pPr>
          </w:p>
          <w:p w14:paraId="5964CA5D" w14:textId="77777777" w:rsidR="00B01933" w:rsidRDefault="00B01933" w:rsidP="00EE1DF7">
            <w:pPr>
              <w:jc w:val="center"/>
            </w:pPr>
          </w:p>
        </w:tc>
      </w:tr>
      <w:tr w:rsidR="00B01933" w14:paraId="123F0752" w14:textId="77777777" w:rsidTr="00EE1DF7">
        <w:trPr>
          <w:trHeight w:val="300"/>
        </w:trPr>
        <w:tc>
          <w:tcPr>
            <w:tcW w:w="928" w:type="dxa"/>
          </w:tcPr>
          <w:p w14:paraId="0D855198" w14:textId="77777777" w:rsidR="00B01933" w:rsidRDefault="00B01933" w:rsidP="00EE1DF7"/>
        </w:tc>
        <w:tc>
          <w:tcPr>
            <w:tcW w:w="1353" w:type="dxa"/>
          </w:tcPr>
          <w:p w14:paraId="4E97E6B8" w14:textId="77777777" w:rsidR="00B01933" w:rsidRDefault="00B01933" w:rsidP="00EE1DF7"/>
        </w:tc>
        <w:tc>
          <w:tcPr>
            <w:tcW w:w="1628" w:type="dxa"/>
          </w:tcPr>
          <w:p w14:paraId="347B0B0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F62810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0FDBF71" w14:textId="77777777" w:rsidR="00B01933" w:rsidRDefault="00B01933" w:rsidP="00EE1DF7"/>
        </w:tc>
        <w:tc>
          <w:tcPr>
            <w:tcW w:w="4219" w:type="dxa"/>
          </w:tcPr>
          <w:p w14:paraId="11A6254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DF1A6E2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A9BF08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B66A536" w14:textId="77777777" w:rsidR="00B01933" w:rsidRDefault="00B01933" w:rsidP="00EE1DF7">
            <w:pPr>
              <w:jc w:val="center"/>
            </w:pPr>
          </w:p>
          <w:p w14:paraId="6BDCD75D" w14:textId="77777777" w:rsidR="00B01933" w:rsidRDefault="00B01933" w:rsidP="00EE1DF7">
            <w:pPr>
              <w:jc w:val="center"/>
            </w:pPr>
          </w:p>
        </w:tc>
      </w:tr>
      <w:tr w:rsidR="00B01933" w14:paraId="6C6E9E0B" w14:textId="77777777" w:rsidTr="00EE1DF7">
        <w:trPr>
          <w:trHeight w:val="300"/>
        </w:trPr>
        <w:tc>
          <w:tcPr>
            <w:tcW w:w="928" w:type="dxa"/>
          </w:tcPr>
          <w:p w14:paraId="3CBF719E" w14:textId="77777777" w:rsidR="00B01933" w:rsidRDefault="00B01933" w:rsidP="00EE1DF7"/>
        </w:tc>
        <w:tc>
          <w:tcPr>
            <w:tcW w:w="1353" w:type="dxa"/>
          </w:tcPr>
          <w:p w14:paraId="17769464" w14:textId="77777777" w:rsidR="00B01933" w:rsidRDefault="00B01933" w:rsidP="00EE1DF7"/>
        </w:tc>
        <w:tc>
          <w:tcPr>
            <w:tcW w:w="1628" w:type="dxa"/>
          </w:tcPr>
          <w:p w14:paraId="3B277993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46FCD8C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02D6934" w14:textId="77777777" w:rsidR="00B01933" w:rsidRDefault="00B01933" w:rsidP="00EE1DF7"/>
        </w:tc>
        <w:tc>
          <w:tcPr>
            <w:tcW w:w="4219" w:type="dxa"/>
          </w:tcPr>
          <w:p w14:paraId="69298E62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A48430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14074A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C90AE7" w14:textId="77777777" w:rsidR="00B01933" w:rsidRDefault="00B01933" w:rsidP="00EE1DF7">
            <w:pPr>
              <w:jc w:val="center"/>
            </w:pPr>
          </w:p>
          <w:p w14:paraId="1BB43C00" w14:textId="77777777" w:rsidR="00B01933" w:rsidRDefault="00B01933" w:rsidP="00EE1DF7">
            <w:pPr>
              <w:jc w:val="center"/>
            </w:pPr>
          </w:p>
        </w:tc>
      </w:tr>
      <w:tr w:rsidR="00B01933" w14:paraId="2BBF0ED4" w14:textId="77777777" w:rsidTr="00EE1DF7">
        <w:trPr>
          <w:trHeight w:val="300"/>
        </w:trPr>
        <w:tc>
          <w:tcPr>
            <w:tcW w:w="928" w:type="dxa"/>
          </w:tcPr>
          <w:p w14:paraId="4AF27934" w14:textId="77777777" w:rsidR="00B01933" w:rsidRDefault="00B01933" w:rsidP="00EE1DF7"/>
        </w:tc>
        <w:tc>
          <w:tcPr>
            <w:tcW w:w="1353" w:type="dxa"/>
          </w:tcPr>
          <w:p w14:paraId="53209B74" w14:textId="77777777" w:rsidR="00B01933" w:rsidRDefault="00B01933" w:rsidP="00EE1DF7"/>
        </w:tc>
        <w:tc>
          <w:tcPr>
            <w:tcW w:w="1628" w:type="dxa"/>
          </w:tcPr>
          <w:p w14:paraId="24F88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DC4D32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2E688EB" w14:textId="77777777" w:rsidR="00B01933" w:rsidRDefault="00B01933" w:rsidP="00EE1DF7"/>
        </w:tc>
        <w:tc>
          <w:tcPr>
            <w:tcW w:w="4219" w:type="dxa"/>
          </w:tcPr>
          <w:p w14:paraId="511F66E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CBC7DD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634A8F4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D42582E" w14:textId="77777777" w:rsidR="00B01933" w:rsidRDefault="00B01933" w:rsidP="00EE1DF7">
            <w:pPr>
              <w:jc w:val="center"/>
            </w:pPr>
          </w:p>
          <w:p w14:paraId="053DB7C1" w14:textId="77777777" w:rsidR="00B01933" w:rsidRDefault="00B01933" w:rsidP="00EE1DF7">
            <w:pPr>
              <w:jc w:val="center"/>
            </w:pPr>
          </w:p>
        </w:tc>
      </w:tr>
      <w:tr w:rsidR="00B01933" w14:paraId="6E108E38" w14:textId="77777777" w:rsidTr="00EE1DF7">
        <w:trPr>
          <w:trHeight w:val="300"/>
        </w:trPr>
        <w:tc>
          <w:tcPr>
            <w:tcW w:w="928" w:type="dxa"/>
          </w:tcPr>
          <w:p w14:paraId="6DFBF799" w14:textId="77777777" w:rsidR="00B01933" w:rsidRDefault="00B01933" w:rsidP="00EE1DF7"/>
        </w:tc>
        <w:tc>
          <w:tcPr>
            <w:tcW w:w="1353" w:type="dxa"/>
          </w:tcPr>
          <w:p w14:paraId="765688B6" w14:textId="77777777" w:rsidR="00B01933" w:rsidRDefault="00B01933" w:rsidP="00EE1DF7"/>
        </w:tc>
        <w:tc>
          <w:tcPr>
            <w:tcW w:w="1628" w:type="dxa"/>
          </w:tcPr>
          <w:p w14:paraId="70C7B01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BC4E6F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E19C294" w14:textId="77777777" w:rsidR="00B01933" w:rsidRDefault="00B01933" w:rsidP="00EE1DF7"/>
        </w:tc>
        <w:tc>
          <w:tcPr>
            <w:tcW w:w="4219" w:type="dxa"/>
          </w:tcPr>
          <w:p w14:paraId="4D4A81D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E63889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B7BFC40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E88CC3D" w14:textId="77777777" w:rsidR="00B01933" w:rsidRDefault="00B01933" w:rsidP="00EE1DF7">
            <w:pPr>
              <w:jc w:val="center"/>
            </w:pPr>
          </w:p>
          <w:p w14:paraId="51100159" w14:textId="77777777" w:rsidR="00B01933" w:rsidRDefault="00B01933" w:rsidP="00EE1DF7">
            <w:pPr>
              <w:jc w:val="center"/>
            </w:pPr>
          </w:p>
        </w:tc>
      </w:tr>
      <w:tr w:rsidR="00B01933" w14:paraId="1A672BB2" w14:textId="77777777" w:rsidTr="00EE1DF7">
        <w:trPr>
          <w:trHeight w:val="300"/>
        </w:trPr>
        <w:tc>
          <w:tcPr>
            <w:tcW w:w="928" w:type="dxa"/>
          </w:tcPr>
          <w:p w14:paraId="30BAAAE4" w14:textId="77777777" w:rsidR="00B01933" w:rsidRDefault="00B01933" w:rsidP="00EE1DF7"/>
        </w:tc>
        <w:tc>
          <w:tcPr>
            <w:tcW w:w="1353" w:type="dxa"/>
          </w:tcPr>
          <w:p w14:paraId="043AC04D" w14:textId="77777777" w:rsidR="00B01933" w:rsidRDefault="00B01933" w:rsidP="00EE1DF7"/>
        </w:tc>
        <w:tc>
          <w:tcPr>
            <w:tcW w:w="1628" w:type="dxa"/>
          </w:tcPr>
          <w:p w14:paraId="5CF00AC9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DA9F6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12313B6" w14:textId="77777777" w:rsidR="00B01933" w:rsidRDefault="00B01933" w:rsidP="00EE1DF7"/>
        </w:tc>
        <w:tc>
          <w:tcPr>
            <w:tcW w:w="4219" w:type="dxa"/>
          </w:tcPr>
          <w:p w14:paraId="39B7CB0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AF41E23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6235072B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760F063" w14:textId="77777777" w:rsidR="00B01933" w:rsidRDefault="00B01933" w:rsidP="00EE1DF7">
            <w:pPr>
              <w:jc w:val="center"/>
            </w:pPr>
          </w:p>
          <w:p w14:paraId="4CF2D1CB" w14:textId="77777777" w:rsidR="00B01933" w:rsidRDefault="00B01933" w:rsidP="00EE1DF7">
            <w:pPr>
              <w:jc w:val="center"/>
            </w:pPr>
          </w:p>
        </w:tc>
      </w:tr>
      <w:tr w:rsidR="00B01933" w14:paraId="6EDE6AF2" w14:textId="77777777" w:rsidTr="00EE1DF7">
        <w:trPr>
          <w:trHeight w:val="300"/>
        </w:trPr>
        <w:tc>
          <w:tcPr>
            <w:tcW w:w="928" w:type="dxa"/>
          </w:tcPr>
          <w:p w14:paraId="4BCFF4B5" w14:textId="77777777" w:rsidR="00B01933" w:rsidRDefault="00B01933" w:rsidP="00EE1DF7"/>
        </w:tc>
        <w:tc>
          <w:tcPr>
            <w:tcW w:w="1353" w:type="dxa"/>
          </w:tcPr>
          <w:p w14:paraId="03EB95E2" w14:textId="77777777" w:rsidR="00B01933" w:rsidRDefault="00B01933" w:rsidP="00EE1DF7"/>
        </w:tc>
        <w:tc>
          <w:tcPr>
            <w:tcW w:w="1628" w:type="dxa"/>
          </w:tcPr>
          <w:p w14:paraId="7FE1A63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EB25EC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6BEAC731" w14:textId="77777777" w:rsidR="00B01933" w:rsidRDefault="00B01933" w:rsidP="00EE1DF7"/>
        </w:tc>
        <w:tc>
          <w:tcPr>
            <w:tcW w:w="4219" w:type="dxa"/>
          </w:tcPr>
          <w:p w14:paraId="28E886E8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B8C3F87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E6E28A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731AB6BB" w14:textId="77777777" w:rsidR="00B01933" w:rsidRDefault="00B01933" w:rsidP="00EE1DF7">
            <w:pPr>
              <w:jc w:val="center"/>
            </w:pPr>
          </w:p>
          <w:p w14:paraId="62E10DE1" w14:textId="77777777" w:rsidR="00B01933" w:rsidRDefault="00B01933" w:rsidP="00EE1DF7">
            <w:pPr>
              <w:jc w:val="center"/>
            </w:pPr>
          </w:p>
        </w:tc>
      </w:tr>
      <w:tr w:rsidR="00B01933" w14:paraId="2E2B1BB1" w14:textId="77777777" w:rsidTr="00EE1DF7">
        <w:trPr>
          <w:trHeight w:val="300"/>
        </w:trPr>
        <w:tc>
          <w:tcPr>
            <w:tcW w:w="928" w:type="dxa"/>
          </w:tcPr>
          <w:p w14:paraId="1EAB0FFF" w14:textId="77777777" w:rsidR="00B01933" w:rsidRDefault="00B01933" w:rsidP="00EE1DF7"/>
        </w:tc>
        <w:tc>
          <w:tcPr>
            <w:tcW w:w="1353" w:type="dxa"/>
          </w:tcPr>
          <w:p w14:paraId="239167D4" w14:textId="77777777" w:rsidR="00B01933" w:rsidRDefault="00B01933" w:rsidP="00EE1DF7"/>
        </w:tc>
        <w:tc>
          <w:tcPr>
            <w:tcW w:w="1628" w:type="dxa"/>
          </w:tcPr>
          <w:p w14:paraId="1C4900B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AD380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B4A822A" w14:textId="77777777" w:rsidR="00B01933" w:rsidRDefault="00B01933" w:rsidP="00EE1DF7"/>
        </w:tc>
        <w:tc>
          <w:tcPr>
            <w:tcW w:w="4219" w:type="dxa"/>
          </w:tcPr>
          <w:p w14:paraId="44704C2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325D47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55062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1DA5BCA" w14:textId="77777777" w:rsidR="00B01933" w:rsidRDefault="00B01933" w:rsidP="00EE1DF7">
            <w:pPr>
              <w:jc w:val="center"/>
            </w:pPr>
          </w:p>
          <w:p w14:paraId="710028D3" w14:textId="77777777" w:rsidR="00B01933" w:rsidRDefault="00B01933" w:rsidP="00EE1DF7">
            <w:pPr>
              <w:jc w:val="center"/>
            </w:pPr>
          </w:p>
        </w:tc>
      </w:tr>
      <w:tr w:rsidR="00B01933" w14:paraId="08459724" w14:textId="77777777" w:rsidTr="00EE1DF7">
        <w:trPr>
          <w:trHeight w:val="300"/>
        </w:trPr>
        <w:tc>
          <w:tcPr>
            <w:tcW w:w="928" w:type="dxa"/>
          </w:tcPr>
          <w:p w14:paraId="06D4DBDC" w14:textId="77777777" w:rsidR="00B01933" w:rsidRDefault="00B01933" w:rsidP="00EE1DF7"/>
        </w:tc>
        <w:tc>
          <w:tcPr>
            <w:tcW w:w="1353" w:type="dxa"/>
          </w:tcPr>
          <w:p w14:paraId="2F033B73" w14:textId="77777777" w:rsidR="00B01933" w:rsidRDefault="00B01933" w:rsidP="00EE1DF7"/>
        </w:tc>
        <w:tc>
          <w:tcPr>
            <w:tcW w:w="1628" w:type="dxa"/>
          </w:tcPr>
          <w:p w14:paraId="2A0C6AEB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96E7F6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F1B726E" w14:textId="77777777" w:rsidR="00B01933" w:rsidRDefault="00B01933" w:rsidP="00EE1DF7"/>
        </w:tc>
        <w:tc>
          <w:tcPr>
            <w:tcW w:w="4219" w:type="dxa"/>
          </w:tcPr>
          <w:p w14:paraId="3B01CD2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F279620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CB71E5F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5814E6B2" w14:textId="77777777" w:rsidR="00B01933" w:rsidRDefault="00B01933" w:rsidP="00EE1DF7">
            <w:pPr>
              <w:jc w:val="center"/>
            </w:pPr>
          </w:p>
          <w:p w14:paraId="34E31FBE" w14:textId="77777777" w:rsidR="00B01933" w:rsidRDefault="00B01933" w:rsidP="00EE1DF7">
            <w:pPr>
              <w:jc w:val="center"/>
            </w:pPr>
          </w:p>
        </w:tc>
      </w:tr>
      <w:tr w:rsidR="00B01933" w14:paraId="2ADC0F1C" w14:textId="77777777" w:rsidTr="00EE1DF7">
        <w:trPr>
          <w:trHeight w:val="300"/>
        </w:trPr>
        <w:tc>
          <w:tcPr>
            <w:tcW w:w="928" w:type="dxa"/>
          </w:tcPr>
          <w:p w14:paraId="27AB6889" w14:textId="77777777" w:rsidR="00B01933" w:rsidRDefault="00B01933" w:rsidP="00EE1DF7"/>
        </w:tc>
        <w:tc>
          <w:tcPr>
            <w:tcW w:w="1353" w:type="dxa"/>
          </w:tcPr>
          <w:p w14:paraId="75D62483" w14:textId="77777777" w:rsidR="00B01933" w:rsidRDefault="00B01933" w:rsidP="00EE1DF7"/>
        </w:tc>
        <w:tc>
          <w:tcPr>
            <w:tcW w:w="1628" w:type="dxa"/>
          </w:tcPr>
          <w:p w14:paraId="3343A024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446343F1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F325D9A" w14:textId="77777777" w:rsidR="00B01933" w:rsidRDefault="00B01933" w:rsidP="00EE1DF7"/>
        </w:tc>
        <w:tc>
          <w:tcPr>
            <w:tcW w:w="4219" w:type="dxa"/>
          </w:tcPr>
          <w:p w14:paraId="3A3DA9BF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6AA5E531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567CB6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05FB5240" w14:textId="77777777" w:rsidR="00B01933" w:rsidRDefault="00B01933" w:rsidP="00EE1DF7">
            <w:pPr>
              <w:jc w:val="center"/>
            </w:pPr>
          </w:p>
          <w:p w14:paraId="158F05BE" w14:textId="77777777" w:rsidR="00B01933" w:rsidRDefault="00B01933" w:rsidP="00EE1DF7">
            <w:pPr>
              <w:jc w:val="center"/>
            </w:pPr>
          </w:p>
        </w:tc>
      </w:tr>
      <w:tr w:rsidR="00B01933" w14:paraId="7E4BB3BD" w14:textId="77777777" w:rsidTr="00EE1DF7">
        <w:trPr>
          <w:trHeight w:val="300"/>
        </w:trPr>
        <w:tc>
          <w:tcPr>
            <w:tcW w:w="928" w:type="dxa"/>
          </w:tcPr>
          <w:p w14:paraId="43D94AAE" w14:textId="77777777" w:rsidR="00B01933" w:rsidRDefault="00B01933" w:rsidP="00EE1DF7"/>
        </w:tc>
        <w:tc>
          <w:tcPr>
            <w:tcW w:w="1353" w:type="dxa"/>
          </w:tcPr>
          <w:p w14:paraId="0212CEC1" w14:textId="77777777" w:rsidR="00B01933" w:rsidRDefault="00B01933" w:rsidP="00EE1DF7"/>
        </w:tc>
        <w:tc>
          <w:tcPr>
            <w:tcW w:w="1628" w:type="dxa"/>
          </w:tcPr>
          <w:p w14:paraId="269277E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5C0F0F8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8D3450C" w14:textId="77777777" w:rsidR="00B01933" w:rsidRDefault="00B01933" w:rsidP="00EE1DF7"/>
        </w:tc>
        <w:tc>
          <w:tcPr>
            <w:tcW w:w="4219" w:type="dxa"/>
          </w:tcPr>
          <w:p w14:paraId="6C0CAE21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D8120D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1DD5FE3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5869EEF" w14:textId="77777777" w:rsidR="00B01933" w:rsidRDefault="00B01933" w:rsidP="00EE1DF7">
            <w:pPr>
              <w:jc w:val="center"/>
            </w:pPr>
          </w:p>
          <w:p w14:paraId="088C0295" w14:textId="77777777" w:rsidR="00B01933" w:rsidRDefault="00B01933" w:rsidP="00EE1DF7">
            <w:pPr>
              <w:jc w:val="center"/>
            </w:pPr>
          </w:p>
        </w:tc>
      </w:tr>
      <w:tr w:rsidR="00B01933" w14:paraId="0C64C90C" w14:textId="77777777" w:rsidTr="00EE1DF7">
        <w:trPr>
          <w:trHeight w:val="300"/>
        </w:trPr>
        <w:tc>
          <w:tcPr>
            <w:tcW w:w="928" w:type="dxa"/>
          </w:tcPr>
          <w:p w14:paraId="360178E0" w14:textId="77777777" w:rsidR="00B01933" w:rsidRDefault="00B01933" w:rsidP="00EE1DF7"/>
        </w:tc>
        <w:tc>
          <w:tcPr>
            <w:tcW w:w="1353" w:type="dxa"/>
          </w:tcPr>
          <w:p w14:paraId="718705FC" w14:textId="77777777" w:rsidR="00B01933" w:rsidRDefault="00B01933" w:rsidP="00EE1DF7"/>
        </w:tc>
        <w:tc>
          <w:tcPr>
            <w:tcW w:w="1628" w:type="dxa"/>
          </w:tcPr>
          <w:p w14:paraId="63FD81D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F6BFC1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CB2BB0C" w14:textId="77777777" w:rsidR="00B01933" w:rsidRDefault="00B01933" w:rsidP="00EE1DF7"/>
        </w:tc>
        <w:tc>
          <w:tcPr>
            <w:tcW w:w="4219" w:type="dxa"/>
          </w:tcPr>
          <w:p w14:paraId="2FBE9A25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E2C4EA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4D2A5B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2BAAFA" w14:textId="77777777" w:rsidR="00B01933" w:rsidRDefault="00B01933" w:rsidP="00EE1DF7">
            <w:pPr>
              <w:jc w:val="center"/>
            </w:pPr>
          </w:p>
          <w:p w14:paraId="064B28B1" w14:textId="77777777" w:rsidR="00B01933" w:rsidRDefault="00B01933" w:rsidP="00EE1DF7">
            <w:pPr>
              <w:jc w:val="center"/>
            </w:pPr>
          </w:p>
        </w:tc>
      </w:tr>
      <w:tr w:rsidR="00B01933" w14:paraId="1FA969D9" w14:textId="77777777" w:rsidTr="00EE1DF7">
        <w:trPr>
          <w:trHeight w:val="300"/>
        </w:trPr>
        <w:tc>
          <w:tcPr>
            <w:tcW w:w="928" w:type="dxa"/>
          </w:tcPr>
          <w:p w14:paraId="3327BC84" w14:textId="77777777" w:rsidR="00B01933" w:rsidRDefault="00B01933" w:rsidP="00EE1DF7"/>
        </w:tc>
        <w:tc>
          <w:tcPr>
            <w:tcW w:w="1353" w:type="dxa"/>
          </w:tcPr>
          <w:p w14:paraId="1677E028" w14:textId="77777777" w:rsidR="00B01933" w:rsidRDefault="00B01933" w:rsidP="00EE1DF7"/>
        </w:tc>
        <w:tc>
          <w:tcPr>
            <w:tcW w:w="1628" w:type="dxa"/>
          </w:tcPr>
          <w:p w14:paraId="0FDF2DF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F2D82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25B73AA" w14:textId="77777777" w:rsidR="00B01933" w:rsidRDefault="00B01933" w:rsidP="00EE1DF7"/>
        </w:tc>
        <w:tc>
          <w:tcPr>
            <w:tcW w:w="4219" w:type="dxa"/>
          </w:tcPr>
          <w:p w14:paraId="2971016C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6F505CB4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0168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61C0489" w14:textId="77777777" w:rsidR="00B01933" w:rsidRDefault="00B01933" w:rsidP="00EE1DF7">
            <w:pPr>
              <w:jc w:val="center"/>
            </w:pPr>
          </w:p>
          <w:p w14:paraId="3BE6C892" w14:textId="77777777" w:rsidR="00B01933" w:rsidRDefault="00B01933" w:rsidP="00EE1DF7">
            <w:pPr>
              <w:jc w:val="center"/>
            </w:pPr>
          </w:p>
        </w:tc>
      </w:tr>
      <w:tr w:rsidR="00B01933" w14:paraId="0EAEFD2F" w14:textId="77777777" w:rsidTr="00EE1DF7">
        <w:trPr>
          <w:trHeight w:val="300"/>
        </w:trPr>
        <w:tc>
          <w:tcPr>
            <w:tcW w:w="928" w:type="dxa"/>
          </w:tcPr>
          <w:p w14:paraId="7A46C45D" w14:textId="77777777" w:rsidR="00B01933" w:rsidRDefault="00B01933" w:rsidP="00EE1DF7"/>
        </w:tc>
        <w:tc>
          <w:tcPr>
            <w:tcW w:w="1353" w:type="dxa"/>
          </w:tcPr>
          <w:p w14:paraId="07E814DB" w14:textId="77777777" w:rsidR="00B01933" w:rsidRDefault="00B01933" w:rsidP="00EE1DF7"/>
        </w:tc>
        <w:tc>
          <w:tcPr>
            <w:tcW w:w="1628" w:type="dxa"/>
          </w:tcPr>
          <w:p w14:paraId="6D74CC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4E0E97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369B879" w14:textId="77777777" w:rsidR="00B01933" w:rsidRDefault="00B01933" w:rsidP="00EE1DF7"/>
        </w:tc>
        <w:tc>
          <w:tcPr>
            <w:tcW w:w="4219" w:type="dxa"/>
          </w:tcPr>
          <w:p w14:paraId="79D6DAE9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2991E7F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733BF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74F61B7" w14:textId="77777777" w:rsidR="00B01933" w:rsidRDefault="00B01933" w:rsidP="00EE1DF7">
            <w:pPr>
              <w:jc w:val="center"/>
            </w:pPr>
          </w:p>
          <w:p w14:paraId="6B64A230" w14:textId="77777777" w:rsidR="00B01933" w:rsidRDefault="00B01933" w:rsidP="00EE1DF7">
            <w:pPr>
              <w:jc w:val="center"/>
            </w:pPr>
          </w:p>
        </w:tc>
      </w:tr>
      <w:tr w:rsidR="00B01933" w14:paraId="3A83E879" w14:textId="77777777" w:rsidTr="00EE1DF7">
        <w:trPr>
          <w:trHeight w:val="300"/>
        </w:trPr>
        <w:tc>
          <w:tcPr>
            <w:tcW w:w="928" w:type="dxa"/>
          </w:tcPr>
          <w:p w14:paraId="5928AF7B" w14:textId="77777777" w:rsidR="00B01933" w:rsidRDefault="00B01933" w:rsidP="00EE1DF7"/>
        </w:tc>
        <w:tc>
          <w:tcPr>
            <w:tcW w:w="1353" w:type="dxa"/>
          </w:tcPr>
          <w:p w14:paraId="08E0F274" w14:textId="77777777" w:rsidR="00B01933" w:rsidRDefault="00B01933" w:rsidP="00EE1DF7"/>
        </w:tc>
        <w:tc>
          <w:tcPr>
            <w:tcW w:w="1628" w:type="dxa"/>
          </w:tcPr>
          <w:p w14:paraId="38C20D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7976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6BC1343" w14:textId="77777777" w:rsidR="00B01933" w:rsidRDefault="00B01933" w:rsidP="00EE1DF7"/>
        </w:tc>
        <w:tc>
          <w:tcPr>
            <w:tcW w:w="4219" w:type="dxa"/>
          </w:tcPr>
          <w:p w14:paraId="083BE00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C0D916D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F91079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9DD3BF1" w14:textId="77777777" w:rsidR="00B01933" w:rsidRDefault="00B01933" w:rsidP="00EE1DF7">
            <w:pPr>
              <w:jc w:val="center"/>
            </w:pPr>
          </w:p>
          <w:p w14:paraId="675171B4" w14:textId="77777777" w:rsidR="00B01933" w:rsidRDefault="00B01933" w:rsidP="00EE1DF7">
            <w:pPr>
              <w:jc w:val="center"/>
            </w:pPr>
          </w:p>
        </w:tc>
      </w:tr>
    </w:tbl>
    <w:p w14:paraId="717A3AE0" w14:textId="77777777" w:rsidR="00B01933" w:rsidRDefault="00B01933" w:rsidP="00B01933"/>
    <w:p w14:paraId="6A339D5C" w14:textId="77777777" w:rsidR="00B01933" w:rsidRDefault="00B01933" w:rsidP="00B01933"/>
    <w:p w14:paraId="414E7762" w14:textId="77777777" w:rsidR="00B01933" w:rsidRDefault="00B01933" w:rsidP="00B01933"/>
    <w:p w14:paraId="1181946C" w14:textId="77777777" w:rsidR="00B01933" w:rsidRDefault="00B01933" w:rsidP="00B01933"/>
    <w:p w14:paraId="393B60E8" w14:textId="77777777" w:rsidR="00B01933" w:rsidRDefault="00B01933" w:rsidP="00B01933"/>
    <w:p w14:paraId="573C6AC7" w14:textId="77777777" w:rsidR="00B01933" w:rsidRDefault="00B01933" w:rsidP="00B01933"/>
    <w:p w14:paraId="70C3EEC1" w14:textId="77777777" w:rsidR="00B01933" w:rsidRDefault="00B01933" w:rsidP="00B01933"/>
    <w:p w14:paraId="46D224A6" w14:textId="77777777" w:rsidR="00B01933" w:rsidRDefault="00B01933" w:rsidP="00B01933"/>
    <w:p w14:paraId="65B9A991" w14:textId="77777777" w:rsidR="00B01933" w:rsidRDefault="00B01933" w:rsidP="00B01933"/>
    <w:p w14:paraId="03040211" w14:textId="77777777" w:rsidR="00B01933" w:rsidRDefault="00B01933" w:rsidP="00B01933"/>
    <w:p w14:paraId="0C2CE0D9" w14:textId="77777777" w:rsidR="00B01933" w:rsidRDefault="00B01933" w:rsidP="00B01933"/>
    <w:p w14:paraId="5BA898D5" w14:textId="77777777" w:rsidR="00B01933" w:rsidRDefault="00B01933" w:rsidP="00B01933"/>
    <w:p w14:paraId="6AB2083A" w14:textId="77777777" w:rsidR="00B01933" w:rsidRDefault="00B01933" w:rsidP="00B01933"/>
    <w:p w14:paraId="17088412" w14:textId="77777777" w:rsidR="00B01933" w:rsidRDefault="00B01933" w:rsidP="00B01933"/>
    <w:p w14:paraId="3C25B45E" w14:textId="77777777" w:rsidR="00B01933" w:rsidRDefault="00B01933" w:rsidP="00B01933"/>
    <w:p w14:paraId="7ACFAD82" w14:textId="77777777" w:rsidR="00B01933" w:rsidRDefault="00B01933" w:rsidP="00B01933"/>
    <w:p w14:paraId="36BC7457" w14:textId="77777777" w:rsidR="00B01933" w:rsidRDefault="00B01933" w:rsidP="00B01933"/>
    <w:p w14:paraId="36AFB732" w14:textId="77777777" w:rsidR="00B01933" w:rsidRDefault="00B01933" w:rsidP="00B01933"/>
    <w:p w14:paraId="6EF87596" w14:textId="77777777" w:rsidR="00B01933" w:rsidRDefault="00B01933" w:rsidP="00B01933"/>
    <w:p w14:paraId="7069F7D9" w14:textId="77777777" w:rsidR="00B01933" w:rsidRDefault="00B01933" w:rsidP="00B01933"/>
    <w:p w14:paraId="6391E412" w14:textId="77777777" w:rsidR="00B01933" w:rsidRDefault="00B01933" w:rsidP="00B01933"/>
    <w:p w14:paraId="5B9C3173" w14:textId="77777777" w:rsidR="00B01933" w:rsidRDefault="00B01933" w:rsidP="00B01933"/>
    <w:p w14:paraId="72A3D3EC" w14:textId="35DE633D" w:rsidR="00E9786E" w:rsidRDefault="00E9786E" w:rsidP="5EB3E1DB"/>
    <w:p w14:paraId="0D0B940D" w14:textId="77777777" w:rsidR="009F7B2C" w:rsidRPr="00B62F20" w:rsidRDefault="009F7B2C" w:rsidP="5EB3E1DB"/>
    <w:sectPr w:rsidR="009F7B2C" w:rsidRPr="00B62F20" w:rsidSect="00B01933">
      <w:headerReference w:type="even" r:id="rId13"/>
      <w:headerReference w:type="default" r:id="rId14"/>
      <w:headerReference w:type="first" r:id="rId15"/>
      <w:footerReference w:type="first" r:id="rId16"/>
      <w:pgSz w:w="16840" w:h="11907" w:orient="landscape" w:code="9"/>
      <w:pgMar w:top="720" w:right="720" w:bottom="720" w:left="720" w:header="720" w:footer="340" w:gutter="0"/>
      <w:paperSrc w:first="261" w:other="26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71E8F" w14:textId="77777777" w:rsidR="00881D78" w:rsidRDefault="00881D78">
      <w:r>
        <w:separator/>
      </w:r>
    </w:p>
  </w:endnote>
  <w:endnote w:type="continuationSeparator" w:id="0">
    <w:p w14:paraId="2BDBE66A" w14:textId="77777777" w:rsidR="00881D78" w:rsidRDefault="0088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D4FE1" w14:textId="77777777" w:rsidR="009B2ADE" w:rsidRDefault="009B2ADE">
    <w:pPr>
      <w:pStyle w:val="Foo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\* Lower\p \* MERGEFORMAT </w:instrText>
    </w:r>
    <w:r>
      <w:rPr>
        <w:sz w:val="14"/>
        <w:szCs w:val="14"/>
      </w:rPr>
      <w:fldChar w:fldCharType="separate"/>
    </w:r>
    <w:r w:rsidR="00F47EDB">
      <w:rPr>
        <w:noProof/>
        <w:sz w:val="14"/>
        <w:szCs w:val="14"/>
      </w:rPr>
      <w:t>p:\licensing\civic\public processions\current list of notifications.doc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(</w:t>
    </w:r>
    <w:proofErr w:type="spellStart"/>
    <w:r>
      <w:rPr>
        <w:sz w:val="14"/>
        <w:szCs w:val="14"/>
      </w:rPr>
      <w:t>ch</w:t>
    </w:r>
    <w:proofErr w:type="spellEnd"/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0C955" w14:textId="77777777" w:rsidR="00881D78" w:rsidRDefault="00881D78">
      <w:r>
        <w:separator/>
      </w:r>
    </w:p>
  </w:footnote>
  <w:footnote w:type="continuationSeparator" w:id="0">
    <w:p w14:paraId="6179CF90" w14:textId="77777777" w:rsidR="00881D78" w:rsidRDefault="0088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end"/>
    </w:r>
  </w:p>
  <w:p w14:paraId="45FB0818" w14:textId="77777777" w:rsidR="009B2ADE" w:rsidRDefault="009B2ADE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37904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4B94D5A5" w14:textId="77777777" w:rsidR="009B2ADE" w:rsidRDefault="009B2ADE">
    <w:pPr>
      <w:pStyle w:val="Header"/>
      <w:rPr>
        <w:sz w:val="18"/>
        <w:szCs w:val="18"/>
      </w:rPr>
    </w:pPr>
  </w:p>
  <w:p w14:paraId="3DEEC669" w14:textId="77777777" w:rsidR="009B2ADE" w:rsidRDefault="009B2ADE">
    <w:pPr>
      <w:pStyle w:val="Header"/>
      <w:rPr>
        <w:sz w:val="18"/>
        <w:szCs w:val="18"/>
      </w:rPr>
    </w:pPr>
  </w:p>
  <w:p w14:paraId="3656B9AB" w14:textId="77777777" w:rsidR="009B2ADE" w:rsidRDefault="009B2AD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9B2ADE" w:rsidRDefault="009B2ADE">
    <w:pPr>
      <w:pStyle w:val="Header"/>
      <w:rPr>
        <w:sz w:val="18"/>
        <w:szCs w:val="18"/>
      </w:rPr>
    </w:pPr>
  </w:p>
  <w:p w14:paraId="60061E4C" w14:textId="77777777" w:rsidR="009B2ADE" w:rsidRDefault="009B2ADE">
    <w:pPr>
      <w:pStyle w:val="Header"/>
      <w:rPr>
        <w:sz w:val="18"/>
        <w:szCs w:val="18"/>
      </w:rPr>
    </w:pPr>
  </w:p>
  <w:p w14:paraId="44EAFD9C" w14:textId="77777777" w:rsidR="009B2ADE" w:rsidRDefault="009B2AD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0A10"/>
    <w:multiLevelType w:val="multilevel"/>
    <w:tmpl w:val="55FAC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E292B"/>
    <w:multiLevelType w:val="multilevel"/>
    <w:tmpl w:val="1DEC3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6"/>
    <w:rsid w:val="00000658"/>
    <w:rsid w:val="00000B9C"/>
    <w:rsid w:val="00001031"/>
    <w:rsid w:val="000011D2"/>
    <w:rsid w:val="0000331F"/>
    <w:rsid w:val="00012B7C"/>
    <w:rsid w:val="00013040"/>
    <w:rsid w:val="00017447"/>
    <w:rsid w:val="00020F65"/>
    <w:rsid w:val="000215C5"/>
    <w:rsid w:val="00031EF0"/>
    <w:rsid w:val="00035DC7"/>
    <w:rsid w:val="00041757"/>
    <w:rsid w:val="00042057"/>
    <w:rsid w:val="000440C2"/>
    <w:rsid w:val="000444E5"/>
    <w:rsid w:val="0005093E"/>
    <w:rsid w:val="00051D00"/>
    <w:rsid w:val="0005596C"/>
    <w:rsid w:val="000565A4"/>
    <w:rsid w:val="0006408A"/>
    <w:rsid w:val="00067D36"/>
    <w:rsid w:val="00070EA4"/>
    <w:rsid w:val="00072539"/>
    <w:rsid w:val="0007558B"/>
    <w:rsid w:val="00077AEA"/>
    <w:rsid w:val="00092428"/>
    <w:rsid w:val="00092E53"/>
    <w:rsid w:val="000964AF"/>
    <w:rsid w:val="00097A92"/>
    <w:rsid w:val="000A020D"/>
    <w:rsid w:val="000A08D5"/>
    <w:rsid w:val="000A22EC"/>
    <w:rsid w:val="000A5F6D"/>
    <w:rsid w:val="000B3BB2"/>
    <w:rsid w:val="000B677B"/>
    <w:rsid w:val="000B6E1A"/>
    <w:rsid w:val="000B75AD"/>
    <w:rsid w:val="000C36A3"/>
    <w:rsid w:val="000D2024"/>
    <w:rsid w:val="000D50FD"/>
    <w:rsid w:val="000D6A1C"/>
    <w:rsid w:val="000D6E0C"/>
    <w:rsid w:val="000D6FA6"/>
    <w:rsid w:val="000D7951"/>
    <w:rsid w:val="000D7B6D"/>
    <w:rsid w:val="000D7E00"/>
    <w:rsid w:val="000E241E"/>
    <w:rsid w:val="000F120F"/>
    <w:rsid w:val="000F3536"/>
    <w:rsid w:val="000F7B8C"/>
    <w:rsid w:val="00104DDB"/>
    <w:rsid w:val="0010697B"/>
    <w:rsid w:val="00106CDE"/>
    <w:rsid w:val="001143D6"/>
    <w:rsid w:val="0011558A"/>
    <w:rsid w:val="00120AD5"/>
    <w:rsid w:val="0012492F"/>
    <w:rsid w:val="00124ED6"/>
    <w:rsid w:val="00125829"/>
    <w:rsid w:val="00127471"/>
    <w:rsid w:val="00131692"/>
    <w:rsid w:val="00132E88"/>
    <w:rsid w:val="00134CE1"/>
    <w:rsid w:val="00134FFC"/>
    <w:rsid w:val="001358E7"/>
    <w:rsid w:val="00135977"/>
    <w:rsid w:val="00145506"/>
    <w:rsid w:val="00152034"/>
    <w:rsid w:val="0015513D"/>
    <w:rsid w:val="001574C2"/>
    <w:rsid w:val="00157A24"/>
    <w:rsid w:val="00162440"/>
    <w:rsid w:val="001666D8"/>
    <w:rsid w:val="0017041A"/>
    <w:rsid w:val="00170EC6"/>
    <w:rsid w:val="00171263"/>
    <w:rsid w:val="001713D1"/>
    <w:rsid w:val="00176E05"/>
    <w:rsid w:val="0018271C"/>
    <w:rsid w:val="00186B11"/>
    <w:rsid w:val="001A1100"/>
    <w:rsid w:val="001A5457"/>
    <w:rsid w:val="001A578D"/>
    <w:rsid w:val="001B4542"/>
    <w:rsid w:val="001B45B5"/>
    <w:rsid w:val="001B50C5"/>
    <w:rsid w:val="001C0569"/>
    <w:rsid w:val="001C159E"/>
    <w:rsid w:val="001C2170"/>
    <w:rsid w:val="001D7814"/>
    <w:rsid w:val="001D7E3D"/>
    <w:rsid w:val="001E00B0"/>
    <w:rsid w:val="001E1AE5"/>
    <w:rsid w:val="001E2D65"/>
    <w:rsid w:val="001E5FB1"/>
    <w:rsid w:val="001E71BC"/>
    <w:rsid w:val="001F4A4D"/>
    <w:rsid w:val="001F5506"/>
    <w:rsid w:val="001F5B4F"/>
    <w:rsid w:val="001F6A94"/>
    <w:rsid w:val="001F7A00"/>
    <w:rsid w:val="00200D5B"/>
    <w:rsid w:val="00201920"/>
    <w:rsid w:val="00202331"/>
    <w:rsid w:val="002036A4"/>
    <w:rsid w:val="00204FC4"/>
    <w:rsid w:val="002051B8"/>
    <w:rsid w:val="00205510"/>
    <w:rsid w:val="002063AD"/>
    <w:rsid w:val="00213C60"/>
    <w:rsid w:val="0021477A"/>
    <w:rsid w:val="002148E3"/>
    <w:rsid w:val="00216F5D"/>
    <w:rsid w:val="00216F90"/>
    <w:rsid w:val="0021792B"/>
    <w:rsid w:val="00231559"/>
    <w:rsid w:val="00234536"/>
    <w:rsid w:val="00234F5E"/>
    <w:rsid w:val="00234FAC"/>
    <w:rsid w:val="0023735E"/>
    <w:rsid w:val="00237799"/>
    <w:rsid w:val="00240FFF"/>
    <w:rsid w:val="00252359"/>
    <w:rsid w:val="00255683"/>
    <w:rsid w:val="002611AB"/>
    <w:rsid w:val="00261470"/>
    <w:rsid w:val="00264A21"/>
    <w:rsid w:val="00266C2E"/>
    <w:rsid w:val="00271605"/>
    <w:rsid w:val="00273A99"/>
    <w:rsid w:val="00284444"/>
    <w:rsid w:val="00284472"/>
    <w:rsid w:val="00284DC9"/>
    <w:rsid w:val="002877B8"/>
    <w:rsid w:val="00290132"/>
    <w:rsid w:val="002908AB"/>
    <w:rsid w:val="00291B33"/>
    <w:rsid w:val="002A4DCF"/>
    <w:rsid w:val="002B034D"/>
    <w:rsid w:val="002B2330"/>
    <w:rsid w:val="002B3377"/>
    <w:rsid w:val="002B6394"/>
    <w:rsid w:val="002B779C"/>
    <w:rsid w:val="002C2220"/>
    <w:rsid w:val="002C3D1F"/>
    <w:rsid w:val="002D0E63"/>
    <w:rsid w:val="002D1B4E"/>
    <w:rsid w:val="002D7220"/>
    <w:rsid w:val="002E1EC6"/>
    <w:rsid w:val="002E3434"/>
    <w:rsid w:val="002E5886"/>
    <w:rsid w:val="002E6501"/>
    <w:rsid w:val="002F00A5"/>
    <w:rsid w:val="002F0503"/>
    <w:rsid w:val="002F1DB2"/>
    <w:rsid w:val="002F2A80"/>
    <w:rsid w:val="0030170A"/>
    <w:rsid w:val="00302A9F"/>
    <w:rsid w:val="00302EFD"/>
    <w:rsid w:val="003032A6"/>
    <w:rsid w:val="00311698"/>
    <w:rsid w:val="00315130"/>
    <w:rsid w:val="003165A1"/>
    <w:rsid w:val="0031754A"/>
    <w:rsid w:val="00323943"/>
    <w:rsid w:val="00323E7F"/>
    <w:rsid w:val="0032504C"/>
    <w:rsid w:val="003261FB"/>
    <w:rsid w:val="00327706"/>
    <w:rsid w:val="00330DB4"/>
    <w:rsid w:val="00341DF2"/>
    <w:rsid w:val="0034312D"/>
    <w:rsid w:val="00344F6E"/>
    <w:rsid w:val="0034522C"/>
    <w:rsid w:val="003462AD"/>
    <w:rsid w:val="00355AC9"/>
    <w:rsid w:val="00356710"/>
    <w:rsid w:val="00357838"/>
    <w:rsid w:val="00360718"/>
    <w:rsid w:val="00364109"/>
    <w:rsid w:val="00364CAD"/>
    <w:rsid w:val="00367BBF"/>
    <w:rsid w:val="003708AB"/>
    <w:rsid w:val="00375936"/>
    <w:rsid w:val="0037657B"/>
    <w:rsid w:val="003855E9"/>
    <w:rsid w:val="003910C3"/>
    <w:rsid w:val="00396318"/>
    <w:rsid w:val="003966D0"/>
    <w:rsid w:val="003A0B56"/>
    <w:rsid w:val="003A3AB9"/>
    <w:rsid w:val="003A5DE3"/>
    <w:rsid w:val="003B0471"/>
    <w:rsid w:val="003B092B"/>
    <w:rsid w:val="003B2250"/>
    <w:rsid w:val="003B75DB"/>
    <w:rsid w:val="003C69DB"/>
    <w:rsid w:val="003C6F5B"/>
    <w:rsid w:val="003D1544"/>
    <w:rsid w:val="003D3F5D"/>
    <w:rsid w:val="003D46AA"/>
    <w:rsid w:val="003D6399"/>
    <w:rsid w:val="003E274E"/>
    <w:rsid w:val="003EA9C1"/>
    <w:rsid w:val="003F6889"/>
    <w:rsid w:val="00401F57"/>
    <w:rsid w:val="004050AF"/>
    <w:rsid w:val="004066E3"/>
    <w:rsid w:val="00411B01"/>
    <w:rsid w:val="0041202D"/>
    <w:rsid w:val="004156A0"/>
    <w:rsid w:val="00421B36"/>
    <w:rsid w:val="00423FCD"/>
    <w:rsid w:val="004326D5"/>
    <w:rsid w:val="004341BF"/>
    <w:rsid w:val="00435789"/>
    <w:rsid w:val="004367F1"/>
    <w:rsid w:val="00442350"/>
    <w:rsid w:val="00447B4E"/>
    <w:rsid w:val="00451A8E"/>
    <w:rsid w:val="00454348"/>
    <w:rsid w:val="00457C54"/>
    <w:rsid w:val="00460A32"/>
    <w:rsid w:val="004654CC"/>
    <w:rsid w:val="00466E4A"/>
    <w:rsid w:val="004677BF"/>
    <w:rsid w:val="0048010D"/>
    <w:rsid w:val="0048012F"/>
    <w:rsid w:val="004906DF"/>
    <w:rsid w:val="004906E1"/>
    <w:rsid w:val="0049305B"/>
    <w:rsid w:val="0049403B"/>
    <w:rsid w:val="00494992"/>
    <w:rsid w:val="00496A3A"/>
    <w:rsid w:val="004A0D82"/>
    <w:rsid w:val="004A13CA"/>
    <w:rsid w:val="004A382E"/>
    <w:rsid w:val="004A3D9D"/>
    <w:rsid w:val="004A5C36"/>
    <w:rsid w:val="004A5F98"/>
    <w:rsid w:val="004A6FEC"/>
    <w:rsid w:val="004B00CC"/>
    <w:rsid w:val="004B0F94"/>
    <w:rsid w:val="004B1C60"/>
    <w:rsid w:val="004B22A0"/>
    <w:rsid w:val="004C1E43"/>
    <w:rsid w:val="004C453C"/>
    <w:rsid w:val="004C4888"/>
    <w:rsid w:val="004C57FC"/>
    <w:rsid w:val="004C6522"/>
    <w:rsid w:val="004D07CF"/>
    <w:rsid w:val="004D45FA"/>
    <w:rsid w:val="004E03F1"/>
    <w:rsid w:val="004E1992"/>
    <w:rsid w:val="004E274B"/>
    <w:rsid w:val="004E5824"/>
    <w:rsid w:val="004F5B9A"/>
    <w:rsid w:val="004F74CA"/>
    <w:rsid w:val="004F7C10"/>
    <w:rsid w:val="00505F3D"/>
    <w:rsid w:val="00507B65"/>
    <w:rsid w:val="00511046"/>
    <w:rsid w:val="00521E81"/>
    <w:rsid w:val="005232E9"/>
    <w:rsid w:val="00530734"/>
    <w:rsid w:val="00533497"/>
    <w:rsid w:val="00533E0C"/>
    <w:rsid w:val="0053736A"/>
    <w:rsid w:val="00540332"/>
    <w:rsid w:val="00541748"/>
    <w:rsid w:val="005428C8"/>
    <w:rsid w:val="005453EC"/>
    <w:rsid w:val="005534AC"/>
    <w:rsid w:val="00556FB4"/>
    <w:rsid w:val="00561F32"/>
    <w:rsid w:val="00562F76"/>
    <w:rsid w:val="005646D1"/>
    <w:rsid w:val="005727BD"/>
    <w:rsid w:val="005817E8"/>
    <w:rsid w:val="00585027"/>
    <w:rsid w:val="005942EF"/>
    <w:rsid w:val="00595C1A"/>
    <w:rsid w:val="005A11D6"/>
    <w:rsid w:val="005A13E6"/>
    <w:rsid w:val="005A1B56"/>
    <w:rsid w:val="005A1E57"/>
    <w:rsid w:val="005A208E"/>
    <w:rsid w:val="005A2B3C"/>
    <w:rsid w:val="005A35A4"/>
    <w:rsid w:val="005A387A"/>
    <w:rsid w:val="005B0E0F"/>
    <w:rsid w:val="005B5BC9"/>
    <w:rsid w:val="005B785A"/>
    <w:rsid w:val="005C02F8"/>
    <w:rsid w:val="005C046C"/>
    <w:rsid w:val="005C2791"/>
    <w:rsid w:val="005C5EA5"/>
    <w:rsid w:val="005C7FC6"/>
    <w:rsid w:val="005D56E8"/>
    <w:rsid w:val="005E37FF"/>
    <w:rsid w:val="005E57E3"/>
    <w:rsid w:val="005F07E9"/>
    <w:rsid w:val="005F1C8D"/>
    <w:rsid w:val="005F658C"/>
    <w:rsid w:val="0060095D"/>
    <w:rsid w:val="00600BA7"/>
    <w:rsid w:val="0060189C"/>
    <w:rsid w:val="006119AC"/>
    <w:rsid w:val="00617854"/>
    <w:rsid w:val="00622F1D"/>
    <w:rsid w:val="00624CDF"/>
    <w:rsid w:val="006352CF"/>
    <w:rsid w:val="0063716D"/>
    <w:rsid w:val="00641E1D"/>
    <w:rsid w:val="00644476"/>
    <w:rsid w:val="006458A6"/>
    <w:rsid w:val="0064707C"/>
    <w:rsid w:val="006472B0"/>
    <w:rsid w:val="00653B56"/>
    <w:rsid w:val="00654E42"/>
    <w:rsid w:val="006601B8"/>
    <w:rsid w:val="00662569"/>
    <w:rsid w:val="006629FC"/>
    <w:rsid w:val="00662C6E"/>
    <w:rsid w:val="00664303"/>
    <w:rsid w:val="00665814"/>
    <w:rsid w:val="00680017"/>
    <w:rsid w:val="006839E0"/>
    <w:rsid w:val="00685644"/>
    <w:rsid w:val="006866BE"/>
    <w:rsid w:val="006867D8"/>
    <w:rsid w:val="00692E89"/>
    <w:rsid w:val="0069717B"/>
    <w:rsid w:val="006979D6"/>
    <w:rsid w:val="006A03FC"/>
    <w:rsid w:val="006A1A8B"/>
    <w:rsid w:val="006A266B"/>
    <w:rsid w:val="006B09E9"/>
    <w:rsid w:val="006B1BAB"/>
    <w:rsid w:val="006B32DA"/>
    <w:rsid w:val="006C1948"/>
    <w:rsid w:val="006C6AA4"/>
    <w:rsid w:val="006C6BE6"/>
    <w:rsid w:val="006C6EAD"/>
    <w:rsid w:val="006D0984"/>
    <w:rsid w:val="006D09AB"/>
    <w:rsid w:val="006D3B79"/>
    <w:rsid w:val="006D4433"/>
    <w:rsid w:val="006D6620"/>
    <w:rsid w:val="006E1FFB"/>
    <w:rsid w:val="006E2CAB"/>
    <w:rsid w:val="006E3552"/>
    <w:rsid w:val="006F2926"/>
    <w:rsid w:val="007001F0"/>
    <w:rsid w:val="00702B2F"/>
    <w:rsid w:val="0070361B"/>
    <w:rsid w:val="00717EE8"/>
    <w:rsid w:val="007228A0"/>
    <w:rsid w:val="00730C1D"/>
    <w:rsid w:val="0073143B"/>
    <w:rsid w:val="007322EB"/>
    <w:rsid w:val="00734EEC"/>
    <w:rsid w:val="00735B02"/>
    <w:rsid w:val="00740A66"/>
    <w:rsid w:val="0074458A"/>
    <w:rsid w:val="0075213C"/>
    <w:rsid w:val="0075273C"/>
    <w:rsid w:val="007529C8"/>
    <w:rsid w:val="0075569D"/>
    <w:rsid w:val="007574BC"/>
    <w:rsid w:val="00760AB3"/>
    <w:rsid w:val="007626A7"/>
    <w:rsid w:val="00766B59"/>
    <w:rsid w:val="0076764B"/>
    <w:rsid w:val="00770954"/>
    <w:rsid w:val="00771038"/>
    <w:rsid w:val="007729EF"/>
    <w:rsid w:val="00775801"/>
    <w:rsid w:val="007769F4"/>
    <w:rsid w:val="007839EE"/>
    <w:rsid w:val="00785391"/>
    <w:rsid w:val="00790373"/>
    <w:rsid w:val="00794AA8"/>
    <w:rsid w:val="007962E1"/>
    <w:rsid w:val="007A0317"/>
    <w:rsid w:val="007A2391"/>
    <w:rsid w:val="007A5008"/>
    <w:rsid w:val="007A66C7"/>
    <w:rsid w:val="007B0099"/>
    <w:rsid w:val="007B29B1"/>
    <w:rsid w:val="007B47FD"/>
    <w:rsid w:val="007C2D56"/>
    <w:rsid w:val="007C53C0"/>
    <w:rsid w:val="007D50F8"/>
    <w:rsid w:val="007D62C8"/>
    <w:rsid w:val="007D721F"/>
    <w:rsid w:val="007E01B8"/>
    <w:rsid w:val="007E03FB"/>
    <w:rsid w:val="007E1651"/>
    <w:rsid w:val="007E2011"/>
    <w:rsid w:val="007F23CE"/>
    <w:rsid w:val="007F57D1"/>
    <w:rsid w:val="007F5E8D"/>
    <w:rsid w:val="007F619F"/>
    <w:rsid w:val="007F724B"/>
    <w:rsid w:val="00803996"/>
    <w:rsid w:val="00805720"/>
    <w:rsid w:val="00807341"/>
    <w:rsid w:val="00807875"/>
    <w:rsid w:val="0080790D"/>
    <w:rsid w:val="00810491"/>
    <w:rsid w:val="008133CB"/>
    <w:rsid w:val="008156F5"/>
    <w:rsid w:val="00815DAC"/>
    <w:rsid w:val="0081690A"/>
    <w:rsid w:val="008228B9"/>
    <w:rsid w:val="00822DFC"/>
    <w:rsid w:val="0082795A"/>
    <w:rsid w:val="00827C57"/>
    <w:rsid w:val="00827E29"/>
    <w:rsid w:val="00830B86"/>
    <w:rsid w:val="0083163C"/>
    <w:rsid w:val="0083306A"/>
    <w:rsid w:val="00836704"/>
    <w:rsid w:val="00837B9B"/>
    <w:rsid w:val="00840AC6"/>
    <w:rsid w:val="00842B57"/>
    <w:rsid w:val="00847646"/>
    <w:rsid w:val="00847954"/>
    <w:rsid w:val="00852740"/>
    <w:rsid w:val="00854261"/>
    <w:rsid w:val="00857CCA"/>
    <w:rsid w:val="00862810"/>
    <w:rsid w:val="008654C9"/>
    <w:rsid w:val="008660F5"/>
    <w:rsid w:val="00874972"/>
    <w:rsid w:val="00874D88"/>
    <w:rsid w:val="00881D78"/>
    <w:rsid w:val="008853A6"/>
    <w:rsid w:val="008A24BF"/>
    <w:rsid w:val="008A2BFA"/>
    <w:rsid w:val="008A3161"/>
    <w:rsid w:val="008A5F47"/>
    <w:rsid w:val="008A6A9A"/>
    <w:rsid w:val="008B06D3"/>
    <w:rsid w:val="008B1745"/>
    <w:rsid w:val="008B5C0F"/>
    <w:rsid w:val="008C0EAF"/>
    <w:rsid w:val="008C153D"/>
    <w:rsid w:val="008C21E2"/>
    <w:rsid w:val="008C5DFC"/>
    <w:rsid w:val="008D0459"/>
    <w:rsid w:val="008D17A2"/>
    <w:rsid w:val="008D2F78"/>
    <w:rsid w:val="008D3216"/>
    <w:rsid w:val="008D3B15"/>
    <w:rsid w:val="008D4F0B"/>
    <w:rsid w:val="008D6FA1"/>
    <w:rsid w:val="008E05B8"/>
    <w:rsid w:val="008E18A5"/>
    <w:rsid w:val="008E2FC4"/>
    <w:rsid w:val="008E52F8"/>
    <w:rsid w:val="008E6570"/>
    <w:rsid w:val="008E6E74"/>
    <w:rsid w:val="008F2915"/>
    <w:rsid w:val="008F435D"/>
    <w:rsid w:val="008F5316"/>
    <w:rsid w:val="008F5FAF"/>
    <w:rsid w:val="008F7E7E"/>
    <w:rsid w:val="00903634"/>
    <w:rsid w:val="009068E6"/>
    <w:rsid w:val="009125E7"/>
    <w:rsid w:val="00912615"/>
    <w:rsid w:val="00912F8F"/>
    <w:rsid w:val="00913CA8"/>
    <w:rsid w:val="0092110E"/>
    <w:rsid w:val="00923077"/>
    <w:rsid w:val="00923315"/>
    <w:rsid w:val="009237FC"/>
    <w:rsid w:val="009238E5"/>
    <w:rsid w:val="00927287"/>
    <w:rsid w:val="00931573"/>
    <w:rsid w:val="00933C7B"/>
    <w:rsid w:val="009352C4"/>
    <w:rsid w:val="00937904"/>
    <w:rsid w:val="00940233"/>
    <w:rsid w:val="00943241"/>
    <w:rsid w:val="00944885"/>
    <w:rsid w:val="00953791"/>
    <w:rsid w:val="009563AF"/>
    <w:rsid w:val="0095793C"/>
    <w:rsid w:val="00961603"/>
    <w:rsid w:val="00962611"/>
    <w:rsid w:val="00962A32"/>
    <w:rsid w:val="0096304C"/>
    <w:rsid w:val="00963ACA"/>
    <w:rsid w:val="00971440"/>
    <w:rsid w:val="00972497"/>
    <w:rsid w:val="00974FCD"/>
    <w:rsid w:val="009753B4"/>
    <w:rsid w:val="00975A5C"/>
    <w:rsid w:val="00982A58"/>
    <w:rsid w:val="009837CF"/>
    <w:rsid w:val="0098613D"/>
    <w:rsid w:val="00986C3A"/>
    <w:rsid w:val="00987210"/>
    <w:rsid w:val="00994371"/>
    <w:rsid w:val="00994DEA"/>
    <w:rsid w:val="009966C9"/>
    <w:rsid w:val="00997B61"/>
    <w:rsid w:val="009A0583"/>
    <w:rsid w:val="009A26C9"/>
    <w:rsid w:val="009A5D01"/>
    <w:rsid w:val="009A7BC7"/>
    <w:rsid w:val="009B2A88"/>
    <w:rsid w:val="009B2ADE"/>
    <w:rsid w:val="009B4434"/>
    <w:rsid w:val="009B7EB9"/>
    <w:rsid w:val="009C22DF"/>
    <w:rsid w:val="009C4C41"/>
    <w:rsid w:val="009D05B5"/>
    <w:rsid w:val="009D0B0E"/>
    <w:rsid w:val="009D4292"/>
    <w:rsid w:val="009E1D5E"/>
    <w:rsid w:val="009E2CBE"/>
    <w:rsid w:val="009F17DC"/>
    <w:rsid w:val="009F1C7B"/>
    <w:rsid w:val="009F2B84"/>
    <w:rsid w:val="009F4437"/>
    <w:rsid w:val="009F63BF"/>
    <w:rsid w:val="009F7B2C"/>
    <w:rsid w:val="00A0279A"/>
    <w:rsid w:val="00A02DEC"/>
    <w:rsid w:val="00A04F8A"/>
    <w:rsid w:val="00A11A62"/>
    <w:rsid w:val="00A12CFB"/>
    <w:rsid w:val="00A1320C"/>
    <w:rsid w:val="00A16D46"/>
    <w:rsid w:val="00A24D1A"/>
    <w:rsid w:val="00A26C8D"/>
    <w:rsid w:val="00A2730F"/>
    <w:rsid w:val="00A46172"/>
    <w:rsid w:val="00A46EEC"/>
    <w:rsid w:val="00A51D73"/>
    <w:rsid w:val="00A520F1"/>
    <w:rsid w:val="00A52734"/>
    <w:rsid w:val="00A55A7B"/>
    <w:rsid w:val="00A60781"/>
    <w:rsid w:val="00A6105C"/>
    <w:rsid w:val="00A611DD"/>
    <w:rsid w:val="00A61CB4"/>
    <w:rsid w:val="00A62123"/>
    <w:rsid w:val="00A62B9B"/>
    <w:rsid w:val="00A6430F"/>
    <w:rsid w:val="00A65DC7"/>
    <w:rsid w:val="00A66497"/>
    <w:rsid w:val="00A70997"/>
    <w:rsid w:val="00A72626"/>
    <w:rsid w:val="00A756C7"/>
    <w:rsid w:val="00A774D7"/>
    <w:rsid w:val="00A82D99"/>
    <w:rsid w:val="00A8548A"/>
    <w:rsid w:val="00A85BC8"/>
    <w:rsid w:val="00A907C2"/>
    <w:rsid w:val="00A96690"/>
    <w:rsid w:val="00AA0C30"/>
    <w:rsid w:val="00AB1AA9"/>
    <w:rsid w:val="00AB2E51"/>
    <w:rsid w:val="00AD3814"/>
    <w:rsid w:val="00AD4694"/>
    <w:rsid w:val="00AE0116"/>
    <w:rsid w:val="00AE3EB5"/>
    <w:rsid w:val="00AE414C"/>
    <w:rsid w:val="00AE5B77"/>
    <w:rsid w:val="00AE7BCE"/>
    <w:rsid w:val="00AF1C1A"/>
    <w:rsid w:val="00AF392E"/>
    <w:rsid w:val="00AF3F46"/>
    <w:rsid w:val="00AF4240"/>
    <w:rsid w:val="00AF5244"/>
    <w:rsid w:val="00B01933"/>
    <w:rsid w:val="00B05148"/>
    <w:rsid w:val="00B052AB"/>
    <w:rsid w:val="00B10CD0"/>
    <w:rsid w:val="00B115CC"/>
    <w:rsid w:val="00B21AB6"/>
    <w:rsid w:val="00B23A21"/>
    <w:rsid w:val="00B25A52"/>
    <w:rsid w:val="00B2613F"/>
    <w:rsid w:val="00B265A2"/>
    <w:rsid w:val="00B31313"/>
    <w:rsid w:val="00B324E0"/>
    <w:rsid w:val="00B36A2E"/>
    <w:rsid w:val="00B4003D"/>
    <w:rsid w:val="00B40986"/>
    <w:rsid w:val="00B431CF"/>
    <w:rsid w:val="00B5354F"/>
    <w:rsid w:val="00B561FD"/>
    <w:rsid w:val="00B5673D"/>
    <w:rsid w:val="00B60F66"/>
    <w:rsid w:val="00B61C73"/>
    <w:rsid w:val="00B62F20"/>
    <w:rsid w:val="00B65B99"/>
    <w:rsid w:val="00B66BAB"/>
    <w:rsid w:val="00B717AB"/>
    <w:rsid w:val="00B76EC3"/>
    <w:rsid w:val="00B80F2E"/>
    <w:rsid w:val="00B8787C"/>
    <w:rsid w:val="00B87DD0"/>
    <w:rsid w:val="00B95D76"/>
    <w:rsid w:val="00BA28AA"/>
    <w:rsid w:val="00BA2AFB"/>
    <w:rsid w:val="00BA7A72"/>
    <w:rsid w:val="00BB04A6"/>
    <w:rsid w:val="00BB06C0"/>
    <w:rsid w:val="00BB48C3"/>
    <w:rsid w:val="00BB4C24"/>
    <w:rsid w:val="00BB5967"/>
    <w:rsid w:val="00BC2408"/>
    <w:rsid w:val="00BC4E6B"/>
    <w:rsid w:val="00BD0A2C"/>
    <w:rsid w:val="00BD6FDC"/>
    <w:rsid w:val="00BE129A"/>
    <w:rsid w:val="00BE5218"/>
    <w:rsid w:val="00BF02FD"/>
    <w:rsid w:val="00BF0B78"/>
    <w:rsid w:val="00BF5FF5"/>
    <w:rsid w:val="00BF605B"/>
    <w:rsid w:val="00BF6135"/>
    <w:rsid w:val="00C005D6"/>
    <w:rsid w:val="00C00AC5"/>
    <w:rsid w:val="00C057B2"/>
    <w:rsid w:val="00C121DC"/>
    <w:rsid w:val="00C16B7F"/>
    <w:rsid w:val="00C261E6"/>
    <w:rsid w:val="00C30579"/>
    <w:rsid w:val="00C305E2"/>
    <w:rsid w:val="00C3643E"/>
    <w:rsid w:val="00C4347E"/>
    <w:rsid w:val="00C44557"/>
    <w:rsid w:val="00C45E4D"/>
    <w:rsid w:val="00C4680C"/>
    <w:rsid w:val="00C61D5E"/>
    <w:rsid w:val="00C663AD"/>
    <w:rsid w:val="00C66724"/>
    <w:rsid w:val="00C66D41"/>
    <w:rsid w:val="00C713C9"/>
    <w:rsid w:val="00C71F92"/>
    <w:rsid w:val="00C7485C"/>
    <w:rsid w:val="00C7574B"/>
    <w:rsid w:val="00C76BCC"/>
    <w:rsid w:val="00C8476D"/>
    <w:rsid w:val="00C84E58"/>
    <w:rsid w:val="00C91A61"/>
    <w:rsid w:val="00CA072F"/>
    <w:rsid w:val="00CA2DAC"/>
    <w:rsid w:val="00CA4BE7"/>
    <w:rsid w:val="00CA5514"/>
    <w:rsid w:val="00CA73CE"/>
    <w:rsid w:val="00CA79C5"/>
    <w:rsid w:val="00CB16D9"/>
    <w:rsid w:val="00CB2A51"/>
    <w:rsid w:val="00CB4CD6"/>
    <w:rsid w:val="00CC159C"/>
    <w:rsid w:val="00CC5B8B"/>
    <w:rsid w:val="00CC64FD"/>
    <w:rsid w:val="00CD18F2"/>
    <w:rsid w:val="00CD2FB3"/>
    <w:rsid w:val="00CD6740"/>
    <w:rsid w:val="00CE3DE7"/>
    <w:rsid w:val="00CE482F"/>
    <w:rsid w:val="00CE6932"/>
    <w:rsid w:val="00D04500"/>
    <w:rsid w:val="00D06E7E"/>
    <w:rsid w:val="00D13F94"/>
    <w:rsid w:val="00D1480F"/>
    <w:rsid w:val="00D257E3"/>
    <w:rsid w:val="00D26BDC"/>
    <w:rsid w:val="00D30D2C"/>
    <w:rsid w:val="00D32264"/>
    <w:rsid w:val="00D3464A"/>
    <w:rsid w:val="00D412CA"/>
    <w:rsid w:val="00D44B8C"/>
    <w:rsid w:val="00D540A6"/>
    <w:rsid w:val="00D560F5"/>
    <w:rsid w:val="00D61E72"/>
    <w:rsid w:val="00D665B5"/>
    <w:rsid w:val="00D6673B"/>
    <w:rsid w:val="00D70C27"/>
    <w:rsid w:val="00D71771"/>
    <w:rsid w:val="00D718FD"/>
    <w:rsid w:val="00D77260"/>
    <w:rsid w:val="00D80250"/>
    <w:rsid w:val="00D809D1"/>
    <w:rsid w:val="00D844F6"/>
    <w:rsid w:val="00D84679"/>
    <w:rsid w:val="00D8531B"/>
    <w:rsid w:val="00D93A0F"/>
    <w:rsid w:val="00D94A50"/>
    <w:rsid w:val="00DA0288"/>
    <w:rsid w:val="00DA3F2A"/>
    <w:rsid w:val="00DA7DC5"/>
    <w:rsid w:val="00DB49FA"/>
    <w:rsid w:val="00DC5CFD"/>
    <w:rsid w:val="00DC69C3"/>
    <w:rsid w:val="00DC7B13"/>
    <w:rsid w:val="00DE2E70"/>
    <w:rsid w:val="00DE59F1"/>
    <w:rsid w:val="00DE71FE"/>
    <w:rsid w:val="00DF197D"/>
    <w:rsid w:val="00DF2069"/>
    <w:rsid w:val="00DF5A5E"/>
    <w:rsid w:val="00E01B7F"/>
    <w:rsid w:val="00E036BE"/>
    <w:rsid w:val="00E04627"/>
    <w:rsid w:val="00E04CB2"/>
    <w:rsid w:val="00E10471"/>
    <w:rsid w:val="00E1177F"/>
    <w:rsid w:val="00E13109"/>
    <w:rsid w:val="00E136C5"/>
    <w:rsid w:val="00E13B0F"/>
    <w:rsid w:val="00E15215"/>
    <w:rsid w:val="00E236BE"/>
    <w:rsid w:val="00E347B7"/>
    <w:rsid w:val="00E3685E"/>
    <w:rsid w:val="00E42659"/>
    <w:rsid w:val="00E46ADA"/>
    <w:rsid w:val="00E5532C"/>
    <w:rsid w:val="00E576F0"/>
    <w:rsid w:val="00E63E36"/>
    <w:rsid w:val="00E65CEF"/>
    <w:rsid w:val="00E67D32"/>
    <w:rsid w:val="00E73BD8"/>
    <w:rsid w:val="00E75525"/>
    <w:rsid w:val="00E77964"/>
    <w:rsid w:val="00E8089F"/>
    <w:rsid w:val="00E80989"/>
    <w:rsid w:val="00E81760"/>
    <w:rsid w:val="00E82C16"/>
    <w:rsid w:val="00E856A8"/>
    <w:rsid w:val="00E872DF"/>
    <w:rsid w:val="00E9082C"/>
    <w:rsid w:val="00E9786E"/>
    <w:rsid w:val="00E978EC"/>
    <w:rsid w:val="00EA0757"/>
    <w:rsid w:val="00EA1DEF"/>
    <w:rsid w:val="00EA2669"/>
    <w:rsid w:val="00EA3161"/>
    <w:rsid w:val="00EA31CE"/>
    <w:rsid w:val="00EA3F2C"/>
    <w:rsid w:val="00EA40CE"/>
    <w:rsid w:val="00EA4E78"/>
    <w:rsid w:val="00EB1923"/>
    <w:rsid w:val="00EB5430"/>
    <w:rsid w:val="00EC0A12"/>
    <w:rsid w:val="00EC1880"/>
    <w:rsid w:val="00EC2212"/>
    <w:rsid w:val="00EC4014"/>
    <w:rsid w:val="00EC5450"/>
    <w:rsid w:val="00EC5EBD"/>
    <w:rsid w:val="00EC69AB"/>
    <w:rsid w:val="00EC776E"/>
    <w:rsid w:val="00EC7C9A"/>
    <w:rsid w:val="00ED0BEB"/>
    <w:rsid w:val="00ED2D5D"/>
    <w:rsid w:val="00ED3176"/>
    <w:rsid w:val="00ED4122"/>
    <w:rsid w:val="00EE0939"/>
    <w:rsid w:val="00EE0C1B"/>
    <w:rsid w:val="00EE4EAD"/>
    <w:rsid w:val="00EE7433"/>
    <w:rsid w:val="00EF35A2"/>
    <w:rsid w:val="00EF40F1"/>
    <w:rsid w:val="00EF586E"/>
    <w:rsid w:val="00F033A3"/>
    <w:rsid w:val="00F04CDE"/>
    <w:rsid w:val="00F058AA"/>
    <w:rsid w:val="00F07B3F"/>
    <w:rsid w:val="00F12C6C"/>
    <w:rsid w:val="00F15EF7"/>
    <w:rsid w:val="00F16ADA"/>
    <w:rsid w:val="00F30EC2"/>
    <w:rsid w:val="00F329A3"/>
    <w:rsid w:val="00F32A7C"/>
    <w:rsid w:val="00F36ADB"/>
    <w:rsid w:val="00F43857"/>
    <w:rsid w:val="00F43DE0"/>
    <w:rsid w:val="00F44668"/>
    <w:rsid w:val="00F44D0D"/>
    <w:rsid w:val="00F47BA6"/>
    <w:rsid w:val="00F47EDB"/>
    <w:rsid w:val="00F52D84"/>
    <w:rsid w:val="00F60BC0"/>
    <w:rsid w:val="00F67AD9"/>
    <w:rsid w:val="00F71E72"/>
    <w:rsid w:val="00F74F9F"/>
    <w:rsid w:val="00F81A4B"/>
    <w:rsid w:val="00F82AAC"/>
    <w:rsid w:val="00F86F3B"/>
    <w:rsid w:val="00F90A9B"/>
    <w:rsid w:val="00F90B49"/>
    <w:rsid w:val="00F95992"/>
    <w:rsid w:val="00FA0837"/>
    <w:rsid w:val="00FA0E42"/>
    <w:rsid w:val="00FA794A"/>
    <w:rsid w:val="00FB3AC7"/>
    <w:rsid w:val="00FB6352"/>
    <w:rsid w:val="00FC3A95"/>
    <w:rsid w:val="00FC4D83"/>
    <w:rsid w:val="00FC5F43"/>
    <w:rsid w:val="00FC60D1"/>
    <w:rsid w:val="00FC7AEC"/>
    <w:rsid w:val="00FD0334"/>
    <w:rsid w:val="00FD08AA"/>
    <w:rsid w:val="00FD0EF8"/>
    <w:rsid w:val="00FD3553"/>
    <w:rsid w:val="00FD7EE8"/>
    <w:rsid w:val="00FE25DE"/>
    <w:rsid w:val="00FE28E1"/>
    <w:rsid w:val="00FE3BED"/>
    <w:rsid w:val="00FE3D3C"/>
    <w:rsid w:val="00FE502A"/>
    <w:rsid w:val="00FF019F"/>
    <w:rsid w:val="01734FDB"/>
    <w:rsid w:val="01827D8D"/>
    <w:rsid w:val="01B91A9A"/>
    <w:rsid w:val="01E17C4C"/>
    <w:rsid w:val="032868CC"/>
    <w:rsid w:val="04D4B50F"/>
    <w:rsid w:val="080710BF"/>
    <w:rsid w:val="08E536FC"/>
    <w:rsid w:val="0C15BE98"/>
    <w:rsid w:val="0C9A6F8F"/>
    <w:rsid w:val="0CF9CE08"/>
    <w:rsid w:val="0D72A04D"/>
    <w:rsid w:val="0D88A0CB"/>
    <w:rsid w:val="0DE66D8D"/>
    <w:rsid w:val="0E736896"/>
    <w:rsid w:val="1011A1F5"/>
    <w:rsid w:val="104F4D37"/>
    <w:rsid w:val="105CC949"/>
    <w:rsid w:val="121BF035"/>
    <w:rsid w:val="12920B29"/>
    <w:rsid w:val="12AA6B1A"/>
    <w:rsid w:val="15193678"/>
    <w:rsid w:val="15552A7A"/>
    <w:rsid w:val="15621036"/>
    <w:rsid w:val="18148D57"/>
    <w:rsid w:val="181A848D"/>
    <w:rsid w:val="199FACEC"/>
    <w:rsid w:val="19A7B73A"/>
    <w:rsid w:val="1A4369C7"/>
    <w:rsid w:val="1ADCBFFF"/>
    <w:rsid w:val="1D1CE9F9"/>
    <w:rsid w:val="1E694941"/>
    <w:rsid w:val="2041B501"/>
    <w:rsid w:val="2046CBB2"/>
    <w:rsid w:val="20CBB92B"/>
    <w:rsid w:val="20D381E6"/>
    <w:rsid w:val="21B390D7"/>
    <w:rsid w:val="2360443A"/>
    <w:rsid w:val="248BE9E7"/>
    <w:rsid w:val="253A1389"/>
    <w:rsid w:val="26541F85"/>
    <w:rsid w:val="26C2C71B"/>
    <w:rsid w:val="26FB45E2"/>
    <w:rsid w:val="2733119E"/>
    <w:rsid w:val="288CD8C6"/>
    <w:rsid w:val="28F968A0"/>
    <w:rsid w:val="2A21A4D0"/>
    <w:rsid w:val="2B268921"/>
    <w:rsid w:val="2B2A71CA"/>
    <w:rsid w:val="2C0E8762"/>
    <w:rsid w:val="2D20550E"/>
    <w:rsid w:val="2E55DCC5"/>
    <w:rsid w:val="30082408"/>
    <w:rsid w:val="3012A8F0"/>
    <w:rsid w:val="31275E23"/>
    <w:rsid w:val="31355994"/>
    <w:rsid w:val="313DB249"/>
    <w:rsid w:val="32206E44"/>
    <w:rsid w:val="330B10B7"/>
    <w:rsid w:val="332E6938"/>
    <w:rsid w:val="341E8E36"/>
    <w:rsid w:val="34400B93"/>
    <w:rsid w:val="35CB0415"/>
    <w:rsid w:val="36541B39"/>
    <w:rsid w:val="368F2759"/>
    <w:rsid w:val="387F9061"/>
    <w:rsid w:val="3952D7FD"/>
    <w:rsid w:val="3A35E3F6"/>
    <w:rsid w:val="3A496F04"/>
    <w:rsid w:val="3B576962"/>
    <w:rsid w:val="3D16424C"/>
    <w:rsid w:val="3FC102CE"/>
    <w:rsid w:val="3FC3A37F"/>
    <w:rsid w:val="3FE424D7"/>
    <w:rsid w:val="4003E020"/>
    <w:rsid w:val="4014E22D"/>
    <w:rsid w:val="410568AA"/>
    <w:rsid w:val="4157AEDF"/>
    <w:rsid w:val="428CAEE7"/>
    <w:rsid w:val="43225D1C"/>
    <w:rsid w:val="461E8E2A"/>
    <w:rsid w:val="46816767"/>
    <w:rsid w:val="4792BDEC"/>
    <w:rsid w:val="486717B0"/>
    <w:rsid w:val="48DB408E"/>
    <w:rsid w:val="4A55FFE4"/>
    <w:rsid w:val="4A870814"/>
    <w:rsid w:val="4AD7F894"/>
    <w:rsid w:val="4B4C2B13"/>
    <w:rsid w:val="4D92F9FB"/>
    <w:rsid w:val="4F126FEC"/>
    <w:rsid w:val="4F31E32C"/>
    <w:rsid w:val="4F4C2473"/>
    <w:rsid w:val="50E09CCE"/>
    <w:rsid w:val="51F3ACD3"/>
    <w:rsid w:val="564353D4"/>
    <w:rsid w:val="5650A7E2"/>
    <w:rsid w:val="58A62A3B"/>
    <w:rsid w:val="58E50661"/>
    <w:rsid w:val="59D7620B"/>
    <w:rsid w:val="59E120DA"/>
    <w:rsid w:val="5B06B9EE"/>
    <w:rsid w:val="5B97FEB5"/>
    <w:rsid w:val="5BF2C051"/>
    <w:rsid w:val="5E8243EF"/>
    <w:rsid w:val="5E98B6D4"/>
    <w:rsid w:val="5EB3E1DB"/>
    <w:rsid w:val="6010EFB9"/>
    <w:rsid w:val="60ACBCF5"/>
    <w:rsid w:val="60BA4954"/>
    <w:rsid w:val="64812FB5"/>
    <w:rsid w:val="64E95863"/>
    <w:rsid w:val="652F0E49"/>
    <w:rsid w:val="65614BA1"/>
    <w:rsid w:val="65D97747"/>
    <w:rsid w:val="671CAA77"/>
    <w:rsid w:val="671CD46A"/>
    <w:rsid w:val="6767F3D8"/>
    <w:rsid w:val="676AFFC9"/>
    <w:rsid w:val="68F63E13"/>
    <w:rsid w:val="6B80CEFE"/>
    <w:rsid w:val="6C28E8F8"/>
    <w:rsid w:val="6C37D9DB"/>
    <w:rsid w:val="6DAC876A"/>
    <w:rsid w:val="6DD07095"/>
    <w:rsid w:val="702B0437"/>
    <w:rsid w:val="72B125DE"/>
    <w:rsid w:val="73D184CB"/>
    <w:rsid w:val="74C794A1"/>
    <w:rsid w:val="76D8016A"/>
    <w:rsid w:val="77BC687A"/>
    <w:rsid w:val="7A204B8E"/>
    <w:rsid w:val="7A53AAF8"/>
    <w:rsid w:val="7AE457A5"/>
    <w:rsid w:val="7E11F31C"/>
    <w:rsid w:val="7E3CAAD8"/>
    <w:rsid w:val="7E4F8CEF"/>
    <w:rsid w:val="7F0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ECD7"/>
  <w15:chartTrackingRefBased/>
  <w15:docId w15:val="{0D48FCCD-04BD-445A-905C-A87B99C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10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BalloonText">
    <w:name w:val="Balloon Text"/>
    <w:basedOn w:val="Normal"/>
    <w:semiHidden/>
    <w:rsid w:val="000E2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5BF2C051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5BF2C05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2D1B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2D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6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1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66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62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4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81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635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28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0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8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75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2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7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3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09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8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3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23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66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7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9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1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97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0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9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1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41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564b92-2f5b-47f1-be91-ebc29fad5a2a">N7XTD7M5P3Y7-93937173-168001</_dlc_DocId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UIAction xmlns="http://schemas.microsoft.com/sharepoint/v3" xsi:nil="true"/>
    <_dlc_DocIdUrl xmlns="30564b92-2f5b-47f1-be91-ebc29fad5a2a">
      <Url>https://dundeecitygovuk.sharepoint.com/sites/SP-Licensing/_layouts/15/DocIdRedir.aspx?ID=N7XTD7M5P3Y7-93937173-168001</Url>
      <Description>N7XTD7M5P3Y7-93937173-168001</Description>
    </_dlc_DocIdUrl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d5ed4c8ed6c4cbd5b8860bf77d155a32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a366220cd0e0b172a2d86e56d454d5d7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2112-4009-4B37-A180-04064C6B5CE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8D6B4D-B450-45CE-B1C3-CD345A671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49F48-7853-4778-A969-F3BC848F7B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70E97D-1993-4739-8AD7-B4B9747B0159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BCE802C-8FB9-4BC2-89F0-D81BDF8A7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4EAA23-246F-4B03-BFC0-EACF57E6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s:\template\normal</dc:title>
  <dc:subject/>
  <dc:creator>denise.shillitto</dc:creator>
  <cp:keywords/>
  <cp:lastModifiedBy>Vicki Fyfe</cp:lastModifiedBy>
  <cp:revision>2</cp:revision>
  <cp:lastPrinted>2019-02-20T22:49:00Z</cp:lastPrinted>
  <dcterms:created xsi:type="dcterms:W3CDTF">2025-10-23T10:08:00Z</dcterms:created>
  <dcterms:modified xsi:type="dcterms:W3CDTF">2025-10-23T10:08:00Z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N7XTD7M5P3Y7-93937173-79267</vt:lpwstr>
  </property>
  <property fmtid="{D5CDD505-2E9C-101B-9397-08002B2CF9AE}" pid="3" name="_dlc_DocIdItemGuid">
    <vt:lpwstr>5d9c2502-1957-43a4-a7bf-eacff348c7dd</vt:lpwstr>
  </property>
  <property fmtid="{D5CDD505-2E9C-101B-9397-08002B2CF9AE}" pid="4" name="_dlc_DocIdUrl">
    <vt:lpwstr>https://dundeecitygovuk.sharepoint.com/sites/SP-Licensing/_layouts/15/DocIdRedir.aspx?ID=N7XTD7M5P3Y7-93937173-79267, N7XTD7M5P3Y7-93937173-79267</vt:lpwstr>
  </property>
  <property fmtid="{D5CDD505-2E9C-101B-9397-08002B2CF9AE}" pid="5" name="_ip_UnifiedCompliancePolicyUIAction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_ip_UnifiedCompliancePolicyProperties">
    <vt:lpwstr/>
  </property>
  <property fmtid="{D5CDD505-2E9C-101B-9397-08002B2CF9AE}" pid="9" name="ContentTypeId">
    <vt:lpwstr>0x010100F540744DA836C84F9EC0DA9502AFEBB0</vt:lpwstr>
  </property>
  <property fmtid="{D5CDD505-2E9C-101B-9397-08002B2CF9AE}" pid="10" name="MediaServiceImageTags">
    <vt:lpwstr/>
  </property>
</Properties>
</file>