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DB62" w14:textId="311C711D" w:rsidR="28B92294" w:rsidRDefault="28B92294" w:rsidP="00D63CEC">
      <w:pPr>
        <w:spacing w:before="23" w:after="23" w:line="276" w:lineRule="auto"/>
        <w:rPr>
          <w:rFonts w:ascii="Arial" w:eastAsia="Arial" w:hAnsi="Arial" w:cs="Arial"/>
          <w:b/>
          <w:sz w:val="22"/>
          <w:szCs w:val="22"/>
        </w:rPr>
      </w:pPr>
      <w:r w:rsidRPr="79B2CD31">
        <w:rPr>
          <w:rFonts w:ascii="Arial" w:eastAsia="Arial" w:hAnsi="Arial" w:cs="Arial"/>
          <w:b/>
          <w:sz w:val="22"/>
          <w:szCs w:val="22"/>
        </w:rPr>
        <w:t>Dundee Fairness and Local Child Poverty Report 2024/2025: Case Studies Supplement</w:t>
      </w:r>
      <w:r>
        <w:br/>
      </w:r>
      <w:r>
        <w:br/>
      </w:r>
      <w:r w:rsidR="290BEB65" w:rsidRPr="79B2CD31">
        <w:rPr>
          <w:rFonts w:ascii="Arial" w:eastAsia="Arial" w:hAnsi="Arial" w:cs="Arial"/>
          <w:b/>
          <w:sz w:val="22"/>
          <w:szCs w:val="22"/>
        </w:rPr>
        <w:t>Introduction</w:t>
      </w:r>
    </w:p>
    <w:p w14:paraId="1ACA282B" w14:textId="12925D05" w:rsidR="28B92294" w:rsidRDefault="290BEB65" w:rsidP="008D18B0">
      <w:pPr>
        <w:spacing w:before="23" w:after="23" w:line="276" w:lineRule="auto"/>
        <w:jc w:val="both"/>
        <w:rPr>
          <w:rFonts w:ascii="Arial" w:eastAsia="Arial" w:hAnsi="Arial" w:cs="Arial"/>
          <w:sz w:val="20"/>
          <w:szCs w:val="20"/>
        </w:rPr>
      </w:pPr>
      <w:r w:rsidRPr="79B2CD31">
        <w:rPr>
          <w:rFonts w:ascii="Arial" w:eastAsia="Arial" w:hAnsi="Arial" w:cs="Arial"/>
          <w:sz w:val="20"/>
          <w:szCs w:val="20"/>
        </w:rPr>
        <w:t>The Dundee Fairness and Local Child Poverty Report 2024/2025: Case Studies Supplement highlights the real-life impact of local initiatives aimed at reducing child poverty and promoting fairness across Dundee. These case studies showcase the collaborative work of schools, health services, employability programmes, advice services, and community organisations. Each story reflects the lived experiences of individuals and families, and the tangible difference made by targeted, compassionate, and coordinated support.</w:t>
      </w:r>
    </w:p>
    <w:p w14:paraId="2961D073" w14:textId="11D99E34" w:rsidR="28B92294" w:rsidRDefault="290BEB65" w:rsidP="008D18B0">
      <w:pPr>
        <w:spacing w:before="23" w:after="23" w:line="276" w:lineRule="auto"/>
        <w:jc w:val="both"/>
        <w:rPr>
          <w:rFonts w:ascii="Arial" w:eastAsia="Arial" w:hAnsi="Arial" w:cs="Arial"/>
          <w:sz w:val="20"/>
          <w:szCs w:val="20"/>
        </w:rPr>
      </w:pPr>
      <w:r w:rsidRPr="79B2CD31">
        <w:rPr>
          <w:rFonts w:ascii="Arial" w:eastAsia="Arial" w:hAnsi="Arial" w:cs="Arial"/>
          <w:sz w:val="20"/>
          <w:szCs w:val="20"/>
        </w:rPr>
        <w:t xml:space="preserve">The supplement is structured around </w:t>
      </w:r>
      <w:r w:rsidR="00C67BB7" w:rsidRPr="79B2CD31">
        <w:rPr>
          <w:rFonts w:ascii="Arial" w:eastAsia="Arial" w:hAnsi="Arial" w:cs="Arial"/>
          <w:sz w:val="20"/>
          <w:szCs w:val="20"/>
        </w:rPr>
        <w:t>six</w:t>
      </w:r>
      <w:r w:rsidRPr="79B2CD31">
        <w:rPr>
          <w:rFonts w:ascii="Arial" w:eastAsia="Arial" w:hAnsi="Arial" w:cs="Arial"/>
          <w:sz w:val="20"/>
          <w:szCs w:val="20"/>
        </w:rPr>
        <w:t xml:space="preserve"> key themes:</w:t>
      </w:r>
    </w:p>
    <w:p w14:paraId="246628EE" w14:textId="6BADC618" w:rsidR="5EF971DA" w:rsidRDefault="5EF971DA" w:rsidP="008D18B0">
      <w:pPr>
        <w:pStyle w:val="ListParagraph"/>
        <w:numPr>
          <w:ilvl w:val="0"/>
          <w:numId w:val="17"/>
        </w:numPr>
        <w:spacing w:before="23" w:after="23" w:line="276" w:lineRule="auto"/>
        <w:jc w:val="both"/>
        <w:rPr>
          <w:rFonts w:ascii="Arial" w:eastAsia="Arial" w:hAnsi="Arial" w:cs="Arial"/>
          <w:sz w:val="20"/>
          <w:szCs w:val="20"/>
        </w:rPr>
      </w:pPr>
      <w:r w:rsidRPr="79B2CD31">
        <w:rPr>
          <w:rFonts w:ascii="Arial" w:eastAsia="Arial" w:hAnsi="Arial" w:cs="Arial"/>
          <w:sz w:val="20"/>
          <w:szCs w:val="20"/>
        </w:rPr>
        <w:t>Social Inclusion and Stigma</w:t>
      </w:r>
    </w:p>
    <w:p w14:paraId="5CFDC800" w14:textId="53CA0C26" w:rsidR="28B92294" w:rsidRDefault="290BEB65" w:rsidP="008D18B0">
      <w:pPr>
        <w:pStyle w:val="ListParagraph"/>
        <w:numPr>
          <w:ilvl w:val="0"/>
          <w:numId w:val="17"/>
        </w:numPr>
        <w:spacing w:before="23" w:after="23" w:line="276" w:lineRule="auto"/>
        <w:jc w:val="both"/>
        <w:rPr>
          <w:rFonts w:ascii="Arial" w:eastAsia="Arial" w:hAnsi="Arial" w:cs="Arial"/>
          <w:sz w:val="20"/>
          <w:szCs w:val="20"/>
        </w:rPr>
      </w:pPr>
      <w:r w:rsidRPr="79B2CD31">
        <w:rPr>
          <w:rFonts w:ascii="Arial" w:eastAsia="Arial" w:hAnsi="Arial" w:cs="Arial"/>
          <w:sz w:val="20"/>
          <w:szCs w:val="20"/>
        </w:rPr>
        <w:t>Work and Wages</w:t>
      </w:r>
    </w:p>
    <w:p w14:paraId="026777B8" w14:textId="4CC5F178" w:rsidR="28B92294" w:rsidRDefault="290BEB65" w:rsidP="008D18B0">
      <w:pPr>
        <w:pStyle w:val="ListParagraph"/>
        <w:numPr>
          <w:ilvl w:val="0"/>
          <w:numId w:val="17"/>
        </w:numPr>
        <w:spacing w:before="23" w:after="23" w:line="276" w:lineRule="auto"/>
        <w:jc w:val="both"/>
        <w:rPr>
          <w:rFonts w:ascii="Arial" w:eastAsia="Arial" w:hAnsi="Arial" w:cs="Arial"/>
          <w:sz w:val="20"/>
          <w:szCs w:val="20"/>
        </w:rPr>
      </w:pPr>
      <w:r w:rsidRPr="79B2CD31">
        <w:rPr>
          <w:rFonts w:ascii="Arial" w:eastAsia="Arial" w:hAnsi="Arial" w:cs="Arial"/>
          <w:sz w:val="20"/>
          <w:szCs w:val="20"/>
        </w:rPr>
        <w:t>Benefits and Advice</w:t>
      </w:r>
    </w:p>
    <w:p w14:paraId="648B8659" w14:textId="5D055A28" w:rsidR="28B92294" w:rsidRDefault="290BEB65" w:rsidP="008D18B0">
      <w:pPr>
        <w:pStyle w:val="ListParagraph"/>
        <w:numPr>
          <w:ilvl w:val="0"/>
          <w:numId w:val="17"/>
        </w:numPr>
        <w:spacing w:before="23" w:after="23" w:line="276" w:lineRule="auto"/>
        <w:jc w:val="both"/>
        <w:rPr>
          <w:rFonts w:ascii="Arial" w:eastAsia="Arial" w:hAnsi="Arial" w:cs="Arial"/>
          <w:sz w:val="20"/>
          <w:szCs w:val="20"/>
        </w:rPr>
      </w:pPr>
      <w:r w:rsidRPr="79B2CD31">
        <w:rPr>
          <w:rFonts w:ascii="Arial" w:eastAsia="Arial" w:hAnsi="Arial" w:cs="Arial"/>
          <w:sz w:val="20"/>
          <w:szCs w:val="20"/>
        </w:rPr>
        <w:t>Attainment and Child Poverty</w:t>
      </w:r>
    </w:p>
    <w:p w14:paraId="7D49F975" w14:textId="62444634" w:rsidR="63730192" w:rsidRDefault="2C59930A" w:rsidP="008D18B0">
      <w:pPr>
        <w:pStyle w:val="ListParagraph"/>
        <w:numPr>
          <w:ilvl w:val="0"/>
          <w:numId w:val="17"/>
        </w:numPr>
        <w:spacing w:before="23" w:after="23" w:line="276" w:lineRule="auto"/>
        <w:jc w:val="both"/>
        <w:rPr>
          <w:rFonts w:ascii="Arial" w:eastAsia="Arial" w:hAnsi="Arial" w:cs="Arial"/>
          <w:sz w:val="20"/>
          <w:szCs w:val="20"/>
        </w:rPr>
      </w:pPr>
      <w:r w:rsidRPr="79B2CD31">
        <w:rPr>
          <w:rFonts w:ascii="Arial" w:eastAsia="Arial" w:hAnsi="Arial" w:cs="Arial"/>
          <w:sz w:val="20"/>
          <w:szCs w:val="20"/>
        </w:rPr>
        <w:t>Health Inequalities</w:t>
      </w:r>
    </w:p>
    <w:p w14:paraId="3267797A" w14:textId="071C18BC" w:rsidR="63730192" w:rsidRDefault="63730192" w:rsidP="008D18B0">
      <w:pPr>
        <w:pStyle w:val="ListParagraph"/>
        <w:numPr>
          <w:ilvl w:val="0"/>
          <w:numId w:val="17"/>
        </w:numPr>
        <w:spacing w:before="23" w:after="23" w:line="276" w:lineRule="auto"/>
        <w:jc w:val="both"/>
        <w:rPr>
          <w:rFonts w:ascii="Arial" w:eastAsia="Arial" w:hAnsi="Arial" w:cs="Arial"/>
          <w:sz w:val="20"/>
          <w:szCs w:val="20"/>
        </w:rPr>
      </w:pPr>
      <w:r w:rsidRPr="79B2CD31">
        <w:rPr>
          <w:rFonts w:ascii="Arial" w:eastAsia="Arial" w:hAnsi="Arial" w:cs="Arial"/>
          <w:sz w:val="20"/>
          <w:szCs w:val="20"/>
        </w:rPr>
        <w:t>Housing and Communities</w:t>
      </w:r>
    </w:p>
    <w:p w14:paraId="19057141" w14:textId="7A9BC37F" w:rsidR="28B92294" w:rsidRDefault="290BEB65" w:rsidP="008D18B0">
      <w:pPr>
        <w:spacing w:before="23" w:after="23" w:line="276" w:lineRule="auto"/>
        <w:jc w:val="both"/>
        <w:rPr>
          <w:rFonts w:ascii="Arial Nova" w:eastAsia="Arial Nova" w:hAnsi="Arial Nova" w:cs="Arial Nova"/>
          <w:sz w:val="22"/>
          <w:szCs w:val="22"/>
        </w:rPr>
      </w:pPr>
      <w:r w:rsidRPr="79B2CD31">
        <w:rPr>
          <w:rFonts w:ascii="Arial" w:eastAsia="Arial" w:hAnsi="Arial" w:cs="Arial"/>
          <w:sz w:val="20"/>
          <w:szCs w:val="20"/>
        </w:rPr>
        <w:t>These themes reflect the multifaceted nature of poverty and the importance of holistic, person-centred approaches to tackling it. The case studies demonstrate how local services are working together to remove barriers, build resilience, and create opportunities for children and families to thrive.</w:t>
      </w:r>
      <w:r w:rsidR="28B92294">
        <w:br/>
      </w:r>
    </w:p>
    <w:p w14:paraId="1B67195D" w14:textId="77777777" w:rsidR="000F4AFF" w:rsidRDefault="000F4AFF" w:rsidP="003A76D5">
      <w:pPr>
        <w:spacing w:before="23" w:after="23"/>
        <w:rPr>
          <w:rFonts w:ascii="Arial Nova" w:eastAsia="Arial Nova" w:hAnsi="Arial Nova" w:cs="Arial Nova"/>
          <w:color w:val="000000" w:themeColor="text1"/>
          <w:sz w:val="22"/>
          <w:szCs w:val="22"/>
        </w:rPr>
      </w:pPr>
      <w:r w:rsidRPr="503E1F91">
        <w:rPr>
          <w:rFonts w:ascii="Arial Nova" w:eastAsia="Arial Nova" w:hAnsi="Arial Nova" w:cs="Arial Nova"/>
          <w:sz w:val="22"/>
          <w:szCs w:val="22"/>
        </w:rPr>
        <w:br w:type="page"/>
      </w:r>
    </w:p>
    <w:p w14:paraId="15271F02" w14:textId="70ABBD10" w:rsidR="005D07A4" w:rsidRPr="000F4AFF" w:rsidRDefault="005D07A4" w:rsidP="00A71B10">
      <w:pPr>
        <w:spacing w:before="23" w:after="23" w:line="276" w:lineRule="auto"/>
        <w:rPr>
          <w:rFonts w:ascii="Arial" w:eastAsia="Arial" w:hAnsi="Arial" w:cs="Arial"/>
          <w:b/>
          <w:color w:val="000000" w:themeColor="text1"/>
          <w:sz w:val="22"/>
          <w:szCs w:val="22"/>
        </w:rPr>
      </w:pPr>
      <w:r w:rsidRPr="79B2CD31">
        <w:rPr>
          <w:rFonts w:ascii="Arial" w:eastAsia="Arial" w:hAnsi="Arial" w:cs="Arial"/>
          <w:b/>
          <w:sz w:val="22"/>
          <w:szCs w:val="22"/>
        </w:rPr>
        <w:lastRenderedPageBreak/>
        <w:t>CONTENTS</w:t>
      </w:r>
    </w:p>
    <w:p w14:paraId="31B3C4A0" w14:textId="77777777" w:rsidR="000F4AFF" w:rsidRDefault="000F4AFF" w:rsidP="00A71B10">
      <w:pPr>
        <w:spacing w:before="23" w:after="23" w:line="276" w:lineRule="auto"/>
        <w:rPr>
          <w:rFonts w:ascii="Arial" w:eastAsia="Arial" w:hAnsi="Arial" w:cs="Arial"/>
          <w:b/>
          <w:sz w:val="22"/>
          <w:szCs w:val="22"/>
        </w:rPr>
      </w:pPr>
    </w:p>
    <w:p w14:paraId="160CFC58" w14:textId="731AD535" w:rsidR="004718EF" w:rsidRPr="009C2738" w:rsidRDefault="004718EF" w:rsidP="00A71B10">
      <w:pPr>
        <w:spacing w:before="23" w:after="23" w:line="276" w:lineRule="auto"/>
        <w:rPr>
          <w:rFonts w:ascii="Arial" w:eastAsia="Arial" w:hAnsi="Arial" w:cs="Arial"/>
          <w:b/>
          <w:sz w:val="22"/>
          <w:szCs w:val="22"/>
        </w:rPr>
      </w:pPr>
      <w:r w:rsidRPr="79B2CD31">
        <w:rPr>
          <w:rFonts w:ascii="Arial" w:eastAsia="Arial" w:hAnsi="Arial" w:cs="Arial"/>
          <w:b/>
          <w:sz w:val="22"/>
          <w:szCs w:val="22"/>
        </w:rPr>
        <w:t xml:space="preserve">Theme A) </w:t>
      </w:r>
      <w:r w:rsidR="026644EF" w:rsidRPr="79B2CD31">
        <w:rPr>
          <w:rFonts w:ascii="Arial" w:eastAsia="Arial" w:hAnsi="Arial" w:cs="Arial"/>
          <w:b/>
          <w:sz w:val="22"/>
          <w:szCs w:val="22"/>
        </w:rPr>
        <w:t>SOCIAL INCLUSION AND STIGMA</w:t>
      </w:r>
    </w:p>
    <w:p w14:paraId="766F6D57" w14:textId="45220F7C" w:rsidR="004718EF" w:rsidRPr="006802CC" w:rsidRDefault="026644EF" w:rsidP="00A71B10">
      <w:pPr>
        <w:pStyle w:val="ListParagraph"/>
        <w:numPr>
          <w:ilvl w:val="0"/>
          <w:numId w:val="20"/>
        </w:numPr>
        <w:spacing w:before="23" w:after="23" w:line="276" w:lineRule="auto"/>
        <w:rPr>
          <w:rFonts w:ascii="Arial" w:eastAsia="Arial" w:hAnsi="Arial" w:cs="Arial"/>
          <w:sz w:val="20"/>
          <w:szCs w:val="20"/>
        </w:rPr>
      </w:pPr>
      <w:hyperlink w:anchor="A1" w:history="1">
        <w:r w:rsidRPr="005F1E4B">
          <w:rPr>
            <w:rStyle w:val="Hyperlink"/>
            <w:rFonts w:ascii="Arial" w:eastAsia="Arial" w:hAnsi="Arial" w:cs="Arial"/>
            <w:sz w:val="20"/>
            <w:szCs w:val="20"/>
          </w:rPr>
          <w:t>Case Study 1</w:t>
        </w:r>
      </w:hyperlink>
      <w:r w:rsidRPr="79B2CD31">
        <w:rPr>
          <w:rFonts w:ascii="Arial" w:eastAsia="Arial" w:hAnsi="Arial" w:cs="Arial"/>
          <w:sz w:val="20"/>
          <w:szCs w:val="20"/>
        </w:rPr>
        <w:t>: Strengthening family support through volunteering – DVVA Programme</w:t>
      </w:r>
    </w:p>
    <w:p w14:paraId="6775913E" w14:textId="501CE1FB" w:rsidR="004718EF" w:rsidRPr="006802CC" w:rsidRDefault="026644EF" w:rsidP="00A71B10">
      <w:pPr>
        <w:pStyle w:val="ListParagraph"/>
        <w:numPr>
          <w:ilvl w:val="0"/>
          <w:numId w:val="20"/>
        </w:numPr>
        <w:spacing w:before="23" w:after="23" w:line="276" w:lineRule="auto"/>
        <w:rPr>
          <w:rFonts w:ascii="Arial" w:eastAsia="Arial" w:hAnsi="Arial" w:cs="Arial"/>
          <w:sz w:val="20"/>
          <w:szCs w:val="20"/>
        </w:rPr>
      </w:pPr>
      <w:hyperlink w:anchor="A2" w:history="1">
        <w:r w:rsidRPr="005F1E4B">
          <w:rPr>
            <w:rStyle w:val="Hyperlink"/>
            <w:rFonts w:ascii="Arial" w:eastAsia="Arial" w:hAnsi="Arial" w:cs="Arial"/>
            <w:sz w:val="20"/>
            <w:szCs w:val="20"/>
          </w:rPr>
          <w:t>Case Study 2</w:t>
        </w:r>
      </w:hyperlink>
      <w:r w:rsidRPr="79B2CD31">
        <w:rPr>
          <w:rFonts w:ascii="Arial" w:eastAsia="Arial" w:hAnsi="Arial" w:cs="Arial"/>
          <w:sz w:val="20"/>
          <w:szCs w:val="20"/>
        </w:rPr>
        <w:t>: Building confidence and belonging through creative community groups – ScrapAntics Collective</w:t>
      </w:r>
    </w:p>
    <w:p w14:paraId="641361E4" w14:textId="6A6BDA68" w:rsidR="004718EF" w:rsidRPr="006802CC" w:rsidRDefault="026644EF" w:rsidP="00A71B10">
      <w:pPr>
        <w:pStyle w:val="ListParagraph"/>
        <w:numPr>
          <w:ilvl w:val="0"/>
          <w:numId w:val="20"/>
        </w:numPr>
        <w:spacing w:before="23" w:after="23" w:line="276" w:lineRule="auto"/>
        <w:rPr>
          <w:rFonts w:ascii="Arial" w:eastAsia="Arial" w:hAnsi="Arial" w:cs="Arial"/>
          <w:sz w:val="20"/>
          <w:szCs w:val="20"/>
        </w:rPr>
      </w:pPr>
      <w:hyperlink w:anchor="A3" w:history="1">
        <w:r w:rsidRPr="005F1E4B">
          <w:rPr>
            <w:rStyle w:val="Hyperlink"/>
            <w:rFonts w:ascii="Arial" w:eastAsia="Arial" w:hAnsi="Arial" w:cs="Arial"/>
            <w:sz w:val="20"/>
            <w:szCs w:val="20"/>
          </w:rPr>
          <w:t>Case Study 3</w:t>
        </w:r>
      </w:hyperlink>
      <w:r w:rsidRPr="79B2CD31">
        <w:rPr>
          <w:rFonts w:ascii="Arial" w:eastAsia="Arial" w:hAnsi="Arial" w:cs="Arial"/>
          <w:sz w:val="20"/>
          <w:szCs w:val="20"/>
        </w:rPr>
        <w:t>: Empowering a young New Scot through leadership and creativity</w:t>
      </w:r>
    </w:p>
    <w:p w14:paraId="05D9CD35" w14:textId="6FD4FE45" w:rsidR="004718EF" w:rsidRPr="006802CC" w:rsidRDefault="026644EF" w:rsidP="00A71B10">
      <w:pPr>
        <w:pStyle w:val="ListParagraph"/>
        <w:numPr>
          <w:ilvl w:val="0"/>
          <w:numId w:val="20"/>
        </w:numPr>
        <w:spacing w:before="23" w:after="23" w:line="276" w:lineRule="auto"/>
        <w:rPr>
          <w:rFonts w:ascii="Arial" w:eastAsia="Arial" w:hAnsi="Arial" w:cs="Arial"/>
          <w:sz w:val="20"/>
          <w:szCs w:val="20"/>
        </w:rPr>
      </w:pPr>
      <w:hyperlink w:anchor="A4" w:history="1">
        <w:r w:rsidRPr="005F1E4B">
          <w:rPr>
            <w:rStyle w:val="Hyperlink"/>
            <w:rFonts w:ascii="Arial" w:eastAsia="Arial" w:hAnsi="Arial" w:cs="Arial"/>
            <w:sz w:val="20"/>
            <w:szCs w:val="20"/>
          </w:rPr>
          <w:t>Case Study 4</w:t>
        </w:r>
      </w:hyperlink>
      <w:r w:rsidRPr="79B2CD31">
        <w:rPr>
          <w:rFonts w:ascii="Arial" w:eastAsia="Arial" w:hAnsi="Arial" w:cs="Arial"/>
          <w:sz w:val="20"/>
          <w:szCs w:val="20"/>
        </w:rPr>
        <w:t>: Reducing isolation and promoting wellbeing – Lochee Friendship Group</w:t>
      </w:r>
    </w:p>
    <w:p w14:paraId="220EDBD5" w14:textId="374362B0" w:rsidR="004718EF" w:rsidRPr="006802CC" w:rsidRDefault="026644EF" w:rsidP="00A71B10">
      <w:pPr>
        <w:pStyle w:val="ListParagraph"/>
        <w:numPr>
          <w:ilvl w:val="0"/>
          <w:numId w:val="20"/>
        </w:numPr>
        <w:spacing w:before="23" w:after="23" w:line="276" w:lineRule="auto"/>
        <w:rPr>
          <w:rFonts w:ascii="Arial" w:eastAsia="Arial" w:hAnsi="Arial" w:cs="Arial"/>
          <w:sz w:val="20"/>
          <w:szCs w:val="20"/>
        </w:rPr>
      </w:pPr>
      <w:hyperlink w:anchor="A5" w:history="1">
        <w:r w:rsidRPr="005F1E4B">
          <w:rPr>
            <w:rStyle w:val="Hyperlink"/>
            <w:rFonts w:ascii="Arial" w:eastAsia="Arial" w:hAnsi="Arial" w:cs="Arial"/>
            <w:sz w:val="20"/>
            <w:szCs w:val="20"/>
          </w:rPr>
          <w:t>Case Study 5</w:t>
        </w:r>
      </w:hyperlink>
      <w:r w:rsidRPr="79B2CD31">
        <w:rPr>
          <w:rFonts w:ascii="Arial" w:eastAsia="Arial" w:hAnsi="Arial" w:cs="Arial"/>
          <w:sz w:val="20"/>
          <w:szCs w:val="20"/>
        </w:rPr>
        <w:t xml:space="preserve">: What Matters To You – Targeted Group Work </w:t>
      </w:r>
    </w:p>
    <w:p w14:paraId="56128BF6" w14:textId="57834EEC" w:rsidR="004718EF" w:rsidRPr="006802CC" w:rsidRDefault="026644EF" w:rsidP="00A71B10">
      <w:pPr>
        <w:pStyle w:val="ListParagraph"/>
        <w:numPr>
          <w:ilvl w:val="0"/>
          <w:numId w:val="20"/>
        </w:numPr>
        <w:spacing w:before="23" w:after="23" w:line="276" w:lineRule="auto"/>
        <w:rPr>
          <w:rFonts w:ascii="Arial" w:eastAsia="Arial" w:hAnsi="Arial" w:cs="Arial"/>
          <w:sz w:val="20"/>
          <w:szCs w:val="20"/>
        </w:rPr>
      </w:pPr>
      <w:hyperlink w:anchor="A6" w:history="1">
        <w:r w:rsidRPr="005F1E4B">
          <w:rPr>
            <w:rStyle w:val="Hyperlink"/>
            <w:rFonts w:ascii="Arial" w:eastAsia="Arial" w:hAnsi="Arial" w:cs="Arial"/>
            <w:sz w:val="20"/>
            <w:szCs w:val="20"/>
          </w:rPr>
          <w:t>Case Study 6</w:t>
        </w:r>
      </w:hyperlink>
      <w:r w:rsidRPr="79B2CD31">
        <w:rPr>
          <w:rFonts w:ascii="Arial" w:eastAsia="Arial" w:hAnsi="Arial" w:cs="Arial"/>
          <w:sz w:val="20"/>
          <w:szCs w:val="20"/>
        </w:rPr>
        <w:t>: Connecting new parents through Douglas Pram Pushing Walk &amp; Talk</w:t>
      </w:r>
    </w:p>
    <w:p w14:paraId="25E29800" w14:textId="432EB6B7" w:rsidR="004718EF" w:rsidRPr="009C2738" w:rsidRDefault="026644EF" w:rsidP="7CF251AD">
      <w:pPr>
        <w:pStyle w:val="ListParagraph"/>
        <w:numPr>
          <w:ilvl w:val="0"/>
          <w:numId w:val="20"/>
        </w:numPr>
        <w:spacing w:before="23" w:after="23" w:line="276" w:lineRule="auto"/>
        <w:rPr>
          <w:rFonts w:ascii="Arial Nova" w:eastAsia="Arial Nova" w:hAnsi="Arial Nova" w:cs="Arial Nova"/>
          <w:b/>
          <w:sz w:val="22"/>
          <w:szCs w:val="22"/>
        </w:rPr>
      </w:pPr>
      <w:hyperlink w:anchor="A7" w:history="1">
        <w:r w:rsidRPr="005F1E4B">
          <w:rPr>
            <w:rStyle w:val="Hyperlink"/>
            <w:rFonts w:ascii="Arial" w:eastAsia="Arial" w:hAnsi="Arial" w:cs="Arial"/>
            <w:sz w:val="20"/>
            <w:szCs w:val="20"/>
          </w:rPr>
          <w:t>Case Study 7</w:t>
        </w:r>
      </w:hyperlink>
      <w:r w:rsidRPr="7CF251AD">
        <w:rPr>
          <w:rFonts w:ascii="Arial" w:eastAsia="Arial" w:hAnsi="Arial" w:cs="Arial"/>
          <w:sz w:val="20"/>
          <w:szCs w:val="20"/>
        </w:rPr>
        <w:t>: Promoting community-led suicide prevention – Dundee Creating Hope Awards Pilot</w:t>
      </w:r>
    </w:p>
    <w:p w14:paraId="707DA785" w14:textId="27F8A163" w:rsidR="004718EF" w:rsidRPr="009C2738" w:rsidRDefault="004718EF" w:rsidP="7CF251AD">
      <w:pPr>
        <w:spacing w:before="23" w:after="23" w:line="276" w:lineRule="auto"/>
        <w:rPr>
          <w:rFonts w:ascii="Arial Nova" w:eastAsia="Arial Nova" w:hAnsi="Arial Nova" w:cs="Arial Nova"/>
          <w:b/>
          <w:sz w:val="22"/>
          <w:szCs w:val="22"/>
        </w:rPr>
      </w:pPr>
      <w:r>
        <w:br/>
      </w:r>
      <w:r w:rsidR="75367132" w:rsidRPr="7CF251AD">
        <w:rPr>
          <w:rFonts w:ascii="Arial" w:eastAsia="Arial" w:hAnsi="Arial" w:cs="Arial"/>
          <w:b/>
          <w:sz w:val="22"/>
          <w:szCs w:val="22"/>
        </w:rPr>
        <w:t xml:space="preserve">Theme B) </w:t>
      </w:r>
      <w:r w:rsidRPr="7CF251AD">
        <w:rPr>
          <w:rFonts w:ascii="Arial" w:eastAsia="Arial" w:hAnsi="Arial" w:cs="Arial"/>
          <w:b/>
          <w:sz w:val="22"/>
          <w:szCs w:val="22"/>
        </w:rPr>
        <w:t>WORK AND WAGES</w:t>
      </w:r>
    </w:p>
    <w:p w14:paraId="1F908D15" w14:textId="3BC8A223" w:rsidR="004718EF" w:rsidRPr="00AE7048" w:rsidRDefault="004718EF" w:rsidP="00A71B10">
      <w:pPr>
        <w:pStyle w:val="ListParagraph"/>
        <w:numPr>
          <w:ilvl w:val="0"/>
          <w:numId w:val="8"/>
        </w:numPr>
        <w:spacing w:before="23" w:after="23" w:line="276" w:lineRule="auto"/>
        <w:rPr>
          <w:rFonts w:ascii="Arial" w:eastAsia="Arial" w:hAnsi="Arial" w:cs="Arial"/>
          <w:sz w:val="20"/>
          <w:szCs w:val="20"/>
        </w:rPr>
      </w:pPr>
      <w:hyperlink w:anchor="B1" w:history="1">
        <w:r w:rsidRPr="005F1E4B">
          <w:rPr>
            <w:rStyle w:val="Hyperlink"/>
            <w:rFonts w:ascii="Arial" w:eastAsia="Arial" w:hAnsi="Arial" w:cs="Arial"/>
            <w:sz w:val="20"/>
            <w:szCs w:val="20"/>
          </w:rPr>
          <w:t>Case Study 1</w:t>
        </w:r>
      </w:hyperlink>
      <w:r w:rsidRPr="79B2CD31">
        <w:rPr>
          <w:rFonts w:ascii="Arial" w:eastAsia="Arial" w:hAnsi="Arial" w:cs="Arial"/>
          <w:sz w:val="20"/>
          <w:szCs w:val="20"/>
        </w:rPr>
        <w:t xml:space="preserve">: </w:t>
      </w:r>
      <w:r w:rsidR="2C166AFE" w:rsidRPr="79B2CD31">
        <w:rPr>
          <w:rFonts w:ascii="Arial" w:eastAsia="Arial" w:hAnsi="Arial" w:cs="Arial"/>
          <w:sz w:val="20"/>
          <w:szCs w:val="20"/>
        </w:rPr>
        <w:t xml:space="preserve">Supporting young people into employment – </w:t>
      </w:r>
      <w:r w:rsidRPr="79B2CD31">
        <w:rPr>
          <w:rFonts w:ascii="Arial" w:eastAsia="Arial" w:hAnsi="Arial" w:cs="Arial"/>
          <w:sz w:val="20"/>
          <w:szCs w:val="20"/>
        </w:rPr>
        <w:t>Employability Pathfinder (LFI Linlathen)</w:t>
      </w:r>
    </w:p>
    <w:p w14:paraId="44F3228C" w14:textId="3A2486BF" w:rsidR="004718EF" w:rsidRPr="00AE7048" w:rsidRDefault="004718EF" w:rsidP="00A71B10">
      <w:pPr>
        <w:pStyle w:val="ListParagraph"/>
        <w:numPr>
          <w:ilvl w:val="0"/>
          <w:numId w:val="7"/>
        </w:numPr>
        <w:spacing w:before="23" w:after="23" w:line="276" w:lineRule="auto"/>
        <w:rPr>
          <w:rFonts w:ascii="Arial" w:eastAsia="Arial" w:hAnsi="Arial" w:cs="Arial"/>
          <w:sz w:val="20"/>
          <w:szCs w:val="20"/>
        </w:rPr>
      </w:pPr>
      <w:hyperlink w:anchor="B2" w:history="1">
        <w:r w:rsidRPr="005F1E4B">
          <w:rPr>
            <w:rStyle w:val="Hyperlink"/>
            <w:rFonts w:ascii="Arial" w:eastAsia="Arial" w:hAnsi="Arial" w:cs="Arial"/>
            <w:sz w:val="20"/>
            <w:szCs w:val="20"/>
          </w:rPr>
          <w:t>Case Study 2</w:t>
        </w:r>
      </w:hyperlink>
      <w:r w:rsidRPr="79B2CD31">
        <w:rPr>
          <w:rFonts w:ascii="Arial" w:eastAsia="Arial" w:hAnsi="Arial" w:cs="Arial"/>
          <w:sz w:val="20"/>
          <w:szCs w:val="20"/>
        </w:rPr>
        <w:t xml:space="preserve">: </w:t>
      </w:r>
      <w:r w:rsidR="70196597" w:rsidRPr="79B2CD31">
        <w:rPr>
          <w:rFonts w:ascii="Arial" w:eastAsia="Arial" w:hAnsi="Arial" w:cs="Arial"/>
          <w:sz w:val="20"/>
          <w:szCs w:val="20"/>
        </w:rPr>
        <w:t xml:space="preserve">Overcoming Barriers to Work – </w:t>
      </w:r>
      <w:r w:rsidRPr="79B2CD31">
        <w:rPr>
          <w:rFonts w:ascii="Arial" w:eastAsia="Arial" w:hAnsi="Arial" w:cs="Arial"/>
          <w:sz w:val="20"/>
          <w:szCs w:val="20"/>
        </w:rPr>
        <w:t>Employability Pathways</w:t>
      </w:r>
    </w:p>
    <w:p w14:paraId="722412E4" w14:textId="065918C6" w:rsidR="004718EF" w:rsidRPr="00AE7048" w:rsidRDefault="004718EF" w:rsidP="00A71B10">
      <w:pPr>
        <w:pStyle w:val="ListParagraph"/>
        <w:numPr>
          <w:ilvl w:val="0"/>
          <w:numId w:val="6"/>
        </w:numPr>
        <w:spacing w:before="23" w:after="23" w:line="276" w:lineRule="auto"/>
        <w:rPr>
          <w:rFonts w:ascii="Arial" w:eastAsia="Arial" w:hAnsi="Arial" w:cs="Arial"/>
          <w:sz w:val="20"/>
          <w:szCs w:val="20"/>
        </w:rPr>
      </w:pPr>
      <w:hyperlink w:anchor="B3" w:history="1">
        <w:r w:rsidRPr="005F1E4B">
          <w:rPr>
            <w:rStyle w:val="Hyperlink"/>
            <w:rFonts w:ascii="Arial" w:eastAsia="Arial" w:hAnsi="Arial" w:cs="Arial"/>
            <w:sz w:val="20"/>
            <w:szCs w:val="20"/>
          </w:rPr>
          <w:t>Case Study 3</w:t>
        </w:r>
      </w:hyperlink>
      <w:r w:rsidRPr="79B2CD31">
        <w:rPr>
          <w:rFonts w:ascii="Arial" w:eastAsia="Arial" w:hAnsi="Arial" w:cs="Arial"/>
          <w:sz w:val="20"/>
          <w:szCs w:val="20"/>
        </w:rPr>
        <w:t xml:space="preserve">: </w:t>
      </w:r>
      <w:r w:rsidR="1ED2B677" w:rsidRPr="79B2CD31">
        <w:rPr>
          <w:rFonts w:ascii="Arial" w:eastAsia="Arial" w:hAnsi="Arial" w:cs="Arial"/>
          <w:sz w:val="20"/>
          <w:szCs w:val="20"/>
        </w:rPr>
        <w:t xml:space="preserve">Safe </w:t>
      </w:r>
      <w:r w:rsidRPr="79B2CD31">
        <w:rPr>
          <w:rFonts w:ascii="Arial" w:eastAsia="Arial" w:hAnsi="Arial" w:cs="Arial"/>
          <w:sz w:val="20"/>
          <w:szCs w:val="20"/>
        </w:rPr>
        <w:t xml:space="preserve">Housing </w:t>
      </w:r>
      <w:r w:rsidR="1ED2B677" w:rsidRPr="79B2CD31">
        <w:rPr>
          <w:rFonts w:ascii="Arial" w:eastAsia="Arial" w:hAnsi="Arial" w:cs="Arial"/>
          <w:sz w:val="20"/>
          <w:szCs w:val="20"/>
        </w:rPr>
        <w:t>Enabling Employment – Housing &amp;</w:t>
      </w:r>
      <w:r w:rsidRPr="79B2CD31">
        <w:rPr>
          <w:rFonts w:ascii="Arial" w:eastAsia="Arial" w:hAnsi="Arial" w:cs="Arial"/>
          <w:sz w:val="20"/>
          <w:szCs w:val="20"/>
        </w:rPr>
        <w:t xml:space="preserve"> Communities Team</w:t>
      </w:r>
    </w:p>
    <w:p w14:paraId="22451668" w14:textId="19A461A2" w:rsidR="004718EF" w:rsidRPr="00AE7048" w:rsidRDefault="004718EF" w:rsidP="00A71B10">
      <w:pPr>
        <w:pStyle w:val="ListParagraph"/>
        <w:numPr>
          <w:ilvl w:val="0"/>
          <w:numId w:val="18"/>
        </w:numPr>
        <w:spacing w:before="23" w:after="23" w:line="276" w:lineRule="auto"/>
        <w:rPr>
          <w:rFonts w:ascii="Arial" w:eastAsia="Arial" w:hAnsi="Arial" w:cs="Arial"/>
          <w:color w:val="000000" w:themeColor="text1"/>
          <w:sz w:val="20"/>
          <w:szCs w:val="20"/>
        </w:rPr>
      </w:pPr>
      <w:hyperlink w:anchor="B4" w:history="1">
        <w:r w:rsidRPr="005F1E4B">
          <w:rPr>
            <w:rStyle w:val="Hyperlink"/>
            <w:rFonts w:ascii="Arial" w:eastAsia="Arial" w:hAnsi="Arial" w:cs="Arial"/>
            <w:sz w:val="20"/>
            <w:szCs w:val="20"/>
          </w:rPr>
          <w:t>Case Study 4</w:t>
        </w:r>
      </w:hyperlink>
      <w:r w:rsidRPr="79B2CD31">
        <w:rPr>
          <w:rFonts w:ascii="Arial" w:eastAsia="Arial" w:hAnsi="Arial" w:cs="Arial"/>
          <w:sz w:val="20"/>
          <w:szCs w:val="20"/>
        </w:rPr>
        <w:t xml:space="preserve">: </w:t>
      </w:r>
      <w:r w:rsidR="3B41EBCF" w:rsidRPr="79B2CD31">
        <w:rPr>
          <w:rFonts w:ascii="Arial" w:eastAsia="Arial" w:hAnsi="Arial" w:cs="Arial"/>
          <w:sz w:val="20"/>
          <w:szCs w:val="20"/>
        </w:rPr>
        <w:t xml:space="preserve">Inclusive Careers in Healthcare – NHS Tayside </w:t>
      </w:r>
      <w:r w:rsidRPr="79B2CD31">
        <w:rPr>
          <w:rFonts w:ascii="Arial" w:eastAsia="Arial" w:hAnsi="Arial" w:cs="Arial"/>
          <w:sz w:val="20"/>
          <w:szCs w:val="20"/>
        </w:rPr>
        <w:t>Healthcare Academy</w:t>
      </w:r>
    </w:p>
    <w:p w14:paraId="1591E18A" w14:textId="52381F3C" w:rsidR="004718EF" w:rsidRPr="009C2738" w:rsidRDefault="004718EF" w:rsidP="7CF251AD">
      <w:pPr>
        <w:spacing w:before="23" w:after="23" w:line="276" w:lineRule="auto"/>
        <w:rPr>
          <w:rFonts w:ascii="Arial" w:eastAsia="Arial" w:hAnsi="Arial" w:cs="Arial"/>
          <w:b/>
          <w:sz w:val="22"/>
          <w:szCs w:val="22"/>
        </w:rPr>
      </w:pPr>
      <w:r>
        <w:br/>
      </w:r>
      <w:r w:rsidRPr="7CF251AD">
        <w:rPr>
          <w:rFonts w:ascii="Arial" w:eastAsia="Arial" w:hAnsi="Arial" w:cs="Arial"/>
          <w:b/>
          <w:sz w:val="22"/>
          <w:szCs w:val="22"/>
        </w:rPr>
        <w:t xml:space="preserve">Theme </w:t>
      </w:r>
      <w:r w:rsidR="66CE449D" w:rsidRPr="7CF251AD">
        <w:rPr>
          <w:rFonts w:ascii="Arial" w:eastAsia="Arial" w:hAnsi="Arial" w:cs="Arial"/>
          <w:b/>
          <w:sz w:val="22"/>
          <w:szCs w:val="22"/>
        </w:rPr>
        <w:t>C</w:t>
      </w:r>
      <w:r w:rsidRPr="7CF251AD">
        <w:rPr>
          <w:rFonts w:ascii="Arial" w:eastAsia="Arial" w:hAnsi="Arial" w:cs="Arial"/>
          <w:b/>
          <w:sz w:val="22"/>
          <w:szCs w:val="22"/>
        </w:rPr>
        <w:t>) BENEFITS AND ADVICE</w:t>
      </w:r>
    </w:p>
    <w:p w14:paraId="18862E32" w14:textId="289F31BF" w:rsidR="004718EF" w:rsidRPr="00EC3DA8" w:rsidRDefault="004718EF" w:rsidP="00A71B10">
      <w:pPr>
        <w:pStyle w:val="ListParagraph"/>
        <w:numPr>
          <w:ilvl w:val="0"/>
          <w:numId w:val="5"/>
        </w:numPr>
        <w:spacing w:before="23" w:after="23" w:line="276" w:lineRule="auto"/>
        <w:rPr>
          <w:rFonts w:ascii="Arial Nova" w:eastAsia="Arial Nova" w:hAnsi="Arial Nova" w:cs="Arial Nova"/>
          <w:sz w:val="20"/>
          <w:szCs w:val="20"/>
        </w:rPr>
      </w:pPr>
      <w:hyperlink w:anchor="C1" w:history="1">
        <w:r w:rsidRPr="005F1E4B">
          <w:rPr>
            <w:rStyle w:val="Hyperlink"/>
            <w:rFonts w:ascii="Arial Nova" w:eastAsia="Arial Nova" w:hAnsi="Arial Nova" w:cs="Arial Nova"/>
            <w:sz w:val="20"/>
            <w:szCs w:val="20"/>
          </w:rPr>
          <w:t>Case Study 1</w:t>
        </w:r>
      </w:hyperlink>
      <w:r w:rsidRPr="79B2CD31">
        <w:rPr>
          <w:rFonts w:ascii="Arial Nova" w:eastAsia="Arial Nova" w:hAnsi="Arial Nova" w:cs="Arial Nova"/>
          <w:sz w:val="20"/>
          <w:szCs w:val="20"/>
        </w:rPr>
        <w:t xml:space="preserve">: </w:t>
      </w:r>
      <w:r w:rsidR="20307130" w:rsidRPr="79B2CD31">
        <w:rPr>
          <w:rFonts w:ascii="Arial Nova" w:eastAsia="Arial Nova" w:hAnsi="Arial Nova" w:cs="Arial Nova"/>
          <w:sz w:val="20"/>
          <w:szCs w:val="20"/>
        </w:rPr>
        <w:t xml:space="preserve">Income Maximisation for a Young Family – </w:t>
      </w:r>
      <w:r w:rsidRPr="79B2CD31">
        <w:rPr>
          <w:rFonts w:ascii="Arial Nova" w:eastAsia="Arial Nova" w:hAnsi="Arial Nova" w:cs="Arial Nova"/>
          <w:sz w:val="20"/>
          <w:szCs w:val="20"/>
        </w:rPr>
        <w:t>Connect Team</w:t>
      </w:r>
    </w:p>
    <w:p w14:paraId="3B65A1DC" w14:textId="4C70AF01" w:rsidR="004718EF" w:rsidRPr="00EC3DA8" w:rsidRDefault="004718EF" w:rsidP="00A71B10">
      <w:pPr>
        <w:pStyle w:val="ListParagraph"/>
        <w:numPr>
          <w:ilvl w:val="0"/>
          <w:numId w:val="5"/>
        </w:numPr>
        <w:spacing w:before="23" w:after="23" w:line="276" w:lineRule="auto"/>
        <w:rPr>
          <w:rFonts w:ascii="Arial Nova" w:eastAsia="Arial Nova" w:hAnsi="Arial Nova" w:cs="Arial Nova"/>
          <w:sz w:val="20"/>
          <w:szCs w:val="20"/>
        </w:rPr>
      </w:pPr>
      <w:hyperlink w:anchor="C2" w:history="1">
        <w:r w:rsidRPr="005F1E4B">
          <w:rPr>
            <w:rStyle w:val="Hyperlink"/>
            <w:rFonts w:ascii="Arial Nova" w:eastAsia="Arial Nova" w:hAnsi="Arial Nova" w:cs="Arial Nova"/>
            <w:sz w:val="20"/>
            <w:szCs w:val="20"/>
          </w:rPr>
          <w:t>Case Study 2</w:t>
        </w:r>
      </w:hyperlink>
      <w:r w:rsidRPr="79B2CD31">
        <w:rPr>
          <w:rFonts w:ascii="Arial Nova" w:eastAsia="Arial Nova" w:hAnsi="Arial Nova" w:cs="Arial Nova"/>
          <w:sz w:val="20"/>
          <w:szCs w:val="20"/>
        </w:rPr>
        <w:t xml:space="preserve">: </w:t>
      </w:r>
      <w:r w:rsidR="707D49A9" w:rsidRPr="79B2CD31">
        <w:rPr>
          <w:rFonts w:ascii="Arial Nova" w:eastAsia="Arial Nova" w:hAnsi="Arial Nova" w:cs="Arial Nova"/>
          <w:sz w:val="20"/>
          <w:szCs w:val="20"/>
        </w:rPr>
        <w:t>Unlocking Support for Working Parents – School-Based Advice</w:t>
      </w:r>
    </w:p>
    <w:p w14:paraId="0DC02B95" w14:textId="6917F1FB" w:rsidR="004718EF" w:rsidRPr="00EC3DA8" w:rsidRDefault="004718EF" w:rsidP="00A71B10">
      <w:pPr>
        <w:pStyle w:val="ListParagraph"/>
        <w:numPr>
          <w:ilvl w:val="0"/>
          <w:numId w:val="3"/>
        </w:numPr>
        <w:spacing w:before="23" w:after="23" w:line="276" w:lineRule="auto"/>
        <w:rPr>
          <w:rFonts w:ascii="Arial Nova" w:eastAsia="Arial Nova" w:hAnsi="Arial Nova" w:cs="Arial Nova"/>
          <w:color w:val="000000" w:themeColor="text1"/>
          <w:sz w:val="20"/>
          <w:szCs w:val="20"/>
        </w:rPr>
      </w:pPr>
      <w:hyperlink w:anchor="C3" w:history="1">
        <w:r w:rsidRPr="005F1E4B">
          <w:rPr>
            <w:rStyle w:val="Hyperlink"/>
            <w:rFonts w:ascii="Arial Nova" w:eastAsia="Arial Nova" w:hAnsi="Arial Nova" w:cs="Arial Nova"/>
            <w:sz w:val="20"/>
            <w:szCs w:val="20"/>
          </w:rPr>
          <w:t>Case Study 3</w:t>
        </w:r>
      </w:hyperlink>
      <w:r w:rsidRPr="79B2CD31">
        <w:rPr>
          <w:rFonts w:ascii="Arial Nova" w:eastAsia="Arial Nova" w:hAnsi="Arial Nova" w:cs="Arial Nova"/>
          <w:sz w:val="20"/>
          <w:szCs w:val="20"/>
        </w:rPr>
        <w:t>:</w:t>
      </w:r>
      <w:r w:rsidR="41C00868" w:rsidRPr="79B2CD31">
        <w:rPr>
          <w:rFonts w:ascii="Arial Nova" w:eastAsia="Arial Nova" w:hAnsi="Arial Nova" w:cs="Arial Nova"/>
          <w:sz w:val="20"/>
          <w:szCs w:val="20"/>
        </w:rPr>
        <w:t xml:space="preserve"> Preventing housing insecurity through school-based advice</w:t>
      </w:r>
    </w:p>
    <w:p w14:paraId="0E1135DC" w14:textId="4408E639" w:rsidR="004718EF" w:rsidRPr="00EC3DA8" w:rsidRDefault="004718EF" w:rsidP="00A71B10">
      <w:pPr>
        <w:pStyle w:val="ListParagraph"/>
        <w:numPr>
          <w:ilvl w:val="0"/>
          <w:numId w:val="3"/>
        </w:numPr>
        <w:spacing w:before="23" w:after="23" w:line="276" w:lineRule="auto"/>
        <w:rPr>
          <w:rFonts w:ascii="Arial Nova" w:eastAsia="Arial Nova" w:hAnsi="Arial Nova" w:cs="Arial Nova"/>
          <w:color w:val="000000" w:themeColor="text1"/>
          <w:sz w:val="20"/>
          <w:szCs w:val="20"/>
        </w:rPr>
      </w:pPr>
      <w:hyperlink w:anchor="C4" w:history="1">
        <w:r w:rsidRPr="005F1E4B">
          <w:rPr>
            <w:rStyle w:val="Hyperlink"/>
            <w:rFonts w:ascii="Arial Nova" w:eastAsia="Arial Nova" w:hAnsi="Arial Nova" w:cs="Arial Nova"/>
            <w:sz w:val="20"/>
            <w:szCs w:val="20"/>
          </w:rPr>
          <w:t>Case Study 4</w:t>
        </w:r>
      </w:hyperlink>
      <w:r w:rsidRPr="79B2CD31">
        <w:rPr>
          <w:rFonts w:ascii="Arial Nova" w:eastAsia="Arial Nova" w:hAnsi="Arial Nova" w:cs="Arial Nova"/>
          <w:sz w:val="20"/>
          <w:szCs w:val="20"/>
        </w:rPr>
        <w:t xml:space="preserve">: </w:t>
      </w:r>
      <w:r w:rsidR="4D50F3F4" w:rsidRPr="79B2CD31">
        <w:rPr>
          <w:rFonts w:ascii="Arial Nova" w:eastAsia="Arial Nova" w:hAnsi="Arial Nova" w:cs="Arial Nova"/>
          <w:sz w:val="20"/>
          <w:szCs w:val="20"/>
        </w:rPr>
        <w:t>Supporting expectant parents to access financial entitlements</w:t>
      </w:r>
    </w:p>
    <w:p w14:paraId="1FAD77E3" w14:textId="28CEE8D4" w:rsidR="004718EF" w:rsidRPr="00EC3DA8" w:rsidRDefault="004718EF" w:rsidP="00A71B10">
      <w:pPr>
        <w:pStyle w:val="ListParagraph"/>
        <w:numPr>
          <w:ilvl w:val="0"/>
          <w:numId w:val="3"/>
        </w:numPr>
        <w:spacing w:before="23" w:after="23" w:line="276" w:lineRule="auto"/>
        <w:rPr>
          <w:rFonts w:ascii="Arial Nova" w:eastAsia="Arial Nova" w:hAnsi="Arial Nova" w:cs="Arial Nova"/>
          <w:color w:val="000000" w:themeColor="text1"/>
          <w:sz w:val="20"/>
          <w:szCs w:val="20"/>
        </w:rPr>
      </w:pPr>
      <w:hyperlink w:anchor="C5" w:history="1">
        <w:r w:rsidRPr="005F1E4B">
          <w:rPr>
            <w:rStyle w:val="Hyperlink"/>
            <w:rFonts w:ascii="Arial Nova" w:eastAsia="Arial Nova" w:hAnsi="Arial Nova" w:cs="Arial Nova"/>
            <w:sz w:val="20"/>
            <w:szCs w:val="20"/>
          </w:rPr>
          <w:t>Case Study 5</w:t>
        </w:r>
      </w:hyperlink>
      <w:r w:rsidRPr="79B2CD31">
        <w:rPr>
          <w:rFonts w:ascii="Arial Nova" w:eastAsia="Arial Nova" w:hAnsi="Arial Nova" w:cs="Arial Nova"/>
          <w:sz w:val="20"/>
          <w:szCs w:val="20"/>
        </w:rPr>
        <w:t xml:space="preserve">: </w:t>
      </w:r>
      <w:r w:rsidR="1C300033" w:rsidRPr="79B2CD31">
        <w:rPr>
          <w:rFonts w:ascii="Arial Nova" w:eastAsia="Arial Nova" w:hAnsi="Arial Nova" w:cs="Arial Nova"/>
          <w:sz w:val="20"/>
          <w:szCs w:val="20"/>
        </w:rPr>
        <w:t>Improving financial stability for kinship carers</w:t>
      </w:r>
    </w:p>
    <w:p w14:paraId="78EDEA4A" w14:textId="467E1795" w:rsidR="004718EF" w:rsidRPr="00EC3DA8" w:rsidRDefault="004718EF" w:rsidP="00A71B10">
      <w:pPr>
        <w:pStyle w:val="ListParagraph"/>
        <w:numPr>
          <w:ilvl w:val="0"/>
          <w:numId w:val="3"/>
        </w:numPr>
        <w:spacing w:before="23" w:after="23" w:line="276" w:lineRule="auto"/>
        <w:rPr>
          <w:rFonts w:ascii="Arial Nova" w:eastAsia="Arial Nova" w:hAnsi="Arial Nova" w:cs="Arial Nova"/>
          <w:color w:val="000000" w:themeColor="text1"/>
          <w:sz w:val="20"/>
          <w:szCs w:val="20"/>
        </w:rPr>
      </w:pPr>
      <w:hyperlink w:anchor="C6" w:history="1">
        <w:r w:rsidRPr="005F1E4B">
          <w:rPr>
            <w:rStyle w:val="Hyperlink"/>
            <w:rFonts w:ascii="Arial Nova" w:eastAsia="Arial Nova" w:hAnsi="Arial Nova" w:cs="Arial Nova"/>
            <w:sz w:val="20"/>
            <w:szCs w:val="20"/>
          </w:rPr>
          <w:t>Case Study 6</w:t>
        </w:r>
      </w:hyperlink>
      <w:r w:rsidRPr="79B2CD31">
        <w:rPr>
          <w:rFonts w:ascii="Arial Nova" w:eastAsia="Arial Nova" w:hAnsi="Arial Nova" w:cs="Arial Nova"/>
          <w:sz w:val="20"/>
          <w:szCs w:val="20"/>
        </w:rPr>
        <w:t xml:space="preserve">: </w:t>
      </w:r>
      <w:r w:rsidR="7553C7CF" w:rsidRPr="79B2CD31">
        <w:rPr>
          <w:rFonts w:ascii="Arial Nova" w:eastAsia="Arial Nova" w:hAnsi="Arial Nova" w:cs="Arial Nova"/>
          <w:sz w:val="20"/>
          <w:szCs w:val="20"/>
        </w:rPr>
        <w:t>Securing backdated benefits for an older resident</w:t>
      </w:r>
    </w:p>
    <w:p w14:paraId="21FAD975" w14:textId="7E7A69E1" w:rsidR="004718EF" w:rsidRPr="009C2738" w:rsidRDefault="004718EF" w:rsidP="7CF251AD">
      <w:pPr>
        <w:spacing w:before="23" w:after="23" w:line="276" w:lineRule="auto"/>
        <w:rPr>
          <w:rFonts w:ascii="Arial" w:eastAsia="Arial" w:hAnsi="Arial" w:cs="Arial"/>
          <w:b/>
          <w:sz w:val="22"/>
          <w:szCs w:val="22"/>
        </w:rPr>
      </w:pPr>
      <w:r>
        <w:br/>
      </w:r>
      <w:r w:rsidRPr="7CF251AD">
        <w:rPr>
          <w:rFonts w:ascii="Arial" w:eastAsia="Arial" w:hAnsi="Arial" w:cs="Arial"/>
          <w:b/>
          <w:sz w:val="22"/>
          <w:szCs w:val="22"/>
        </w:rPr>
        <w:t xml:space="preserve">Theme </w:t>
      </w:r>
      <w:r w:rsidR="017B324D" w:rsidRPr="7CF251AD">
        <w:rPr>
          <w:rFonts w:ascii="Arial" w:eastAsia="Arial" w:hAnsi="Arial" w:cs="Arial"/>
          <w:b/>
          <w:sz w:val="22"/>
          <w:szCs w:val="22"/>
        </w:rPr>
        <w:t>D</w:t>
      </w:r>
      <w:r w:rsidRPr="7CF251AD">
        <w:rPr>
          <w:rFonts w:ascii="Arial" w:eastAsia="Arial" w:hAnsi="Arial" w:cs="Arial"/>
          <w:b/>
          <w:sz w:val="22"/>
          <w:szCs w:val="22"/>
        </w:rPr>
        <w:t>) ATTAINMENT AND CHILD POVERTY</w:t>
      </w:r>
    </w:p>
    <w:p w14:paraId="2F75224A" w14:textId="02E66F90" w:rsidR="004718EF" w:rsidRPr="0069304E" w:rsidRDefault="004718EF" w:rsidP="00A71B10">
      <w:pPr>
        <w:pStyle w:val="ListParagraph"/>
        <w:numPr>
          <w:ilvl w:val="0"/>
          <w:numId w:val="4"/>
        </w:numPr>
        <w:spacing w:before="23" w:after="23" w:line="276" w:lineRule="auto"/>
        <w:rPr>
          <w:rFonts w:ascii="Arial" w:eastAsia="Arial" w:hAnsi="Arial" w:cs="Arial"/>
          <w:sz w:val="20"/>
          <w:szCs w:val="20"/>
        </w:rPr>
      </w:pPr>
      <w:hyperlink w:anchor="D1" w:history="1">
        <w:r w:rsidRPr="005F1E4B">
          <w:rPr>
            <w:rStyle w:val="Hyperlink"/>
            <w:rFonts w:ascii="Arial" w:eastAsia="Arial" w:hAnsi="Arial" w:cs="Arial"/>
            <w:sz w:val="20"/>
            <w:szCs w:val="20"/>
          </w:rPr>
          <w:t>Case Study 1</w:t>
        </w:r>
      </w:hyperlink>
      <w:r w:rsidRPr="79B2CD31">
        <w:rPr>
          <w:rFonts w:ascii="Arial" w:eastAsia="Arial" w:hAnsi="Arial" w:cs="Arial"/>
          <w:sz w:val="20"/>
          <w:szCs w:val="20"/>
        </w:rPr>
        <w:t xml:space="preserve">: </w:t>
      </w:r>
      <w:r w:rsidR="27C4CB96" w:rsidRPr="79B2CD31">
        <w:rPr>
          <w:rFonts w:ascii="Arial" w:eastAsia="Arial" w:hAnsi="Arial" w:cs="Arial"/>
          <w:sz w:val="20"/>
          <w:szCs w:val="20"/>
        </w:rPr>
        <w:t xml:space="preserve">Tackling poverty and increasing attainment in </w:t>
      </w:r>
      <w:r w:rsidRPr="79B2CD31">
        <w:rPr>
          <w:rFonts w:ascii="Arial" w:eastAsia="Arial" w:hAnsi="Arial" w:cs="Arial"/>
          <w:sz w:val="20"/>
          <w:szCs w:val="20"/>
        </w:rPr>
        <w:t>Longhaugh and St Francis’ Primary Schools</w:t>
      </w:r>
    </w:p>
    <w:p w14:paraId="14127134" w14:textId="79B032C2" w:rsidR="5B4D226A" w:rsidRDefault="5B4D226A" w:rsidP="00A71B10">
      <w:pPr>
        <w:pStyle w:val="ListParagraph"/>
        <w:numPr>
          <w:ilvl w:val="0"/>
          <w:numId w:val="4"/>
        </w:numPr>
        <w:spacing w:before="23" w:after="23" w:line="276" w:lineRule="auto"/>
        <w:rPr>
          <w:rFonts w:ascii="Arial" w:eastAsia="Arial" w:hAnsi="Arial" w:cs="Arial"/>
          <w:sz w:val="20"/>
          <w:szCs w:val="20"/>
        </w:rPr>
      </w:pPr>
      <w:hyperlink w:anchor="D2" w:history="1">
        <w:r w:rsidRPr="005F1E4B">
          <w:rPr>
            <w:rStyle w:val="Hyperlink"/>
            <w:rFonts w:ascii="Arial" w:eastAsia="Arial" w:hAnsi="Arial" w:cs="Arial"/>
            <w:sz w:val="20"/>
            <w:szCs w:val="20"/>
          </w:rPr>
          <w:t>Case Study 2</w:t>
        </w:r>
      </w:hyperlink>
      <w:r w:rsidRPr="79B2CD31">
        <w:rPr>
          <w:rFonts w:ascii="Arial" w:eastAsia="Arial" w:hAnsi="Arial" w:cs="Arial"/>
          <w:sz w:val="20"/>
          <w:szCs w:val="20"/>
        </w:rPr>
        <w:t xml:space="preserve">: </w:t>
      </w:r>
      <w:r w:rsidR="130CA216" w:rsidRPr="79B2CD31">
        <w:rPr>
          <w:rFonts w:ascii="Arial" w:eastAsia="Arial" w:hAnsi="Arial" w:cs="Arial"/>
          <w:sz w:val="20"/>
          <w:szCs w:val="20"/>
        </w:rPr>
        <w:t xml:space="preserve">Closing the attainment gap through the </w:t>
      </w:r>
      <w:r w:rsidRPr="79B2CD31">
        <w:rPr>
          <w:rFonts w:ascii="Arial" w:eastAsia="Arial" w:hAnsi="Arial" w:cs="Arial"/>
          <w:sz w:val="20"/>
          <w:szCs w:val="20"/>
        </w:rPr>
        <w:t>Strategic Equity Fund</w:t>
      </w:r>
    </w:p>
    <w:p w14:paraId="6E164875" w14:textId="2F311C17" w:rsidR="006A7E43" w:rsidRPr="009C2738" w:rsidRDefault="006A7E43" w:rsidP="7CF251AD">
      <w:pPr>
        <w:spacing w:before="23" w:after="23" w:line="276" w:lineRule="auto"/>
        <w:rPr>
          <w:rFonts w:ascii="Arial" w:eastAsia="Arial" w:hAnsi="Arial" w:cs="Arial"/>
          <w:b/>
          <w:sz w:val="22"/>
          <w:szCs w:val="22"/>
        </w:rPr>
      </w:pPr>
      <w:r>
        <w:br/>
      </w:r>
      <w:r w:rsidRPr="7CF251AD">
        <w:rPr>
          <w:rFonts w:ascii="Arial" w:eastAsia="Arial" w:hAnsi="Arial" w:cs="Arial"/>
          <w:b/>
          <w:sz w:val="22"/>
          <w:szCs w:val="22"/>
        </w:rPr>
        <w:t>Theme E) HEALTH INEQUALITIES</w:t>
      </w:r>
    </w:p>
    <w:p w14:paraId="132A7E23" w14:textId="024C0FE6" w:rsidR="006A7E43" w:rsidRPr="00BA77F0" w:rsidRDefault="006A7E43" w:rsidP="00A71B10">
      <w:pPr>
        <w:pStyle w:val="ListParagraph"/>
        <w:numPr>
          <w:ilvl w:val="0"/>
          <w:numId w:val="19"/>
        </w:numPr>
        <w:spacing w:before="23" w:after="23" w:line="276" w:lineRule="auto"/>
        <w:rPr>
          <w:rFonts w:ascii="Arial" w:eastAsia="Arial" w:hAnsi="Arial" w:cs="Arial"/>
          <w:color w:val="000000" w:themeColor="text1"/>
          <w:sz w:val="20"/>
          <w:szCs w:val="20"/>
        </w:rPr>
      </w:pPr>
      <w:hyperlink w:anchor="E1" w:history="1">
        <w:r w:rsidRPr="00173E5D">
          <w:rPr>
            <w:rStyle w:val="Hyperlink"/>
            <w:rFonts w:ascii="Arial" w:eastAsia="Arial" w:hAnsi="Arial" w:cs="Arial"/>
            <w:sz w:val="20"/>
            <w:szCs w:val="20"/>
          </w:rPr>
          <w:t>Case Study 1</w:t>
        </w:r>
      </w:hyperlink>
      <w:r w:rsidRPr="79B2CD31">
        <w:rPr>
          <w:rFonts w:ascii="Arial" w:eastAsia="Arial" w:hAnsi="Arial" w:cs="Arial"/>
          <w:sz w:val="20"/>
          <w:szCs w:val="20"/>
        </w:rPr>
        <w:t xml:space="preserve">: </w:t>
      </w:r>
      <w:r w:rsidR="42A2C0F6" w:rsidRPr="79B2CD31">
        <w:rPr>
          <w:rFonts w:ascii="Arial" w:eastAsia="Arial" w:hAnsi="Arial" w:cs="Arial"/>
          <w:sz w:val="20"/>
          <w:szCs w:val="20"/>
        </w:rPr>
        <w:t xml:space="preserve">Promoting wellbeing and resilience in schools – </w:t>
      </w:r>
      <w:r w:rsidRPr="79B2CD31">
        <w:rPr>
          <w:rFonts w:ascii="Arial" w:eastAsia="Arial" w:hAnsi="Arial" w:cs="Arial"/>
          <w:sz w:val="20"/>
          <w:szCs w:val="20"/>
        </w:rPr>
        <w:t>S2 Health &amp; Wellbeing Group</w:t>
      </w:r>
    </w:p>
    <w:p w14:paraId="08DC567C" w14:textId="4D0A138C" w:rsidR="006A7E43" w:rsidRPr="00BA77F0" w:rsidRDefault="006A7E43" w:rsidP="00A71B10">
      <w:pPr>
        <w:pStyle w:val="ListParagraph"/>
        <w:numPr>
          <w:ilvl w:val="0"/>
          <w:numId w:val="19"/>
        </w:numPr>
        <w:spacing w:before="23" w:after="23" w:line="276" w:lineRule="auto"/>
        <w:rPr>
          <w:rFonts w:ascii="Arial" w:eastAsia="Arial" w:hAnsi="Arial" w:cs="Arial"/>
          <w:sz w:val="20"/>
          <w:szCs w:val="20"/>
        </w:rPr>
      </w:pPr>
      <w:hyperlink w:anchor="E2" w:history="1">
        <w:r w:rsidRPr="00BA6183">
          <w:rPr>
            <w:rStyle w:val="Hyperlink"/>
            <w:rFonts w:ascii="Arial" w:eastAsia="Arial" w:hAnsi="Arial" w:cs="Arial"/>
            <w:sz w:val="20"/>
            <w:szCs w:val="20"/>
          </w:rPr>
          <w:t>Case Study 2</w:t>
        </w:r>
      </w:hyperlink>
      <w:r w:rsidRPr="79B2CD31">
        <w:rPr>
          <w:rFonts w:ascii="Arial" w:eastAsia="Arial" w:hAnsi="Arial" w:cs="Arial"/>
          <w:sz w:val="20"/>
          <w:szCs w:val="20"/>
        </w:rPr>
        <w:t xml:space="preserve">: </w:t>
      </w:r>
      <w:r w:rsidR="603DE556" w:rsidRPr="79B2CD31">
        <w:rPr>
          <w:rFonts w:ascii="Arial" w:eastAsia="Arial" w:hAnsi="Arial" w:cs="Arial"/>
          <w:sz w:val="20"/>
          <w:szCs w:val="20"/>
        </w:rPr>
        <w:t>Supporting mental health through community-led events</w:t>
      </w:r>
      <w:r w:rsidRPr="79B2CD31">
        <w:rPr>
          <w:rFonts w:ascii="Arial" w:eastAsia="Arial" w:hAnsi="Arial" w:cs="Arial"/>
          <w:sz w:val="20"/>
          <w:szCs w:val="20"/>
        </w:rPr>
        <w:t xml:space="preserve"> – Hilltown Community Centre</w:t>
      </w:r>
    </w:p>
    <w:p w14:paraId="07EE810E" w14:textId="095DDA1E" w:rsidR="006A7E43" w:rsidRPr="00BA77F0" w:rsidRDefault="006A7E43" w:rsidP="00A71B10">
      <w:pPr>
        <w:pStyle w:val="ListParagraph"/>
        <w:numPr>
          <w:ilvl w:val="0"/>
          <w:numId w:val="19"/>
        </w:numPr>
        <w:spacing w:before="23" w:after="23" w:line="276" w:lineRule="auto"/>
        <w:rPr>
          <w:rFonts w:ascii="Arial" w:eastAsia="Arial" w:hAnsi="Arial" w:cs="Arial"/>
          <w:sz w:val="20"/>
          <w:szCs w:val="20"/>
        </w:rPr>
      </w:pPr>
      <w:hyperlink w:anchor="E3" w:history="1">
        <w:r w:rsidRPr="00BA6183">
          <w:rPr>
            <w:rStyle w:val="Hyperlink"/>
            <w:rFonts w:ascii="Arial" w:eastAsia="Arial" w:hAnsi="Arial" w:cs="Arial"/>
            <w:sz w:val="20"/>
            <w:szCs w:val="20"/>
          </w:rPr>
          <w:t>Case Study 3</w:t>
        </w:r>
      </w:hyperlink>
      <w:r w:rsidRPr="79B2CD31">
        <w:rPr>
          <w:rFonts w:ascii="Arial" w:eastAsia="Arial" w:hAnsi="Arial" w:cs="Arial"/>
          <w:sz w:val="20"/>
          <w:szCs w:val="20"/>
        </w:rPr>
        <w:t xml:space="preserve">: </w:t>
      </w:r>
      <w:r w:rsidR="3D440E17" w:rsidRPr="79B2CD31">
        <w:rPr>
          <w:rFonts w:ascii="Arial" w:eastAsia="Arial" w:hAnsi="Arial" w:cs="Arial"/>
          <w:sz w:val="20"/>
          <w:szCs w:val="20"/>
        </w:rPr>
        <w:t>Increasing access to wellbeing activities – Coldside’s Wellbeing Wednesdays</w:t>
      </w:r>
    </w:p>
    <w:p w14:paraId="48F26D8C" w14:textId="6D66BAA5" w:rsidR="0A733B07" w:rsidRPr="00855402" w:rsidRDefault="0A733B07" w:rsidP="00A71B10">
      <w:pPr>
        <w:pStyle w:val="ListParagraph"/>
        <w:numPr>
          <w:ilvl w:val="0"/>
          <w:numId w:val="19"/>
        </w:numPr>
        <w:spacing w:before="23" w:after="23" w:line="276" w:lineRule="auto"/>
        <w:rPr>
          <w:rFonts w:ascii="Arial" w:eastAsia="Arial" w:hAnsi="Arial" w:cs="Arial"/>
          <w:sz w:val="20"/>
          <w:szCs w:val="20"/>
        </w:rPr>
      </w:pPr>
      <w:hyperlink w:anchor="E4" w:history="1">
        <w:r w:rsidRPr="00BA6183">
          <w:rPr>
            <w:rStyle w:val="Hyperlink"/>
            <w:rFonts w:ascii="Arial" w:eastAsia="Arial" w:hAnsi="Arial" w:cs="Arial"/>
            <w:sz w:val="20"/>
            <w:szCs w:val="20"/>
          </w:rPr>
          <w:t>Case Study 4</w:t>
        </w:r>
      </w:hyperlink>
      <w:r w:rsidRPr="79B2CD31">
        <w:rPr>
          <w:rFonts w:ascii="Arial" w:eastAsia="Arial" w:hAnsi="Arial" w:cs="Arial"/>
          <w:sz w:val="20"/>
          <w:szCs w:val="20"/>
        </w:rPr>
        <w:t xml:space="preserve">: Promoting Inclusive Employment Through Workplace Training  </w:t>
      </w:r>
    </w:p>
    <w:p w14:paraId="070D3CD4" w14:textId="2536A08E" w:rsidR="004718EF" w:rsidRPr="009C2738" w:rsidRDefault="004718EF" w:rsidP="7CF251AD">
      <w:pPr>
        <w:spacing w:before="23" w:after="23" w:line="276" w:lineRule="auto"/>
        <w:rPr>
          <w:rFonts w:ascii="Arial" w:eastAsia="Arial" w:hAnsi="Arial" w:cs="Arial"/>
          <w:b/>
          <w:sz w:val="22"/>
          <w:szCs w:val="22"/>
        </w:rPr>
      </w:pPr>
      <w:r>
        <w:br/>
      </w:r>
      <w:r w:rsidRPr="7CF251AD">
        <w:rPr>
          <w:rFonts w:ascii="Arial" w:eastAsia="Arial" w:hAnsi="Arial" w:cs="Arial"/>
          <w:b/>
          <w:sz w:val="22"/>
          <w:szCs w:val="22"/>
        </w:rPr>
        <w:t>Theme F) HOUSING AND COMMUNITIES</w:t>
      </w:r>
    </w:p>
    <w:p w14:paraId="21E344F1" w14:textId="13F0CC86" w:rsidR="004718EF" w:rsidRPr="00EC3BB5" w:rsidRDefault="004718EF" w:rsidP="00A71B10">
      <w:pPr>
        <w:pStyle w:val="ListParagraph"/>
        <w:numPr>
          <w:ilvl w:val="0"/>
          <w:numId w:val="13"/>
        </w:numPr>
        <w:spacing w:before="23" w:after="23" w:line="276" w:lineRule="auto"/>
        <w:rPr>
          <w:rFonts w:ascii="Arial" w:eastAsia="Arial" w:hAnsi="Arial" w:cs="Arial"/>
          <w:sz w:val="20"/>
          <w:szCs w:val="20"/>
        </w:rPr>
      </w:pPr>
      <w:hyperlink w:anchor="F1" w:history="1">
        <w:r w:rsidRPr="00BA6183">
          <w:rPr>
            <w:rStyle w:val="Hyperlink"/>
            <w:rFonts w:ascii="Arial" w:eastAsia="Arial" w:hAnsi="Arial" w:cs="Arial"/>
            <w:sz w:val="20"/>
            <w:szCs w:val="20"/>
          </w:rPr>
          <w:t>Case Study 1</w:t>
        </w:r>
      </w:hyperlink>
      <w:r w:rsidRPr="79B2CD31">
        <w:rPr>
          <w:rFonts w:ascii="Arial" w:eastAsia="Arial" w:hAnsi="Arial" w:cs="Arial"/>
          <w:sz w:val="20"/>
          <w:szCs w:val="20"/>
        </w:rPr>
        <w:t xml:space="preserve">: </w:t>
      </w:r>
      <w:r w:rsidR="34DC05D0" w:rsidRPr="79B2CD31">
        <w:rPr>
          <w:rFonts w:ascii="Arial" w:eastAsia="Arial" w:hAnsi="Arial" w:cs="Arial"/>
          <w:sz w:val="20"/>
          <w:szCs w:val="20"/>
        </w:rPr>
        <w:t>Supporting kinship carers with housing and advice</w:t>
      </w:r>
    </w:p>
    <w:p w14:paraId="7CC3E346" w14:textId="72499BA4" w:rsidR="004718EF" w:rsidRPr="00EC3BB5" w:rsidRDefault="004718EF" w:rsidP="00A71B10">
      <w:pPr>
        <w:pStyle w:val="ListParagraph"/>
        <w:numPr>
          <w:ilvl w:val="0"/>
          <w:numId w:val="12"/>
        </w:numPr>
        <w:spacing w:before="23" w:after="23" w:line="276" w:lineRule="auto"/>
        <w:rPr>
          <w:rFonts w:ascii="Arial" w:eastAsia="Arial" w:hAnsi="Arial" w:cs="Arial"/>
          <w:sz w:val="20"/>
          <w:szCs w:val="20"/>
        </w:rPr>
      </w:pPr>
      <w:hyperlink w:anchor="F2" w:history="1">
        <w:r w:rsidRPr="00BA6183">
          <w:rPr>
            <w:rStyle w:val="Hyperlink"/>
            <w:rFonts w:ascii="Arial" w:eastAsia="Arial" w:hAnsi="Arial" w:cs="Arial"/>
            <w:sz w:val="20"/>
            <w:szCs w:val="20"/>
          </w:rPr>
          <w:t>Case Study 2</w:t>
        </w:r>
      </w:hyperlink>
      <w:r w:rsidRPr="79B2CD31">
        <w:rPr>
          <w:rFonts w:ascii="Arial" w:eastAsia="Arial" w:hAnsi="Arial" w:cs="Arial"/>
          <w:sz w:val="20"/>
          <w:szCs w:val="20"/>
        </w:rPr>
        <w:t xml:space="preserve">: </w:t>
      </w:r>
      <w:r w:rsidR="52612973" w:rsidRPr="79B2CD31">
        <w:rPr>
          <w:rFonts w:ascii="Arial" w:eastAsia="Arial" w:hAnsi="Arial" w:cs="Arial"/>
          <w:sz w:val="20"/>
          <w:szCs w:val="20"/>
        </w:rPr>
        <w:t>Adapting homes for children with disabilities</w:t>
      </w:r>
    </w:p>
    <w:p w14:paraId="6118772A" w14:textId="5A8D469D" w:rsidR="004718EF" w:rsidRPr="00EC3BB5" w:rsidRDefault="004718EF" w:rsidP="00A71B10">
      <w:pPr>
        <w:pStyle w:val="ListParagraph"/>
        <w:numPr>
          <w:ilvl w:val="0"/>
          <w:numId w:val="11"/>
        </w:numPr>
        <w:spacing w:before="23" w:after="23" w:line="276" w:lineRule="auto"/>
        <w:rPr>
          <w:rFonts w:ascii="Arial" w:eastAsia="Arial" w:hAnsi="Arial" w:cs="Arial"/>
          <w:sz w:val="20"/>
          <w:szCs w:val="20"/>
        </w:rPr>
      </w:pPr>
      <w:hyperlink w:anchor="F3" w:history="1">
        <w:r w:rsidRPr="00BA6183">
          <w:rPr>
            <w:rStyle w:val="Hyperlink"/>
            <w:rFonts w:ascii="Arial" w:eastAsia="Arial" w:hAnsi="Arial" w:cs="Arial"/>
            <w:sz w:val="20"/>
            <w:szCs w:val="20"/>
          </w:rPr>
          <w:t>Case Study 3</w:t>
        </w:r>
      </w:hyperlink>
      <w:r w:rsidRPr="79B2CD31">
        <w:rPr>
          <w:rFonts w:ascii="Arial" w:eastAsia="Arial" w:hAnsi="Arial" w:cs="Arial"/>
          <w:sz w:val="20"/>
          <w:szCs w:val="20"/>
        </w:rPr>
        <w:t xml:space="preserve">: </w:t>
      </w:r>
      <w:r w:rsidR="0C7F2F6F" w:rsidRPr="79B2CD31">
        <w:rPr>
          <w:rFonts w:ascii="Arial" w:eastAsia="Arial" w:hAnsi="Arial" w:cs="Arial"/>
          <w:sz w:val="20"/>
          <w:szCs w:val="20"/>
        </w:rPr>
        <w:t>Helping a mother achieve housing stability</w:t>
      </w:r>
    </w:p>
    <w:p w14:paraId="615C3C2C" w14:textId="26B5C1DE" w:rsidR="004718EF" w:rsidRPr="00EC3BB5" w:rsidRDefault="004718EF" w:rsidP="00A71B10">
      <w:pPr>
        <w:pStyle w:val="ListParagraph"/>
        <w:numPr>
          <w:ilvl w:val="0"/>
          <w:numId w:val="10"/>
        </w:numPr>
        <w:spacing w:before="23" w:after="23" w:line="276" w:lineRule="auto"/>
        <w:rPr>
          <w:rFonts w:ascii="Arial" w:eastAsia="Arial" w:hAnsi="Arial" w:cs="Arial"/>
          <w:sz w:val="20"/>
          <w:szCs w:val="20"/>
        </w:rPr>
      </w:pPr>
      <w:hyperlink w:anchor="F4" w:history="1">
        <w:r w:rsidRPr="00BA6183">
          <w:rPr>
            <w:rStyle w:val="Hyperlink"/>
            <w:rFonts w:ascii="Arial" w:eastAsia="Arial" w:hAnsi="Arial" w:cs="Arial"/>
            <w:sz w:val="20"/>
            <w:szCs w:val="20"/>
          </w:rPr>
          <w:t>Case Study 4</w:t>
        </w:r>
      </w:hyperlink>
      <w:r w:rsidRPr="79B2CD31">
        <w:rPr>
          <w:rFonts w:ascii="Arial" w:eastAsia="Arial" w:hAnsi="Arial" w:cs="Arial"/>
          <w:sz w:val="20"/>
          <w:szCs w:val="20"/>
        </w:rPr>
        <w:t xml:space="preserve">: </w:t>
      </w:r>
      <w:r w:rsidR="0F120467" w:rsidRPr="79B2CD31">
        <w:rPr>
          <w:rFonts w:ascii="Arial" w:eastAsia="Arial" w:hAnsi="Arial" w:cs="Arial"/>
          <w:sz w:val="20"/>
          <w:szCs w:val="20"/>
        </w:rPr>
        <w:t>Helping a young person build independence through housing support</w:t>
      </w:r>
    </w:p>
    <w:p w14:paraId="24E44BDC" w14:textId="5A1EBFEA" w:rsidR="004718EF" w:rsidRPr="00EC3BB5" w:rsidRDefault="004718EF" w:rsidP="00A71B10">
      <w:pPr>
        <w:pStyle w:val="ListParagraph"/>
        <w:numPr>
          <w:ilvl w:val="0"/>
          <w:numId w:val="9"/>
        </w:numPr>
        <w:spacing w:before="23" w:after="23" w:line="276" w:lineRule="auto"/>
        <w:rPr>
          <w:rFonts w:ascii="Arial" w:eastAsia="Arial" w:hAnsi="Arial" w:cs="Arial"/>
          <w:sz w:val="20"/>
          <w:szCs w:val="20"/>
        </w:rPr>
      </w:pPr>
      <w:hyperlink w:anchor="F5" w:history="1">
        <w:r w:rsidRPr="00BA6183">
          <w:rPr>
            <w:rStyle w:val="Hyperlink"/>
            <w:rFonts w:ascii="Arial" w:eastAsia="Arial" w:hAnsi="Arial" w:cs="Arial"/>
            <w:sz w:val="20"/>
            <w:szCs w:val="20"/>
          </w:rPr>
          <w:t>Case Study 5</w:t>
        </w:r>
      </w:hyperlink>
      <w:r w:rsidRPr="79B2CD31">
        <w:rPr>
          <w:rFonts w:ascii="Arial" w:eastAsia="Arial" w:hAnsi="Arial" w:cs="Arial"/>
          <w:sz w:val="20"/>
          <w:szCs w:val="20"/>
        </w:rPr>
        <w:t xml:space="preserve">: </w:t>
      </w:r>
      <w:r w:rsidR="2F31379F" w:rsidRPr="79B2CD31">
        <w:rPr>
          <w:rFonts w:ascii="Arial" w:eastAsia="Arial" w:hAnsi="Arial" w:cs="Arial"/>
          <w:sz w:val="20"/>
          <w:szCs w:val="20"/>
        </w:rPr>
        <w:t>Providing coordinated housing and community support</w:t>
      </w:r>
    </w:p>
    <w:p w14:paraId="7DA119F4" w14:textId="72945F5E" w:rsidR="001D5AD9" w:rsidRDefault="001D5AD9" w:rsidP="003A76D5">
      <w:pPr>
        <w:spacing w:before="23" w:after="23"/>
        <w:rPr>
          <w:rFonts w:ascii="Arial Nova" w:eastAsia="Arial Nova" w:hAnsi="Arial Nova" w:cs="Arial Nova"/>
          <w:b/>
          <w:bCs/>
          <w:sz w:val="21"/>
          <w:szCs w:val="21"/>
        </w:rPr>
      </w:pPr>
      <w:r w:rsidRPr="2048AF6A">
        <w:rPr>
          <w:rFonts w:ascii="Arial Nova" w:eastAsia="Arial Nova" w:hAnsi="Arial Nova" w:cs="Arial Nova"/>
          <w:b/>
          <w:bCs/>
          <w:sz w:val="21"/>
          <w:szCs w:val="21"/>
        </w:rPr>
        <w:br w:type="page"/>
      </w:r>
    </w:p>
    <w:p w14:paraId="289D803C" w14:textId="79CC93DA" w:rsidR="3DB71023" w:rsidRDefault="45D9E6DA" w:rsidP="00937B23">
      <w:pPr>
        <w:spacing w:line="276" w:lineRule="auto"/>
        <w:rPr>
          <w:rFonts w:ascii="Arial" w:eastAsia="Arial" w:hAnsi="Arial" w:cs="Arial"/>
          <w:b/>
          <w:sz w:val="22"/>
          <w:szCs w:val="22"/>
        </w:rPr>
      </w:pPr>
      <w:r w:rsidRPr="79B2CD31">
        <w:rPr>
          <w:rFonts w:ascii="Arial" w:eastAsia="Arial" w:hAnsi="Arial" w:cs="Arial"/>
          <w:b/>
          <w:sz w:val="22"/>
          <w:szCs w:val="22"/>
        </w:rPr>
        <w:lastRenderedPageBreak/>
        <w:t xml:space="preserve">Theme A) </w:t>
      </w:r>
      <w:r w:rsidR="6C2BF2DC" w:rsidRPr="79B2CD31">
        <w:rPr>
          <w:rFonts w:ascii="Arial" w:eastAsia="Arial" w:hAnsi="Arial" w:cs="Arial"/>
          <w:b/>
          <w:sz w:val="22"/>
          <w:szCs w:val="22"/>
        </w:rPr>
        <w:t>SOCIAL INCLUSION AND STIGMA</w:t>
      </w:r>
    </w:p>
    <w:p w14:paraId="475A9659" w14:textId="5D24B2A5" w:rsidR="00AF31C3" w:rsidRDefault="6C2BF2DC" w:rsidP="00937B23">
      <w:pPr>
        <w:spacing w:line="276" w:lineRule="auto"/>
        <w:rPr>
          <w:rFonts w:ascii="Arial" w:eastAsia="Arial" w:hAnsi="Arial" w:cs="Arial"/>
          <w:b/>
          <w:sz w:val="22"/>
          <w:szCs w:val="22"/>
        </w:rPr>
      </w:pPr>
      <w:bookmarkStart w:id="0" w:name="A1"/>
      <w:r w:rsidRPr="79B2CD31">
        <w:rPr>
          <w:rFonts w:ascii="Arial" w:eastAsia="Arial" w:hAnsi="Arial" w:cs="Arial"/>
          <w:b/>
          <w:sz w:val="22"/>
          <w:szCs w:val="22"/>
        </w:rPr>
        <w:t>Case Study 1</w:t>
      </w:r>
      <w:bookmarkEnd w:id="0"/>
      <w:r w:rsidRPr="79B2CD31">
        <w:rPr>
          <w:rFonts w:ascii="Arial" w:eastAsia="Arial" w:hAnsi="Arial" w:cs="Arial"/>
          <w:b/>
          <w:sz w:val="22"/>
          <w:szCs w:val="22"/>
        </w:rPr>
        <w:t>: Strengthening family support through volunteering – DVVA Programme</w:t>
      </w:r>
    </w:p>
    <w:p w14:paraId="3F56971A" w14:textId="344A2664"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In 2023, the first year of the Whole Family Wellbeing Fund, the Dundee Children and Families Executive Board awarded multi-year funding to sixteen programmes to build transformation capacity within the local Children’s Services Planning Partnership. Dundee Volunteer and Voluntary Action (DVVA), on behalf of the Dundee Alliance, successfully bid to lead a Children and Families Volunteer Programme.</w:t>
      </w:r>
    </w:p>
    <w:p w14:paraId="0A431F11" w14:textId="3A9BE9EB"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Starting in June 2024 and grounded in the principles of The Promise, DVVA has worked with cross-sector partners, volunteers, and the wider community to re-develop a volunteer strategy that enhances service provision for children and families. They co-designed a volunteer passport to facilitate access to multiple volunteering opportunities and better recognise volunteer contributions.</w:t>
      </w:r>
    </w:p>
    <w:p w14:paraId="614358F4" w14:textId="080DC90E"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Led by the voices of children, young people, and families, the team engages with families who have had volunteer support to fully appreciate its value and inform wider practice and developments. The programme strives for improvements in volunteer engagement, organisational governance, and resource maximisation. Through key priority areas, the project identifies and reduces gaps in inclusion and diversity of volunteers and roles, widens access to disadvantaged communities and demographics less likely to engage, and supports local priorities around attainment, employability, and reducing inequalities.</w:t>
      </w:r>
    </w:p>
    <w:p w14:paraId="66CA530B" w14:textId="253EBA8F"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 xml:space="preserve">Aiming to enable better outcomes for children, </w:t>
      </w:r>
      <w:r w:rsidR="00AF31C3" w:rsidRPr="79B2CD31">
        <w:rPr>
          <w:rFonts w:ascii="Arial" w:eastAsia="Arial" w:hAnsi="Arial" w:cs="Arial"/>
          <w:sz w:val="20"/>
          <w:szCs w:val="20"/>
        </w:rPr>
        <w:t>families</w:t>
      </w:r>
      <w:r w:rsidRPr="79B2CD31">
        <w:rPr>
          <w:rFonts w:ascii="Arial" w:eastAsia="Arial" w:hAnsi="Arial" w:cs="Arial"/>
          <w:sz w:val="20"/>
          <w:szCs w:val="20"/>
        </w:rPr>
        <w:t xml:space="preserve">  and volunteers, the project collaborates with cross-sector partners to build service capacity by streamlining volunteer involvement processes and bolstering volunteer training and learning opportunities.</w:t>
      </w:r>
    </w:p>
    <w:p w14:paraId="5CE99806" w14:textId="4EAE8D2F" w:rsidR="00AF31C3" w:rsidRDefault="6C2BF2DC" w:rsidP="00937B23">
      <w:pPr>
        <w:spacing w:line="276" w:lineRule="auto"/>
        <w:rPr>
          <w:rFonts w:ascii="Arial" w:eastAsia="Arial" w:hAnsi="Arial" w:cs="Arial"/>
          <w:b/>
          <w:sz w:val="22"/>
          <w:szCs w:val="22"/>
        </w:rPr>
      </w:pPr>
      <w:r w:rsidRPr="7CF251AD">
        <w:rPr>
          <w:rFonts w:ascii="Arial" w:eastAsia="Arial" w:hAnsi="Arial" w:cs="Arial"/>
          <w:sz w:val="20"/>
          <w:szCs w:val="20"/>
        </w:rPr>
        <w:t xml:space="preserve">Other developments include the creation of a Volunteer Passport prototype, shaped by the views of existing service provision, current and potential volunteers, and a commissioned online platform offering faster and smoother methods of viewing volunteer positions and communicating with children and families' organisations. Volunteers gain easy access to mandatory training and development resources, and organisations connect and communicate safely and efficiently with volunteers. </w:t>
      </w:r>
      <w:r>
        <w:br/>
      </w:r>
      <w:r>
        <w:br/>
      </w:r>
      <w:bookmarkStart w:id="1" w:name="A2"/>
      <w:r w:rsidRPr="7CF251AD">
        <w:rPr>
          <w:rFonts w:ascii="Arial" w:eastAsia="Arial" w:hAnsi="Arial" w:cs="Arial"/>
          <w:b/>
          <w:sz w:val="22"/>
          <w:szCs w:val="22"/>
        </w:rPr>
        <w:t>Case Study 2</w:t>
      </w:r>
      <w:bookmarkEnd w:id="1"/>
      <w:r w:rsidRPr="7CF251AD">
        <w:rPr>
          <w:rFonts w:ascii="Arial" w:eastAsia="Arial" w:hAnsi="Arial" w:cs="Arial"/>
          <w:b/>
          <w:sz w:val="22"/>
          <w:szCs w:val="22"/>
        </w:rPr>
        <w:t>: Building confidence and belonging through creative community groups – ScrapAntics Collective</w:t>
      </w:r>
    </w:p>
    <w:p w14:paraId="25CAEED6" w14:textId="670C2CEF" w:rsidR="6C2BF2DC" w:rsidRDefault="00AF31C3" w:rsidP="00937B23">
      <w:pPr>
        <w:spacing w:line="276" w:lineRule="auto"/>
        <w:rPr>
          <w:rFonts w:ascii="Arial" w:eastAsia="Arial" w:hAnsi="Arial" w:cs="Arial"/>
          <w:sz w:val="20"/>
          <w:szCs w:val="20"/>
        </w:rPr>
      </w:pPr>
      <w:r w:rsidRPr="79B2CD31">
        <w:rPr>
          <w:rFonts w:ascii="Arial" w:eastAsia="Arial" w:hAnsi="Arial" w:cs="Arial"/>
          <w:sz w:val="20"/>
          <w:szCs w:val="20"/>
        </w:rPr>
        <w:t>‘</w:t>
      </w:r>
      <w:r w:rsidR="6C2BF2DC" w:rsidRPr="79B2CD31">
        <w:rPr>
          <w:rFonts w:ascii="Arial" w:eastAsia="Arial" w:hAnsi="Arial" w:cs="Arial"/>
          <w:sz w:val="20"/>
          <w:szCs w:val="20"/>
        </w:rPr>
        <w:t>C’ recently moved into an assisted living flat. Although she had previously enjoyed attending various social sessions and clubs, access to these ended when she was reclassified as an adult. As a result, C felt isolated, and her long-standing mental health challenges worsened.</w:t>
      </w:r>
    </w:p>
    <w:p w14:paraId="62722A4B" w14:textId="168D8AC6"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Since joining The Collective at ScrapAntics, C has experienced a significant boost in confidence. She now actively participates in a range of activities and feels more self-assured. As she proudly shared: “It’s the first time I’ve managed to go to an adult group where not everyone has a disability.”</w:t>
      </w:r>
    </w:p>
    <w:p w14:paraId="0EE47DE7" w14:textId="65F85659"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One of the sessions was delivered by Engender, a women’s rights organisation. C played a key role, engaging fully and speaking passionately as an advocate. Her support workers have observed a clear transformation in her confidence. Notably, she has begun travelling independently by bus to the community centre — a major milestone, given her previous fear of public transport due to years of bullying. This step has supported both her independence and her mental and physical wellbeing. “I look forward to my group every week,” she says. “I’m trying new things.”</w:t>
      </w:r>
    </w:p>
    <w:p w14:paraId="61B16206" w14:textId="70FEC9BF"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C’s mother has also noticed the positive impact: “It’s the very first club she’s attended as a young adult where everybody understands her.”</w:t>
      </w:r>
    </w:p>
    <w:p w14:paraId="724A7772" w14:textId="5FBAD884"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The group has become an important emotional support network. During a recent session when C was struggling, the other women rallied around her with comfort and encouragement. That support made the difference between her staying engaged or withdrawing. “Without my ladies’ collective, I’d be lonely and stuck at home.”</w:t>
      </w:r>
    </w:p>
    <w:p w14:paraId="6D58F093" w14:textId="6EAC2671" w:rsidR="00893744" w:rsidRDefault="6C2BF2DC" w:rsidP="7CF251AD">
      <w:pPr>
        <w:spacing w:line="276" w:lineRule="auto"/>
        <w:rPr>
          <w:rFonts w:ascii="Arial" w:eastAsia="Arial" w:hAnsi="Arial" w:cs="Arial"/>
          <w:sz w:val="20"/>
          <w:szCs w:val="20"/>
        </w:rPr>
      </w:pPr>
      <w:bookmarkStart w:id="2" w:name="A3"/>
      <w:r w:rsidRPr="7CF251AD">
        <w:rPr>
          <w:rFonts w:ascii="Arial" w:eastAsia="Arial" w:hAnsi="Arial" w:cs="Arial"/>
          <w:b/>
          <w:sz w:val="22"/>
          <w:szCs w:val="22"/>
        </w:rPr>
        <w:lastRenderedPageBreak/>
        <w:t>Case Study 3</w:t>
      </w:r>
      <w:bookmarkEnd w:id="2"/>
      <w:r w:rsidRPr="7CF251AD">
        <w:rPr>
          <w:rFonts w:ascii="Arial" w:eastAsia="Arial" w:hAnsi="Arial" w:cs="Arial"/>
          <w:b/>
          <w:sz w:val="22"/>
          <w:szCs w:val="22"/>
        </w:rPr>
        <w:t xml:space="preserve">: Empowering a young New Scot through leadership and creativity </w:t>
      </w:r>
      <w:r w:rsidRPr="7CF251AD">
        <w:rPr>
          <w:rFonts w:ascii="Arial" w:eastAsia="Arial" w:hAnsi="Arial" w:cs="Arial"/>
          <w:b/>
          <w:sz w:val="20"/>
          <w:szCs w:val="20"/>
        </w:rPr>
        <w:t xml:space="preserve"> </w:t>
      </w:r>
    </w:p>
    <w:p w14:paraId="31643648" w14:textId="019EFDB1" w:rsidR="2C19D34E" w:rsidRDefault="00893744" w:rsidP="00937B23">
      <w:pPr>
        <w:spacing w:line="276" w:lineRule="auto"/>
        <w:rPr>
          <w:rFonts w:ascii="Arial" w:eastAsia="Arial" w:hAnsi="Arial" w:cs="Arial"/>
          <w:sz w:val="20"/>
          <w:szCs w:val="20"/>
        </w:rPr>
      </w:pPr>
      <w:r w:rsidRPr="79B2CD31">
        <w:rPr>
          <w:rFonts w:ascii="Arial" w:eastAsia="Arial" w:hAnsi="Arial" w:cs="Arial"/>
          <w:sz w:val="20"/>
          <w:szCs w:val="20"/>
        </w:rPr>
        <w:t>‘</w:t>
      </w:r>
      <w:r w:rsidR="6C2BF2DC" w:rsidRPr="79B2CD31">
        <w:rPr>
          <w:rFonts w:ascii="Arial" w:eastAsia="Arial" w:hAnsi="Arial" w:cs="Arial"/>
          <w:sz w:val="20"/>
          <w:szCs w:val="20"/>
        </w:rPr>
        <w:t>R</w:t>
      </w:r>
      <w:r w:rsidRPr="79B2CD31">
        <w:rPr>
          <w:rFonts w:ascii="Arial" w:eastAsia="Arial" w:hAnsi="Arial" w:cs="Arial"/>
          <w:sz w:val="20"/>
          <w:szCs w:val="20"/>
        </w:rPr>
        <w:t>’</w:t>
      </w:r>
      <w:r w:rsidR="6C2BF2DC" w:rsidRPr="79B2CD31">
        <w:rPr>
          <w:rFonts w:ascii="Arial" w:eastAsia="Arial" w:hAnsi="Arial" w:cs="Arial"/>
          <w:sz w:val="20"/>
          <w:szCs w:val="20"/>
        </w:rPr>
        <w:t>, a young woman from a refugee background, had been known to ScrapAntics for some time, but her involvement in activities was initially limited due to low confidence. She eventually approached the team with a request to start a book group for young people her age. Her motivation stemmed from her experience at school, where assumptions were often made that all pupils shared the same cultural and historical knowledge. As someone whose family came to Scotland from Libya, R felt excluded and wanted to create a space for others with similar experiences.</w:t>
      </w:r>
    </w:p>
    <w:p w14:paraId="03DA3A9D" w14:textId="14F470C6"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Although setting up the book group proved challenging, R remained engaged and resilient. She redirected her energy into volunteering with ScrapAntics, using her artistic talents to support weekly drop-in sessions. She now plays a key role in planning and delivering creative activities for both children and adults.</w:t>
      </w:r>
    </w:p>
    <w:p w14:paraId="57E15F49" w14:textId="13DB2B35"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R also became involved in climate justice work through Changemakers, Dundee’s Climate Hub. She participated in a youth journalism programme, using poetry and visual art to raise awareness of the climate crisis and inspire community action.</w:t>
      </w:r>
    </w:p>
    <w:p w14:paraId="389F9AC6" w14:textId="56626D2E"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She was later selected to join a national youth panel for the Access All Arts Awards, led by Children in Scotland. Travelling to Glasgow for the panel meeting marked a major personal milestone — her first visit to the city. Despite heightened anxiety due to recent unrest in the UK, she made the journey and reflected positively on the experience: “I am proud that I did it, and also the ScrapAntics volunteers made the experience really good actually — I felt very safe.”</w:t>
      </w:r>
    </w:p>
    <w:p w14:paraId="364149AA" w14:textId="02252A35" w:rsidR="00893744" w:rsidRPr="00893744" w:rsidRDefault="6C2BF2DC" w:rsidP="00937B23">
      <w:pPr>
        <w:spacing w:line="276" w:lineRule="auto"/>
        <w:rPr>
          <w:rFonts w:ascii="Arial" w:eastAsia="Arial" w:hAnsi="Arial" w:cs="Arial"/>
          <w:b/>
          <w:sz w:val="22"/>
          <w:szCs w:val="22"/>
        </w:rPr>
      </w:pPr>
      <w:r w:rsidRPr="7CF251AD">
        <w:rPr>
          <w:rFonts w:ascii="Arial" w:eastAsia="Arial" w:hAnsi="Arial" w:cs="Arial"/>
          <w:sz w:val="20"/>
          <w:szCs w:val="20"/>
        </w:rPr>
        <w:t>R continues to be a dedicated volunteer and creative leader, contributing to key events such as the Refugee Festival family day at Camperdown Park. Her journey highlights the importance of inclusive, culturally responsive spaces that empower young people from diverse backgrounds to lead, create, and thrive.</w:t>
      </w:r>
      <w:r>
        <w:br/>
      </w:r>
      <w:r>
        <w:br/>
      </w:r>
      <w:bookmarkStart w:id="3" w:name="A4"/>
      <w:r w:rsidRPr="7CF251AD">
        <w:rPr>
          <w:rFonts w:ascii="Arial" w:eastAsia="Arial" w:hAnsi="Arial" w:cs="Arial"/>
          <w:b/>
          <w:sz w:val="22"/>
          <w:szCs w:val="22"/>
        </w:rPr>
        <w:t>Case Study 4</w:t>
      </w:r>
      <w:bookmarkEnd w:id="3"/>
      <w:r w:rsidRPr="7CF251AD">
        <w:rPr>
          <w:rFonts w:ascii="Arial" w:eastAsia="Arial" w:hAnsi="Arial" w:cs="Arial"/>
          <w:b/>
          <w:sz w:val="22"/>
          <w:szCs w:val="22"/>
        </w:rPr>
        <w:t>: Reducing isolation and promoting wellbeing – Lochee Friendship Group</w:t>
      </w:r>
    </w:p>
    <w:p w14:paraId="7DE6FC26" w14:textId="1145BE90"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In 2024, DVVA’s Social Inclusion Team, in collaboration with the Community Empowerment team and local stakeholders, launched the Lochee Friendship Group following community consultations. Older residents in the area expressed a strong desire for activity-based groups to help reduce social isolation and improve wellbeing. Two taster sessions were held to further explore local interest, confirming the need for a regular, welcoming social space.</w:t>
      </w:r>
    </w:p>
    <w:p w14:paraId="0D8AAA62" w14:textId="617147F0"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The Lochee Friendship Group officially began on 6 August 2024. It offers a warm, safe, and inclusive environment for people aged 55 and over to meet, enjoy refreshments, and take part in meaningful activities. The group meets weekly at the Lochee Community Hub, with 12 to 15 regular participants.</w:t>
      </w:r>
    </w:p>
    <w:p w14:paraId="62197CBE" w14:textId="704C07AE"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Activities are shaped by the interests of group members and include sessions delivered by organisations such as HOPE, Citizens Advice Bureau, Fire Safety at Home, Energy Saving Trust, Library Services, and digital support providers. Other sessions have included crafts, mindfulness, local history talks, seated yoga and exercise, and informal social chats. Plans are underway to introduce intergenerational sessions involving young people and families later in the year.</w:t>
      </w:r>
    </w:p>
    <w:p w14:paraId="481FB02D" w14:textId="174908EC"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The group also provides access to practical advice and information, including support with cost-of-living issues such as energy bills. This holistic approach helps improve both the social and financial wellbeing of attendees.</w:t>
      </w:r>
    </w:p>
    <w:p w14:paraId="1841FF52" w14:textId="5AF37F08"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At an evaluation session in April, participants shared the personal impact of attending the group:</w:t>
      </w:r>
    </w:p>
    <w:p w14:paraId="7004A1BA" w14:textId="627ACFB7" w:rsidR="6C2BF2DC" w:rsidRDefault="6C2BF2DC" w:rsidP="00937B23">
      <w:pPr>
        <w:spacing w:line="276" w:lineRule="auto"/>
        <w:ind w:firstLine="720"/>
        <w:rPr>
          <w:rFonts w:ascii="Arial" w:eastAsia="Arial" w:hAnsi="Arial" w:cs="Arial"/>
          <w:sz w:val="20"/>
          <w:szCs w:val="20"/>
        </w:rPr>
      </w:pPr>
      <w:r w:rsidRPr="79B2CD31">
        <w:rPr>
          <w:rFonts w:ascii="Arial" w:eastAsia="Arial" w:hAnsi="Arial" w:cs="Arial"/>
          <w:sz w:val="20"/>
          <w:szCs w:val="20"/>
        </w:rPr>
        <w:t>“Met new friends, learned new subjects and pursuits.”</w:t>
      </w:r>
      <w:r>
        <w:br/>
      </w:r>
      <w:r>
        <w:tab/>
      </w:r>
      <w:r w:rsidRPr="79B2CD31">
        <w:rPr>
          <w:rFonts w:ascii="Arial" w:eastAsia="Arial" w:hAnsi="Arial" w:cs="Arial"/>
          <w:sz w:val="20"/>
          <w:szCs w:val="20"/>
        </w:rPr>
        <w:t>“Look forward to the company, gives me a nice feeling.”</w:t>
      </w:r>
      <w:r>
        <w:br/>
      </w:r>
      <w:r>
        <w:tab/>
      </w:r>
      <w:r w:rsidRPr="79B2CD31">
        <w:rPr>
          <w:rFonts w:ascii="Arial" w:eastAsia="Arial" w:hAnsi="Arial" w:cs="Arial"/>
          <w:sz w:val="20"/>
          <w:szCs w:val="20"/>
        </w:rPr>
        <w:t>“It gives me a reason to get dressed and go out.”</w:t>
      </w:r>
      <w:r>
        <w:br/>
      </w:r>
      <w:r>
        <w:tab/>
      </w:r>
      <w:r w:rsidRPr="79B2CD31">
        <w:rPr>
          <w:rFonts w:ascii="Arial" w:eastAsia="Arial" w:hAnsi="Arial" w:cs="Arial"/>
          <w:sz w:val="20"/>
          <w:szCs w:val="20"/>
        </w:rPr>
        <w:t>“I feel more sociable and tolerant.”</w:t>
      </w:r>
      <w:r>
        <w:br/>
      </w:r>
      <w:r>
        <w:lastRenderedPageBreak/>
        <w:tab/>
      </w:r>
      <w:r w:rsidRPr="79B2CD31">
        <w:rPr>
          <w:rFonts w:ascii="Arial" w:eastAsia="Arial" w:hAnsi="Arial" w:cs="Arial"/>
          <w:sz w:val="20"/>
          <w:szCs w:val="20"/>
        </w:rPr>
        <w:t>“It’s been a fantastic experience — more confident and more relaxed.”</w:t>
      </w:r>
      <w:r>
        <w:br/>
      </w:r>
      <w:r>
        <w:tab/>
      </w:r>
      <w:r w:rsidRPr="79B2CD31">
        <w:rPr>
          <w:rFonts w:ascii="Arial" w:eastAsia="Arial" w:hAnsi="Arial" w:cs="Arial"/>
          <w:sz w:val="20"/>
          <w:szCs w:val="20"/>
        </w:rPr>
        <w:t>“I enjoy chatting and hearing the news — a reason to get out of bed.”</w:t>
      </w:r>
    </w:p>
    <w:p w14:paraId="68365D88" w14:textId="6A39B051" w:rsidR="00893744" w:rsidRDefault="6C2BF2DC" w:rsidP="00937B23">
      <w:pPr>
        <w:spacing w:line="276" w:lineRule="auto"/>
        <w:rPr>
          <w:rFonts w:ascii="Arial" w:eastAsia="Arial" w:hAnsi="Arial" w:cs="Arial"/>
          <w:b/>
          <w:sz w:val="22"/>
          <w:szCs w:val="22"/>
        </w:rPr>
      </w:pPr>
      <w:r w:rsidRPr="7CF251AD">
        <w:rPr>
          <w:rFonts w:ascii="Arial" w:eastAsia="Arial" w:hAnsi="Arial" w:cs="Arial"/>
          <w:sz w:val="20"/>
          <w:szCs w:val="20"/>
        </w:rPr>
        <w:t>The Lochee Friendship Group demonstrates how community-led, inclusive initiatives can reduce isolation, promote wellbeing, and foster a sense of belonging among older adults.</w:t>
      </w:r>
      <w:r>
        <w:br/>
      </w:r>
      <w:r>
        <w:br/>
      </w:r>
      <w:bookmarkStart w:id="4" w:name="A5"/>
      <w:r w:rsidRPr="7CF251AD">
        <w:rPr>
          <w:rFonts w:ascii="Arial" w:eastAsia="Arial" w:hAnsi="Arial" w:cs="Arial"/>
          <w:b/>
          <w:sz w:val="22"/>
          <w:szCs w:val="22"/>
        </w:rPr>
        <w:t>Case Study 5</w:t>
      </w:r>
      <w:bookmarkEnd w:id="4"/>
      <w:r w:rsidRPr="7CF251AD">
        <w:rPr>
          <w:rFonts w:ascii="Arial" w:eastAsia="Arial" w:hAnsi="Arial" w:cs="Arial"/>
          <w:b/>
          <w:sz w:val="22"/>
          <w:szCs w:val="22"/>
        </w:rPr>
        <w:t xml:space="preserve">: What Matters To You – Targeted Group Work </w:t>
      </w:r>
    </w:p>
    <w:p w14:paraId="6DF3ADF2" w14:textId="693C255E"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Some of the young people attending evening youth work sessions at the DISC Target Project were facing significant barriers to participation in mainstream education. These included literacy difficulties, poor peer relationships, challenges with self-regulation, and low confidence and self-esteem, all of which contributed to low school attendance and engagement.</w:t>
      </w:r>
    </w:p>
    <w:p w14:paraId="760871F0" w14:textId="33116E88"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Youth work staff recognised that these young people had leadership potential and a desire to improve services for others. Ten participants took part in team-building sessions before progressing to a Values-Based Leadership Experience (VBLE) with Columba 1400, funded by the What Matters to You (WM2U) initiative. Over four days, the group explored their strengths, developed leadership skills, and identified shared issues they wanted to address.</w:t>
      </w:r>
    </w:p>
    <w:p w14:paraId="691EA6E7" w14:textId="71E81C77"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Following the VBLE in December 2024, the group expressed a strong interest in improving the DISC space for other young people. They noted that the portacabin at the site, often used for shelter during cold or wet evenings, was not fit for purpose. Previously used for storage, it had become damp, overcrowded, and unwelcoming.</w:t>
      </w:r>
    </w:p>
    <w:p w14:paraId="51FA6F12" w14:textId="120FBEE1"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With support from the Youth Diversionary Fund, the portacabin was refurbished and furnished to create a warm, safe, and comfortable drop-in space. The young people led the design process, identifying key resources they felt would make the space feel like a “home away from home.” These included lighting, wall décor, mirrors, hair straighteners, a Bluetooth speaker, cushions, and warm blankets.</w:t>
      </w:r>
    </w:p>
    <w:p w14:paraId="48AD3852" w14:textId="15022257"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The transformation has had a powerful impact. One young person shared: “If you don’t have a nice home out there, then at least you’ll have one when you come here.”</w:t>
      </w:r>
    </w:p>
    <w:p w14:paraId="18B17789" w14:textId="4DD15E2A"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Another commented: “I can’t believe it! It’s so different! This gives me so much… joy! …this place being like this! I love it!”</w:t>
      </w:r>
    </w:p>
    <w:p w14:paraId="762C83AD" w14:textId="04531F8F" w:rsidR="6C2BF2DC" w:rsidRDefault="6C2BF2DC" w:rsidP="00937B23">
      <w:pPr>
        <w:spacing w:line="276" w:lineRule="auto"/>
        <w:rPr>
          <w:rFonts w:ascii="Arial" w:eastAsia="Arial" w:hAnsi="Arial" w:cs="Arial"/>
          <w:b/>
          <w:sz w:val="22"/>
          <w:szCs w:val="22"/>
          <w:highlight w:val="green"/>
        </w:rPr>
      </w:pPr>
      <w:r w:rsidRPr="7CF251AD">
        <w:rPr>
          <w:rFonts w:ascii="Arial" w:eastAsia="Arial" w:hAnsi="Arial" w:cs="Arial"/>
          <w:sz w:val="20"/>
          <w:szCs w:val="20"/>
        </w:rPr>
        <w:t>All participants benefited from the experience, developing friendships, communication skills, confidence, and a renewed sense of purpose. The project has not only improved the physical environment but also empowered young people to shape the services they use and support their peers in meaningful ways.</w:t>
      </w:r>
      <w:r>
        <w:br/>
      </w:r>
      <w:r>
        <w:br/>
      </w:r>
      <w:bookmarkStart w:id="5" w:name="A6"/>
      <w:r w:rsidRPr="7CF251AD">
        <w:rPr>
          <w:rFonts w:ascii="Arial" w:eastAsia="Arial" w:hAnsi="Arial" w:cs="Arial"/>
          <w:b/>
          <w:sz w:val="22"/>
          <w:szCs w:val="22"/>
        </w:rPr>
        <w:t>Case Study 6</w:t>
      </w:r>
      <w:bookmarkEnd w:id="5"/>
      <w:r w:rsidRPr="7CF251AD">
        <w:rPr>
          <w:rFonts w:ascii="Arial" w:eastAsia="Arial" w:hAnsi="Arial" w:cs="Arial"/>
          <w:b/>
          <w:sz w:val="22"/>
          <w:szCs w:val="22"/>
        </w:rPr>
        <w:t>: Connecting new parents through Douglas Pram Pushing Walk &amp; Talk</w:t>
      </w:r>
    </w:p>
    <w:p w14:paraId="0647E98F" w14:textId="70A3B3CB"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In April 2024, the Douglas Pram Pushing Walk and Talk Group was launched in response to parents attending Douglas Community Centre who were seeking opportunities to connect with others, reduce the isolation of early parenthood, and increase their physical activity. The group quickly became a valued weekly fixture, bringing parents together to share experiences and support one another while improving their physical, mental, and social wellbeing.</w:t>
      </w:r>
    </w:p>
    <w:p w14:paraId="6CD02678" w14:textId="5728F281"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Parents have shared how much they enjoy the walks, the conversations, and the relationships that have developed over time. The informal setting has encouraged open and honest discussions about parenting, helping to build confidence and trust. One participant has even progressed to become a volunteer walk leader. The group has also helped parents explore new areas of the city — for some, it was their first time visiting Dawson Park.</w:t>
      </w:r>
    </w:p>
    <w:p w14:paraId="3BAB08A5" w14:textId="0BE510BC"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The relaxed, non-threatening nature of the group has allowed Community Learning and Development (CLD) staff to build stronger, more trusting relationships with parents. This trust has enabled deeper conversations around sensitive issues and encouraged parents to develop their own knowledge and skills.</w:t>
      </w:r>
    </w:p>
    <w:p w14:paraId="569E9933" w14:textId="144A4E2B"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lastRenderedPageBreak/>
        <w:t>Three partner organisations have joined the walks to offer informal support based on the group’s needs:</w:t>
      </w:r>
    </w:p>
    <w:p w14:paraId="33D0FE80" w14:textId="35BBA700" w:rsidR="6C2BF2DC" w:rsidRDefault="6C2BF2DC" w:rsidP="00937B23">
      <w:pPr>
        <w:pStyle w:val="ListParagraph"/>
        <w:numPr>
          <w:ilvl w:val="0"/>
          <w:numId w:val="22"/>
        </w:numPr>
        <w:spacing w:line="276" w:lineRule="auto"/>
        <w:rPr>
          <w:rFonts w:ascii="Arial" w:eastAsia="Arial" w:hAnsi="Arial" w:cs="Arial"/>
          <w:sz w:val="20"/>
          <w:szCs w:val="20"/>
        </w:rPr>
      </w:pPr>
      <w:r w:rsidRPr="79B2CD31">
        <w:rPr>
          <w:rFonts w:ascii="Arial" w:eastAsia="Arial" w:hAnsi="Arial" w:cs="Arial"/>
          <w:sz w:val="20"/>
          <w:szCs w:val="20"/>
        </w:rPr>
        <w:t>The Health Inclusion Nursing Team (HINT) provided health checks and shared health information.</w:t>
      </w:r>
    </w:p>
    <w:p w14:paraId="4082C71F" w14:textId="3733D723" w:rsidR="6C2BF2DC" w:rsidRDefault="6C2BF2DC" w:rsidP="00937B23">
      <w:pPr>
        <w:pStyle w:val="ListParagraph"/>
        <w:numPr>
          <w:ilvl w:val="0"/>
          <w:numId w:val="22"/>
        </w:numPr>
        <w:spacing w:line="276" w:lineRule="auto"/>
        <w:rPr>
          <w:rFonts w:ascii="Arial" w:eastAsia="Arial" w:hAnsi="Arial" w:cs="Arial"/>
          <w:sz w:val="20"/>
          <w:szCs w:val="20"/>
        </w:rPr>
      </w:pPr>
      <w:r w:rsidRPr="79B2CD31">
        <w:rPr>
          <w:rFonts w:ascii="Arial" w:eastAsia="Arial" w:hAnsi="Arial" w:cs="Arial"/>
          <w:sz w:val="20"/>
          <w:szCs w:val="20"/>
        </w:rPr>
        <w:t>A Parent Development Officer engaged with the group to gather insights into local parenting needs, helping to inform future service provision.</w:t>
      </w:r>
    </w:p>
    <w:p w14:paraId="4ED3E537" w14:textId="5A752970" w:rsidR="6C2BF2DC" w:rsidRDefault="6C2BF2DC" w:rsidP="00937B23">
      <w:pPr>
        <w:pStyle w:val="ListParagraph"/>
        <w:numPr>
          <w:ilvl w:val="0"/>
          <w:numId w:val="22"/>
        </w:numPr>
        <w:spacing w:line="276" w:lineRule="auto"/>
        <w:rPr>
          <w:rFonts w:ascii="Arial" w:eastAsia="Arial" w:hAnsi="Arial" w:cs="Arial"/>
          <w:sz w:val="20"/>
          <w:szCs w:val="20"/>
        </w:rPr>
      </w:pPr>
      <w:r w:rsidRPr="79B2CD31">
        <w:rPr>
          <w:rFonts w:ascii="Arial" w:eastAsia="Arial" w:hAnsi="Arial" w:cs="Arial"/>
          <w:sz w:val="20"/>
          <w:szCs w:val="20"/>
        </w:rPr>
        <w:t>The Speech Language Communication Company (SLCo) was invited following discussions around children’s sensitivities and sleep issues. This led to the development of a new project, Thriving Parents, which uses the Together to Thrive values to deliver workshops that support parents in sharing challenges and working together on solutions.</w:t>
      </w:r>
    </w:p>
    <w:p w14:paraId="34F496F5" w14:textId="71C5E09D" w:rsidR="6C2BF2DC" w:rsidRDefault="6C2BF2DC" w:rsidP="00937B23">
      <w:pPr>
        <w:spacing w:line="276" w:lineRule="auto"/>
        <w:rPr>
          <w:rFonts w:ascii="Arial" w:eastAsia="Arial" w:hAnsi="Arial" w:cs="Arial"/>
          <w:b/>
          <w:sz w:val="22"/>
          <w:szCs w:val="22"/>
        </w:rPr>
      </w:pPr>
      <w:r w:rsidRPr="7CF251AD">
        <w:rPr>
          <w:rFonts w:ascii="Arial" w:eastAsia="Arial" w:hAnsi="Arial" w:cs="Arial"/>
          <w:sz w:val="20"/>
          <w:szCs w:val="20"/>
        </w:rPr>
        <w:t>The Douglas Pram Pushing group has become more than just a walk — it’s a supportive, empowering space where parents can connect, grow in confidence, and access the help they need in a way that feels natural and community-led.</w:t>
      </w:r>
      <w:r>
        <w:br/>
      </w:r>
      <w:r>
        <w:br/>
      </w:r>
      <w:bookmarkStart w:id="6" w:name="A7"/>
      <w:r w:rsidRPr="7CF251AD">
        <w:rPr>
          <w:rFonts w:ascii="Arial" w:eastAsia="Arial" w:hAnsi="Arial" w:cs="Arial"/>
          <w:b/>
          <w:sz w:val="22"/>
          <w:szCs w:val="22"/>
        </w:rPr>
        <w:t>Case Study 7</w:t>
      </w:r>
      <w:bookmarkEnd w:id="6"/>
      <w:r w:rsidRPr="7CF251AD">
        <w:rPr>
          <w:rFonts w:ascii="Arial" w:eastAsia="Arial" w:hAnsi="Arial" w:cs="Arial"/>
          <w:b/>
          <w:sz w:val="22"/>
          <w:szCs w:val="22"/>
        </w:rPr>
        <w:t>: Promoting community-led suicide prevention – Dundee Creating Hope Awards Pilot</w:t>
      </w:r>
    </w:p>
    <w:p w14:paraId="0FCC9C0D" w14:textId="763A0134"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A new suicide prevention initiative, the Dundee Creating Hope Awards, was developed during 2024/25 and is set to be piloted in Lochee, with plans for a city-wide rollout from Spring 2026.</w:t>
      </w:r>
    </w:p>
    <w:p w14:paraId="2DE36EC2" w14:textId="28C48C8C"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The initiative aims to increase the visibility of support for individuals at risk of suicide, as well as for those who have been affected by suicide in any way. It seeks to build a network of informal support within local communities by recognising and celebrating people, groups, and organisations that offer hope and connection to others.</w:t>
      </w:r>
    </w:p>
    <w:p w14:paraId="01F3E430" w14:textId="568309FE"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The Creating Hope Awards emerged in response to stakeholder feedback gathered during the development of Creating Hope Together in Dundee, the city’s Suicide Prevention Delivery Plan. The awards are designed to reflect the plan’s core values of compassion, connection, and community-led action.</w:t>
      </w:r>
    </w:p>
    <w:p w14:paraId="26AC5292" w14:textId="1793C20D" w:rsidR="6C2BF2DC" w:rsidRDefault="6C2BF2DC" w:rsidP="00937B23">
      <w:pPr>
        <w:spacing w:line="276" w:lineRule="auto"/>
        <w:rPr>
          <w:rFonts w:ascii="Arial" w:eastAsia="Arial" w:hAnsi="Arial" w:cs="Arial"/>
          <w:sz w:val="20"/>
          <w:szCs w:val="20"/>
        </w:rPr>
      </w:pPr>
      <w:r w:rsidRPr="79B2CD31">
        <w:rPr>
          <w:rFonts w:ascii="Arial" w:eastAsia="Arial" w:hAnsi="Arial" w:cs="Arial"/>
          <w:sz w:val="20"/>
          <w:szCs w:val="20"/>
        </w:rPr>
        <w:t>A community engagement phase is scheduled to begin in June 2025. This will involve local residents, community groups, organisations, businesses, and individuals with lived experience of suicide in shaping the design and delivery of the initiative. By co-producing the awards with the community, the project aims to ensure that it is meaningful, inclusive, and responsive to local needs.</w:t>
      </w:r>
    </w:p>
    <w:p w14:paraId="664697ED" w14:textId="3F5246C6" w:rsidR="45D9E6DA" w:rsidRDefault="6C2BF2DC" w:rsidP="00937B23">
      <w:pPr>
        <w:spacing w:line="276" w:lineRule="auto"/>
        <w:rPr>
          <w:rFonts w:ascii="Arial" w:eastAsia="Arial" w:hAnsi="Arial" w:cs="Arial"/>
          <w:b/>
          <w:sz w:val="22"/>
          <w:szCs w:val="22"/>
        </w:rPr>
      </w:pPr>
      <w:r w:rsidRPr="7CF251AD">
        <w:rPr>
          <w:rFonts w:ascii="Arial" w:eastAsia="Arial" w:hAnsi="Arial" w:cs="Arial"/>
          <w:sz w:val="20"/>
          <w:szCs w:val="20"/>
        </w:rPr>
        <w:t>The pilot in Lochee will inform the development of a sustainable model that can be adapted and implemented across Dundee, helping to foster a culture of hope and support throughout the city.</w:t>
      </w:r>
      <w:r w:rsidR="45D9E6DA">
        <w:br/>
      </w:r>
      <w:r w:rsidR="45D9E6DA">
        <w:br/>
      </w:r>
      <w:r w:rsidR="45D9E6DA" w:rsidRPr="7CF251AD">
        <w:rPr>
          <w:rFonts w:ascii="Arial" w:eastAsia="Arial" w:hAnsi="Arial" w:cs="Arial"/>
          <w:b/>
          <w:sz w:val="22"/>
          <w:szCs w:val="22"/>
        </w:rPr>
        <w:t xml:space="preserve">Theme </w:t>
      </w:r>
      <w:r w:rsidR="517E4CD9" w:rsidRPr="7CF251AD">
        <w:rPr>
          <w:rFonts w:ascii="Arial" w:eastAsia="Arial" w:hAnsi="Arial" w:cs="Arial"/>
          <w:b/>
          <w:sz w:val="22"/>
          <w:szCs w:val="22"/>
        </w:rPr>
        <w:t>B</w:t>
      </w:r>
      <w:r w:rsidR="45D9E6DA" w:rsidRPr="7CF251AD">
        <w:rPr>
          <w:rFonts w:ascii="Arial" w:eastAsia="Arial" w:hAnsi="Arial" w:cs="Arial"/>
          <w:b/>
          <w:sz w:val="22"/>
          <w:szCs w:val="22"/>
        </w:rPr>
        <w:t>) WORK AND WAGES</w:t>
      </w:r>
    </w:p>
    <w:p w14:paraId="2B221147" w14:textId="21BFA176" w:rsidR="6788D6DC" w:rsidRPr="00575217" w:rsidRDefault="6788D6DC" w:rsidP="00937B23">
      <w:pPr>
        <w:spacing w:line="276" w:lineRule="auto"/>
        <w:rPr>
          <w:rFonts w:ascii="Arial" w:eastAsia="Arial" w:hAnsi="Arial" w:cs="Arial"/>
          <w:b/>
          <w:sz w:val="22"/>
          <w:szCs w:val="22"/>
        </w:rPr>
      </w:pPr>
      <w:bookmarkStart w:id="7" w:name="B1"/>
      <w:r w:rsidRPr="79B2CD31">
        <w:rPr>
          <w:rFonts w:ascii="Arial" w:eastAsia="Arial" w:hAnsi="Arial" w:cs="Arial"/>
          <w:b/>
          <w:sz w:val="22"/>
          <w:szCs w:val="22"/>
        </w:rPr>
        <w:t>Case Study 1</w:t>
      </w:r>
      <w:bookmarkEnd w:id="7"/>
      <w:r w:rsidRPr="79B2CD31">
        <w:rPr>
          <w:rFonts w:ascii="Arial" w:eastAsia="Arial" w:hAnsi="Arial" w:cs="Arial"/>
          <w:b/>
          <w:sz w:val="22"/>
          <w:szCs w:val="22"/>
        </w:rPr>
        <w:t xml:space="preserve">: </w:t>
      </w:r>
      <w:r w:rsidR="7789D3EA" w:rsidRPr="79B2CD31">
        <w:rPr>
          <w:rFonts w:ascii="Arial" w:eastAsia="Arial" w:hAnsi="Arial" w:cs="Arial"/>
          <w:b/>
          <w:sz w:val="22"/>
          <w:szCs w:val="22"/>
        </w:rPr>
        <w:t>Supporting young people into employment – Employability Pathfinder (LFI Linlathen)</w:t>
      </w:r>
    </w:p>
    <w:p w14:paraId="7B18BBDD" w14:textId="3350B2CF" w:rsidR="3B77425A" w:rsidRDefault="21DA93D5" w:rsidP="00937B23">
      <w:pPr>
        <w:spacing w:line="276" w:lineRule="auto"/>
        <w:rPr>
          <w:rFonts w:ascii="Arial" w:eastAsia="Arial" w:hAnsi="Arial" w:cs="Arial"/>
          <w:sz w:val="20"/>
          <w:szCs w:val="20"/>
        </w:rPr>
      </w:pPr>
      <w:r w:rsidRPr="79B2CD31">
        <w:rPr>
          <w:rFonts w:ascii="Arial" w:eastAsia="Arial" w:hAnsi="Arial" w:cs="Arial"/>
          <w:sz w:val="20"/>
          <w:szCs w:val="20"/>
        </w:rPr>
        <w:t xml:space="preserve">A mother was contacted as part of the Child Poverty Pathfinder engagement process. </w:t>
      </w:r>
      <w:r w:rsidR="3C7BEBF0" w:rsidRPr="79B2CD31">
        <w:rPr>
          <w:rFonts w:ascii="Arial" w:eastAsia="Arial" w:hAnsi="Arial" w:cs="Arial"/>
          <w:sz w:val="20"/>
          <w:szCs w:val="20"/>
        </w:rPr>
        <w:t>Although the mother did not require support herself, she mentioned that her 17-year-old daughter was struggling to search and apply for work. The daughter and a Keyworker exchanged details and arranged an appointment to discuss support the following day.</w:t>
      </w:r>
    </w:p>
    <w:p w14:paraId="4B480CDA" w14:textId="3807D435" w:rsidR="3B77425A" w:rsidRDefault="3C7BEBF0" w:rsidP="00937B23">
      <w:pPr>
        <w:spacing w:line="276" w:lineRule="auto"/>
        <w:rPr>
          <w:rFonts w:ascii="Arial" w:eastAsia="Arial" w:hAnsi="Arial" w:cs="Arial"/>
          <w:sz w:val="20"/>
          <w:szCs w:val="20"/>
        </w:rPr>
      </w:pPr>
      <w:r w:rsidRPr="79B2CD31">
        <w:rPr>
          <w:rFonts w:ascii="Arial" w:eastAsia="Arial" w:hAnsi="Arial" w:cs="Arial"/>
          <w:sz w:val="20"/>
          <w:szCs w:val="20"/>
        </w:rPr>
        <w:t>At the first appointment, the Keyworker identified the main barriers preventing the daughter from gaining employment. These included a lack of support with her CV and application forms, as well as anxiety about potential interviews.</w:t>
      </w:r>
    </w:p>
    <w:p w14:paraId="252E7298" w14:textId="4F1D12AE" w:rsidR="3B77425A" w:rsidRDefault="3C7BEBF0" w:rsidP="00937B23">
      <w:pPr>
        <w:spacing w:line="276" w:lineRule="auto"/>
        <w:rPr>
          <w:rFonts w:ascii="Arial" w:eastAsia="Arial" w:hAnsi="Arial" w:cs="Arial"/>
          <w:sz w:val="20"/>
          <w:szCs w:val="20"/>
        </w:rPr>
      </w:pPr>
      <w:r w:rsidRPr="79B2CD31">
        <w:rPr>
          <w:rFonts w:ascii="Arial" w:eastAsia="Arial" w:hAnsi="Arial" w:cs="Arial"/>
          <w:sz w:val="20"/>
          <w:szCs w:val="20"/>
        </w:rPr>
        <w:t>Once the barriers were identified, the Keyworker and the daughter worked together to formulate a plan to support her into employment. The daughter did not have a CV and was unfamiliar with covering letters. During their appointments, the Keyworker helped create a CV that detailed all her qualifications and employment history in a clear and concise manner. Additionally, they created a covering letter that highlighted her past work experience.</w:t>
      </w:r>
    </w:p>
    <w:p w14:paraId="71CCBC1A" w14:textId="4F06C8E7" w:rsidR="3B77425A" w:rsidRDefault="3C7BEBF0" w:rsidP="00937B23">
      <w:pPr>
        <w:spacing w:line="276" w:lineRule="auto"/>
        <w:rPr>
          <w:rFonts w:ascii="Arial" w:eastAsia="Arial" w:hAnsi="Arial" w:cs="Arial"/>
          <w:sz w:val="20"/>
          <w:szCs w:val="20"/>
        </w:rPr>
      </w:pPr>
      <w:r w:rsidRPr="79B2CD31">
        <w:rPr>
          <w:rFonts w:ascii="Arial" w:eastAsia="Arial" w:hAnsi="Arial" w:cs="Arial"/>
          <w:sz w:val="20"/>
          <w:szCs w:val="20"/>
        </w:rPr>
        <w:lastRenderedPageBreak/>
        <w:t>The daughter possessed many skills that she did not initially recognise as strengths. Throughout their meetings, the Keyworker helped her identify these strengths, enabling her to highlight her skills and abilities when independently searching for jobs.</w:t>
      </w:r>
    </w:p>
    <w:p w14:paraId="6BA8D1BB" w14:textId="3A7E6DA8" w:rsidR="3B77425A" w:rsidRDefault="3C7BEBF0" w:rsidP="00937B23">
      <w:pPr>
        <w:spacing w:line="276" w:lineRule="auto"/>
        <w:rPr>
          <w:rFonts w:ascii="Arial" w:eastAsia="Arial" w:hAnsi="Arial" w:cs="Arial"/>
          <w:sz w:val="20"/>
          <w:szCs w:val="20"/>
        </w:rPr>
      </w:pPr>
      <w:r w:rsidRPr="79B2CD31">
        <w:rPr>
          <w:rFonts w:ascii="Arial" w:eastAsia="Arial" w:hAnsi="Arial" w:cs="Arial"/>
          <w:sz w:val="20"/>
          <w:szCs w:val="20"/>
        </w:rPr>
        <w:t>Through one-to-one, person-centred support, the Keyworker assisted the daughter in applying for jobs. Shortly after, she received an interview and was informed that she had been successful and was offered a full-time role.</w:t>
      </w:r>
    </w:p>
    <w:p w14:paraId="588945CB" w14:textId="03524844" w:rsidR="5ABE6992" w:rsidRPr="007C4D42" w:rsidRDefault="3C7BEBF0" w:rsidP="00937B23">
      <w:pPr>
        <w:spacing w:line="276" w:lineRule="auto"/>
        <w:rPr>
          <w:rFonts w:ascii="Arial" w:eastAsia="Arial" w:hAnsi="Arial" w:cs="Arial"/>
          <w:b/>
          <w:sz w:val="22"/>
          <w:szCs w:val="22"/>
          <w:highlight w:val="green"/>
        </w:rPr>
      </w:pPr>
      <w:r w:rsidRPr="7CF251AD">
        <w:rPr>
          <w:rFonts w:ascii="Arial" w:eastAsia="Arial" w:hAnsi="Arial" w:cs="Arial"/>
          <w:sz w:val="20"/>
          <w:szCs w:val="20"/>
        </w:rPr>
        <w:t>If the mother had not been contacted, the daughter would not have received the support provided by the Child Poverty Pathfinder. Consequently, she would not have had a suitable CV or covering letter and would likely not have entered employment without the support given.</w:t>
      </w:r>
      <w:r>
        <w:br/>
      </w:r>
      <w:r w:rsidR="098D3F47">
        <w:br/>
      </w:r>
      <w:bookmarkStart w:id="8" w:name="B2"/>
      <w:r w:rsidR="098D3F47" w:rsidRPr="7CF251AD">
        <w:rPr>
          <w:rFonts w:ascii="Arial" w:eastAsia="Arial" w:hAnsi="Arial" w:cs="Arial"/>
          <w:b/>
          <w:sz w:val="22"/>
          <w:szCs w:val="22"/>
        </w:rPr>
        <w:t>Case Study 2</w:t>
      </w:r>
      <w:bookmarkEnd w:id="8"/>
      <w:r w:rsidR="098D3F47" w:rsidRPr="7CF251AD">
        <w:rPr>
          <w:rFonts w:ascii="Arial" w:eastAsia="Arial" w:hAnsi="Arial" w:cs="Arial"/>
          <w:b/>
          <w:sz w:val="22"/>
          <w:szCs w:val="22"/>
        </w:rPr>
        <w:t xml:space="preserve">: </w:t>
      </w:r>
      <w:r w:rsidR="38204C84" w:rsidRPr="7CF251AD">
        <w:rPr>
          <w:rFonts w:ascii="Arial" w:eastAsia="Arial" w:hAnsi="Arial" w:cs="Arial"/>
          <w:b/>
          <w:sz w:val="22"/>
          <w:szCs w:val="22"/>
        </w:rPr>
        <w:t xml:space="preserve">Overcoming Barriers to Work – </w:t>
      </w:r>
      <w:r w:rsidR="5ABE6992" w:rsidRPr="7CF251AD">
        <w:rPr>
          <w:rFonts w:ascii="Arial" w:eastAsia="Arial" w:hAnsi="Arial" w:cs="Arial"/>
          <w:b/>
          <w:sz w:val="22"/>
          <w:szCs w:val="22"/>
        </w:rPr>
        <w:t>Employability Pathways</w:t>
      </w:r>
    </w:p>
    <w:p w14:paraId="2CD2BDDB" w14:textId="524AD722" w:rsidR="0EE13BAC" w:rsidRDefault="78867E6B" w:rsidP="00937B23">
      <w:pPr>
        <w:spacing w:line="276" w:lineRule="auto"/>
        <w:rPr>
          <w:rFonts w:ascii="Arial" w:eastAsia="Arial" w:hAnsi="Arial" w:cs="Arial"/>
          <w:sz w:val="20"/>
          <w:szCs w:val="20"/>
        </w:rPr>
      </w:pPr>
      <w:r w:rsidRPr="79B2CD31">
        <w:rPr>
          <w:rFonts w:ascii="Arial" w:eastAsia="Arial" w:hAnsi="Arial" w:cs="Arial"/>
          <w:sz w:val="20"/>
          <w:szCs w:val="20"/>
        </w:rPr>
        <w:t xml:space="preserve">An individual arrived in Scotland on a spouse visa, accompanying </w:t>
      </w:r>
      <w:r w:rsidR="23A0F450" w:rsidRPr="79B2CD31">
        <w:rPr>
          <w:rFonts w:ascii="Arial" w:eastAsia="Arial" w:hAnsi="Arial" w:cs="Arial"/>
          <w:sz w:val="20"/>
          <w:szCs w:val="20"/>
        </w:rPr>
        <w:t>their partner while she completed studies at a local university. Despite having a background in construction, they found it extremely difficult to gain employment in the sector without UK-recognised qualifications. After a period working in a frozen goods factory, they</w:t>
      </w:r>
      <w:r w:rsidRPr="79B2CD31">
        <w:rPr>
          <w:rFonts w:ascii="Arial" w:eastAsia="Arial" w:hAnsi="Arial" w:cs="Arial"/>
          <w:sz w:val="20"/>
          <w:szCs w:val="20"/>
        </w:rPr>
        <w:t xml:space="preserve"> had to leave due to the cold environment aggravating their disability.</w:t>
      </w:r>
    </w:p>
    <w:p w14:paraId="50884493" w14:textId="0A310684" w:rsidR="0EE13BAC" w:rsidRDefault="6CE3ED6F" w:rsidP="00937B23">
      <w:pPr>
        <w:spacing w:line="276" w:lineRule="auto"/>
        <w:rPr>
          <w:rFonts w:ascii="Arial" w:eastAsia="Arial" w:hAnsi="Arial" w:cs="Arial"/>
          <w:sz w:val="20"/>
          <w:szCs w:val="20"/>
        </w:rPr>
      </w:pPr>
      <w:r w:rsidRPr="79B2CD31">
        <w:rPr>
          <w:rFonts w:ascii="Arial" w:eastAsia="Arial" w:hAnsi="Arial" w:cs="Arial"/>
          <w:sz w:val="20"/>
          <w:szCs w:val="20"/>
        </w:rPr>
        <w:t>Through Enable Works</w:t>
      </w:r>
      <w:r w:rsidR="1BF05B8F" w:rsidRPr="79B2CD31">
        <w:rPr>
          <w:rFonts w:ascii="Arial" w:eastAsia="Arial" w:hAnsi="Arial" w:cs="Arial"/>
          <w:sz w:val="20"/>
          <w:szCs w:val="20"/>
        </w:rPr>
        <w:t xml:space="preserve">, </w:t>
      </w:r>
      <w:r w:rsidR="23A0F450" w:rsidRPr="79B2CD31">
        <w:rPr>
          <w:rFonts w:ascii="Arial" w:eastAsia="Arial" w:hAnsi="Arial" w:cs="Arial"/>
          <w:sz w:val="20"/>
          <w:szCs w:val="20"/>
        </w:rPr>
        <w:t>they</w:t>
      </w:r>
      <w:r w:rsidRPr="79B2CD31">
        <w:rPr>
          <w:rFonts w:ascii="Arial" w:eastAsia="Arial" w:hAnsi="Arial" w:cs="Arial"/>
          <w:sz w:val="20"/>
          <w:szCs w:val="20"/>
        </w:rPr>
        <w:t xml:space="preserve"> received comprehensive support, including CV building, cover letter writing, job searching</w:t>
      </w:r>
      <w:r w:rsidR="23A0F450" w:rsidRPr="79B2CD31">
        <w:rPr>
          <w:rFonts w:ascii="Arial" w:eastAsia="Arial" w:hAnsi="Arial" w:cs="Arial"/>
          <w:sz w:val="20"/>
          <w:szCs w:val="20"/>
        </w:rPr>
        <w:t>,</w:t>
      </w:r>
      <w:r w:rsidR="44334AED" w:rsidRPr="79B2CD31">
        <w:rPr>
          <w:rFonts w:ascii="Arial" w:eastAsia="Arial" w:hAnsi="Arial" w:cs="Arial"/>
          <w:sz w:val="20"/>
          <w:szCs w:val="20"/>
        </w:rPr>
        <w:t xml:space="preserve"> </w:t>
      </w:r>
      <w:r w:rsidRPr="79B2CD31">
        <w:rPr>
          <w:rFonts w:ascii="Arial" w:eastAsia="Arial" w:hAnsi="Arial" w:cs="Arial"/>
          <w:sz w:val="20"/>
          <w:szCs w:val="20"/>
        </w:rPr>
        <w:t>and interview preparation. The</w:t>
      </w:r>
      <w:r w:rsidR="0E2CA881" w:rsidRPr="79B2CD31">
        <w:rPr>
          <w:rFonts w:ascii="Arial" w:eastAsia="Arial" w:hAnsi="Arial" w:cs="Arial"/>
          <w:sz w:val="20"/>
          <w:szCs w:val="20"/>
        </w:rPr>
        <w:t xml:space="preserve"> individual</w:t>
      </w:r>
      <w:r w:rsidRPr="79B2CD31">
        <w:rPr>
          <w:rFonts w:ascii="Arial" w:eastAsia="Arial" w:hAnsi="Arial" w:cs="Arial"/>
          <w:sz w:val="20"/>
          <w:szCs w:val="20"/>
        </w:rPr>
        <w:t xml:space="preserve"> also received funding for training in forklift operation and the CSCS construction course. With continued support from </w:t>
      </w:r>
      <w:r w:rsidR="23A0F450" w:rsidRPr="79B2CD31">
        <w:rPr>
          <w:rFonts w:ascii="Arial" w:eastAsia="Arial" w:hAnsi="Arial" w:cs="Arial"/>
          <w:sz w:val="20"/>
          <w:szCs w:val="20"/>
        </w:rPr>
        <w:t>their</w:t>
      </w:r>
      <w:r w:rsidR="6B0E23B0" w:rsidRPr="79B2CD31">
        <w:rPr>
          <w:rFonts w:ascii="Arial" w:eastAsia="Arial" w:hAnsi="Arial" w:cs="Arial"/>
          <w:sz w:val="20"/>
          <w:szCs w:val="20"/>
        </w:rPr>
        <w:t xml:space="preserve"> </w:t>
      </w:r>
      <w:r w:rsidRPr="79B2CD31">
        <w:rPr>
          <w:rFonts w:ascii="Arial" w:eastAsia="Arial" w:hAnsi="Arial" w:cs="Arial"/>
          <w:sz w:val="20"/>
          <w:szCs w:val="20"/>
        </w:rPr>
        <w:t>Employment Coordinator, the individual secured long-term labouring work.</w:t>
      </w:r>
      <w:r w:rsidR="7A591FB7" w:rsidRPr="79B2CD31">
        <w:rPr>
          <w:rFonts w:ascii="Arial" w:eastAsia="Arial" w:hAnsi="Arial" w:cs="Arial"/>
          <w:sz w:val="20"/>
          <w:szCs w:val="20"/>
        </w:rPr>
        <w:t xml:space="preserve"> </w:t>
      </w:r>
      <w:r w:rsidRPr="79B2CD31">
        <w:rPr>
          <w:rFonts w:ascii="Arial" w:eastAsia="Arial" w:hAnsi="Arial" w:cs="Arial"/>
          <w:sz w:val="20"/>
          <w:szCs w:val="20"/>
        </w:rPr>
        <w:t>This support has placed the individual in a much more stable position, allowing them to financially support their partner and children. They now feel hopeful about their future in the Scottish workforce, demonstrating how targeted employability support can significantly improve work opportunities and economic stability.</w:t>
      </w:r>
    </w:p>
    <w:p w14:paraId="57E0B85C" w14:textId="730B83D2" w:rsidR="0EE13BAC" w:rsidRDefault="6CE3ED6F" w:rsidP="00937B23">
      <w:pPr>
        <w:spacing w:line="276" w:lineRule="auto"/>
        <w:rPr>
          <w:rFonts w:ascii="Arial" w:eastAsia="Arial" w:hAnsi="Arial" w:cs="Arial"/>
          <w:sz w:val="20"/>
          <w:szCs w:val="20"/>
        </w:rPr>
      </w:pPr>
      <w:r w:rsidRPr="79B2CD31">
        <w:rPr>
          <w:rFonts w:ascii="Arial" w:eastAsia="Arial" w:hAnsi="Arial" w:cs="Arial"/>
          <w:sz w:val="20"/>
          <w:szCs w:val="20"/>
        </w:rPr>
        <w:t>The key outcomes of this support included the development of a UK-style CV and cover letter tailored to their experience and goals, regular job searching assistance and access to local and national job boards, funding support for training courses including CSCS (Construction Skills Certification Scheme) and forklift operation, interview preparation and guidance to build confidence and present skills effectively, and ongoing encouragement and motivation.</w:t>
      </w:r>
    </w:p>
    <w:p w14:paraId="0D53E6EF" w14:textId="19881C2D" w:rsidR="1B47C4FC" w:rsidRPr="004F073E" w:rsidRDefault="6CE3ED6F" w:rsidP="00937B23">
      <w:pPr>
        <w:spacing w:line="276" w:lineRule="auto"/>
        <w:rPr>
          <w:rFonts w:ascii="Arial" w:eastAsia="Arial" w:hAnsi="Arial" w:cs="Arial"/>
          <w:b/>
          <w:sz w:val="22"/>
          <w:szCs w:val="22"/>
        </w:rPr>
      </w:pPr>
      <w:r w:rsidRPr="7CF251AD">
        <w:rPr>
          <w:rFonts w:ascii="Arial" w:eastAsia="Arial" w:hAnsi="Arial" w:cs="Arial"/>
          <w:sz w:val="20"/>
          <w:szCs w:val="20"/>
        </w:rPr>
        <w:t>The individual is now in a much more stable position, proud to be financially supporting their family and optimistic about their future in the workforce.</w:t>
      </w:r>
      <w:r>
        <w:br/>
      </w:r>
      <w:r w:rsidR="6A8E58FB">
        <w:br/>
      </w:r>
      <w:bookmarkStart w:id="9" w:name="B3"/>
      <w:r w:rsidR="6A8E58FB" w:rsidRPr="7CF251AD">
        <w:rPr>
          <w:rFonts w:ascii="Arial" w:eastAsia="Arial" w:hAnsi="Arial" w:cs="Arial"/>
          <w:b/>
          <w:sz w:val="22"/>
          <w:szCs w:val="22"/>
        </w:rPr>
        <w:t>Case Study 3</w:t>
      </w:r>
      <w:bookmarkEnd w:id="9"/>
      <w:r w:rsidR="6A8E58FB" w:rsidRPr="7CF251AD">
        <w:rPr>
          <w:rFonts w:ascii="Arial" w:eastAsia="Arial" w:hAnsi="Arial" w:cs="Arial"/>
          <w:b/>
          <w:sz w:val="22"/>
          <w:szCs w:val="22"/>
        </w:rPr>
        <w:t xml:space="preserve">: </w:t>
      </w:r>
      <w:r w:rsidR="2C5E3B0D" w:rsidRPr="7CF251AD">
        <w:rPr>
          <w:rFonts w:ascii="Arial" w:eastAsia="Arial" w:hAnsi="Arial" w:cs="Arial"/>
          <w:b/>
          <w:sz w:val="22"/>
          <w:szCs w:val="22"/>
        </w:rPr>
        <w:t xml:space="preserve">Safe </w:t>
      </w:r>
      <w:r w:rsidR="757A65CB" w:rsidRPr="7CF251AD">
        <w:rPr>
          <w:rFonts w:ascii="Arial" w:eastAsia="Arial" w:hAnsi="Arial" w:cs="Arial"/>
          <w:b/>
          <w:sz w:val="22"/>
          <w:szCs w:val="22"/>
        </w:rPr>
        <w:t xml:space="preserve">Housing </w:t>
      </w:r>
      <w:r w:rsidR="2C5E3B0D" w:rsidRPr="7CF251AD">
        <w:rPr>
          <w:rFonts w:ascii="Arial" w:eastAsia="Arial" w:hAnsi="Arial" w:cs="Arial"/>
          <w:b/>
          <w:sz w:val="22"/>
          <w:szCs w:val="22"/>
        </w:rPr>
        <w:t>Enabling Employment – Housing &amp;</w:t>
      </w:r>
      <w:r w:rsidR="757A65CB" w:rsidRPr="7CF251AD">
        <w:rPr>
          <w:rFonts w:ascii="Arial" w:eastAsia="Arial" w:hAnsi="Arial" w:cs="Arial"/>
          <w:b/>
          <w:sz w:val="22"/>
          <w:szCs w:val="22"/>
        </w:rPr>
        <w:t xml:space="preserve"> Communities Team</w:t>
      </w:r>
    </w:p>
    <w:p w14:paraId="32B326E7" w14:textId="30E34ED2" w:rsidR="1E34B10A" w:rsidRPr="004F073E" w:rsidRDefault="3EDCAF79" w:rsidP="00937B23">
      <w:pPr>
        <w:spacing w:line="276" w:lineRule="auto"/>
        <w:rPr>
          <w:rFonts w:ascii="Arial" w:eastAsia="Arial" w:hAnsi="Arial" w:cs="Arial"/>
          <w:b/>
          <w:sz w:val="22"/>
          <w:szCs w:val="22"/>
        </w:rPr>
      </w:pPr>
      <w:r w:rsidRPr="7CF251AD">
        <w:rPr>
          <w:rFonts w:ascii="Arial" w:eastAsia="Arial" w:hAnsi="Arial" w:cs="Arial"/>
          <w:sz w:val="20"/>
          <w:szCs w:val="20"/>
        </w:rPr>
        <w:t xml:space="preserve">Complaints from neighbours about a tenant not picking up after </w:t>
      </w:r>
      <w:r w:rsidR="23A0F450" w:rsidRPr="7CF251AD">
        <w:rPr>
          <w:rFonts w:ascii="Arial" w:eastAsia="Arial" w:hAnsi="Arial" w:cs="Arial"/>
          <w:sz w:val="20"/>
          <w:szCs w:val="20"/>
        </w:rPr>
        <w:t>their</w:t>
      </w:r>
      <w:r w:rsidRPr="7CF251AD">
        <w:rPr>
          <w:rFonts w:ascii="Arial" w:eastAsia="Arial" w:hAnsi="Arial" w:cs="Arial"/>
          <w:sz w:val="20"/>
          <w:szCs w:val="20"/>
        </w:rPr>
        <w:t xml:space="preserve"> dog</w:t>
      </w:r>
      <w:r w:rsidR="23A0F450" w:rsidRPr="7CF251AD">
        <w:rPr>
          <w:rFonts w:ascii="Arial" w:eastAsia="Arial" w:hAnsi="Arial" w:cs="Arial"/>
          <w:sz w:val="20"/>
          <w:szCs w:val="20"/>
        </w:rPr>
        <w:t xml:space="preserve"> led</w:t>
      </w:r>
      <w:r w:rsidRPr="7CF251AD">
        <w:rPr>
          <w:rFonts w:ascii="Arial" w:eastAsia="Arial" w:hAnsi="Arial" w:cs="Arial"/>
          <w:sz w:val="20"/>
          <w:szCs w:val="20"/>
        </w:rPr>
        <w:t xml:space="preserve"> to </w:t>
      </w:r>
      <w:r w:rsidR="23A0F450" w:rsidRPr="7CF251AD">
        <w:rPr>
          <w:rFonts w:ascii="Arial" w:eastAsia="Arial" w:hAnsi="Arial" w:cs="Arial"/>
          <w:sz w:val="20"/>
          <w:szCs w:val="20"/>
        </w:rPr>
        <w:t xml:space="preserve">a meeting where the tenant disclosed being abused by their partner. The tenant lived in a 1-bed flat with their partner and their dogs. Desperate to escape, the tenant was </w:t>
      </w:r>
      <w:r w:rsidR="624CF8A9" w:rsidRPr="7CF251AD">
        <w:rPr>
          <w:rFonts w:ascii="Arial" w:eastAsia="Arial" w:hAnsi="Arial" w:cs="Arial"/>
          <w:sz w:val="20"/>
          <w:szCs w:val="20"/>
        </w:rPr>
        <w:t>referred to</w:t>
      </w:r>
      <w:r w:rsidR="23A0F450" w:rsidRPr="7CF251AD">
        <w:rPr>
          <w:rFonts w:ascii="Arial" w:eastAsia="Arial" w:hAnsi="Arial" w:cs="Arial"/>
          <w:sz w:val="20"/>
          <w:szCs w:val="20"/>
        </w:rPr>
        <w:t xml:space="preserve"> Women’s Aid and secretly met with them. The tenant reported physical and sexual abuse and completed a housing application for a management transfer. The tenant </w:t>
      </w:r>
      <w:r w:rsidR="00F46FB1" w:rsidRPr="7CF251AD">
        <w:rPr>
          <w:rFonts w:ascii="Arial" w:eastAsia="Arial" w:hAnsi="Arial" w:cs="Arial"/>
          <w:sz w:val="20"/>
          <w:szCs w:val="20"/>
        </w:rPr>
        <w:t xml:space="preserve">was moved closer to </w:t>
      </w:r>
      <w:r w:rsidR="23A0F450" w:rsidRPr="7CF251AD">
        <w:rPr>
          <w:rFonts w:ascii="Arial" w:eastAsia="Arial" w:hAnsi="Arial" w:cs="Arial"/>
          <w:sz w:val="20"/>
          <w:szCs w:val="20"/>
        </w:rPr>
        <w:t>their</w:t>
      </w:r>
      <w:r w:rsidR="00F46FB1" w:rsidRPr="7CF251AD">
        <w:rPr>
          <w:rFonts w:ascii="Arial" w:eastAsia="Arial" w:hAnsi="Arial" w:cs="Arial"/>
          <w:sz w:val="20"/>
          <w:szCs w:val="20"/>
        </w:rPr>
        <w:t xml:space="preserve"> foster parents</w:t>
      </w:r>
      <w:r w:rsidR="23A0F450" w:rsidRPr="7CF251AD">
        <w:rPr>
          <w:rFonts w:ascii="Arial" w:eastAsia="Arial" w:hAnsi="Arial" w:cs="Arial"/>
          <w:sz w:val="20"/>
          <w:szCs w:val="20"/>
        </w:rPr>
        <w:t>, providing</w:t>
      </w:r>
      <w:r w:rsidR="00F46FB1" w:rsidRPr="7CF251AD">
        <w:rPr>
          <w:rFonts w:ascii="Arial" w:eastAsia="Arial" w:hAnsi="Arial" w:cs="Arial"/>
          <w:sz w:val="20"/>
          <w:szCs w:val="20"/>
        </w:rPr>
        <w:t xml:space="preserve"> a safer and more stable living environment, which significantly improved </w:t>
      </w:r>
      <w:r w:rsidR="23A0F450" w:rsidRPr="7CF251AD">
        <w:rPr>
          <w:rFonts w:ascii="Arial" w:eastAsia="Arial" w:hAnsi="Arial" w:cs="Arial"/>
          <w:sz w:val="20"/>
          <w:szCs w:val="20"/>
        </w:rPr>
        <w:t>their</w:t>
      </w:r>
      <w:r w:rsidR="00F46FB1" w:rsidRPr="7CF251AD">
        <w:rPr>
          <w:rFonts w:ascii="Arial" w:eastAsia="Arial" w:hAnsi="Arial" w:cs="Arial"/>
          <w:sz w:val="20"/>
          <w:szCs w:val="20"/>
        </w:rPr>
        <w:t xml:space="preserve"> mental health and wellbeing. As a result, </w:t>
      </w:r>
      <w:r w:rsidR="23A0F450" w:rsidRPr="7CF251AD">
        <w:rPr>
          <w:rFonts w:ascii="Arial" w:eastAsia="Arial" w:hAnsi="Arial" w:cs="Arial"/>
          <w:sz w:val="20"/>
          <w:szCs w:val="20"/>
        </w:rPr>
        <w:t>the tenant</w:t>
      </w:r>
      <w:r w:rsidR="00F46FB1" w:rsidRPr="7CF251AD">
        <w:rPr>
          <w:rFonts w:ascii="Arial" w:eastAsia="Arial" w:hAnsi="Arial" w:cs="Arial"/>
          <w:sz w:val="20"/>
          <w:szCs w:val="20"/>
        </w:rPr>
        <w:t xml:space="preserve"> was able to secure employment, demonstrating how stable housing can lead to improved work opportunities and economic stability. </w:t>
      </w:r>
      <w:r w:rsidR="23A0F450" w:rsidRPr="7CF251AD">
        <w:rPr>
          <w:rFonts w:ascii="Arial" w:eastAsia="Arial" w:hAnsi="Arial" w:cs="Arial"/>
          <w:sz w:val="20"/>
          <w:szCs w:val="20"/>
        </w:rPr>
        <w:t>The tenant successfully</w:t>
      </w:r>
      <w:r w:rsidR="00F46FB1" w:rsidRPr="7CF251AD">
        <w:rPr>
          <w:rFonts w:ascii="Arial" w:eastAsia="Arial" w:hAnsi="Arial" w:cs="Arial"/>
          <w:sz w:val="20"/>
          <w:szCs w:val="20"/>
        </w:rPr>
        <w:t xml:space="preserve"> cut ties with </w:t>
      </w:r>
      <w:r w:rsidR="23A0F450" w:rsidRPr="7CF251AD">
        <w:rPr>
          <w:rFonts w:ascii="Arial" w:eastAsia="Arial" w:hAnsi="Arial" w:cs="Arial"/>
          <w:sz w:val="20"/>
          <w:szCs w:val="20"/>
        </w:rPr>
        <w:t>their</w:t>
      </w:r>
      <w:r w:rsidR="00F46FB1" w:rsidRPr="7CF251AD">
        <w:rPr>
          <w:rFonts w:ascii="Arial" w:eastAsia="Arial" w:hAnsi="Arial" w:cs="Arial"/>
          <w:sz w:val="20"/>
          <w:szCs w:val="20"/>
        </w:rPr>
        <w:t xml:space="preserve"> ex-partner and is </w:t>
      </w:r>
      <w:r w:rsidR="23A0F450" w:rsidRPr="7CF251AD">
        <w:rPr>
          <w:rFonts w:ascii="Arial" w:eastAsia="Arial" w:hAnsi="Arial" w:cs="Arial"/>
          <w:sz w:val="20"/>
          <w:szCs w:val="20"/>
        </w:rPr>
        <w:t xml:space="preserve">now </w:t>
      </w:r>
      <w:r w:rsidR="00F46FB1" w:rsidRPr="7CF251AD">
        <w:rPr>
          <w:rFonts w:ascii="Arial" w:eastAsia="Arial" w:hAnsi="Arial" w:cs="Arial"/>
          <w:sz w:val="20"/>
          <w:szCs w:val="20"/>
        </w:rPr>
        <w:t>very happy.</w:t>
      </w:r>
      <w:r w:rsidR="1E34B10A">
        <w:br/>
      </w:r>
      <w:r w:rsidR="1E34B10A">
        <w:br/>
      </w:r>
      <w:bookmarkStart w:id="10" w:name="B4"/>
      <w:r w:rsidR="1E34B10A" w:rsidRPr="7CF251AD">
        <w:rPr>
          <w:rFonts w:ascii="Arial" w:eastAsia="Arial" w:hAnsi="Arial" w:cs="Arial"/>
          <w:b/>
          <w:sz w:val="22"/>
          <w:szCs w:val="22"/>
        </w:rPr>
        <w:t>Case Study 4</w:t>
      </w:r>
      <w:bookmarkEnd w:id="10"/>
      <w:r w:rsidR="1E34B10A" w:rsidRPr="7CF251AD">
        <w:rPr>
          <w:rFonts w:ascii="Arial" w:eastAsia="Arial" w:hAnsi="Arial" w:cs="Arial"/>
          <w:b/>
          <w:sz w:val="22"/>
          <w:szCs w:val="22"/>
        </w:rPr>
        <w:t xml:space="preserve">: </w:t>
      </w:r>
      <w:r w:rsidR="15701FE7" w:rsidRPr="7CF251AD">
        <w:rPr>
          <w:rFonts w:ascii="Arial" w:eastAsia="Arial" w:hAnsi="Arial" w:cs="Arial"/>
          <w:b/>
          <w:sz w:val="22"/>
          <w:szCs w:val="22"/>
        </w:rPr>
        <w:t>Inclusive Careers in Healthcare – NHS Tayside Healthcare Academy</w:t>
      </w:r>
    </w:p>
    <w:p w14:paraId="267DAA4C" w14:textId="609A8420" w:rsidR="1E34B10A" w:rsidRDefault="1E34B10A" w:rsidP="00937B23">
      <w:pPr>
        <w:spacing w:line="276" w:lineRule="auto"/>
        <w:rPr>
          <w:rFonts w:ascii="Arial" w:eastAsia="Arial" w:hAnsi="Arial" w:cs="Arial"/>
          <w:sz w:val="20"/>
          <w:szCs w:val="20"/>
        </w:rPr>
      </w:pPr>
      <w:r w:rsidRPr="79B2CD31">
        <w:rPr>
          <w:rFonts w:ascii="Arial" w:eastAsia="Arial" w:hAnsi="Arial" w:cs="Arial"/>
          <w:sz w:val="20"/>
          <w:szCs w:val="20"/>
        </w:rPr>
        <w:t>The Healthcare Academy, a partnership between NHS Tayside, Dundee &amp; Angus College, and Discover Work partners, celebrated the graduation of its 50th cohort in March 2025. The programme supports individuals facing barriers to employment by providing tailored training and work-based learning opportunities in the healthcare sector.</w:t>
      </w:r>
    </w:p>
    <w:p w14:paraId="1F3BB54F" w14:textId="7569EC90" w:rsidR="1E34B10A" w:rsidRDefault="1E34B10A" w:rsidP="00937B23">
      <w:pPr>
        <w:spacing w:line="276" w:lineRule="auto"/>
        <w:rPr>
          <w:rFonts w:ascii="Arial" w:eastAsia="Arial" w:hAnsi="Arial" w:cs="Arial"/>
          <w:sz w:val="20"/>
          <w:szCs w:val="20"/>
        </w:rPr>
      </w:pPr>
      <w:r w:rsidRPr="79B2CD31">
        <w:rPr>
          <w:rFonts w:ascii="Arial" w:eastAsia="Arial" w:hAnsi="Arial" w:cs="Arial"/>
          <w:sz w:val="20"/>
          <w:szCs w:val="20"/>
        </w:rPr>
        <w:t xml:space="preserve">Established in 2006, the Academy was designed to address local workforce needs while creating accessible pathways into employment for people from diverse backgrounds. Participants receive </w:t>
      </w:r>
      <w:r w:rsidRPr="79B2CD31">
        <w:rPr>
          <w:rFonts w:ascii="Arial" w:eastAsia="Arial" w:hAnsi="Arial" w:cs="Arial"/>
          <w:sz w:val="20"/>
          <w:szCs w:val="20"/>
        </w:rPr>
        <w:lastRenderedPageBreak/>
        <w:t>support to build confidence, develop practical skills, and gain experience that prepares them for roles within NHS Tayside and the wider care sector.</w:t>
      </w:r>
    </w:p>
    <w:p w14:paraId="544725CE" w14:textId="78B78B22" w:rsidR="1E34B10A" w:rsidRDefault="1E34B10A" w:rsidP="00937B23">
      <w:pPr>
        <w:spacing w:line="276" w:lineRule="auto"/>
        <w:rPr>
          <w:rFonts w:ascii="Arial" w:eastAsia="Arial" w:hAnsi="Arial" w:cs="Arial"/>
          <w:sz w:val="20"/>
          <w:szCs w:val="20"/>
        </w:rPr>
      </w:pPr>
      <w:r w:rsidRPr="79B2CD31">
        <w:rPr>
          <w:rFonts w:ascii="Arial" w:eastAsia="Arial" w:hAnsi="Arial" w:cs="Arial"/>
          <w:sz w:val="20"/>
          <w:szCs w:val="20"/>
        </w:rPr>
        <w:t>Many graduates are parents or carers, and their progression into employment has had a direct impact on reducing child poverty in their households. The programme also contributes to a more inclusive and resilient local workforce.</w:t>
      </w:r>
    </w:p>
    <w:p w14:paraId="58C7AA77" w14:textId="3E0F200B" w:rsidR="1E34B10A" w:rsidRDefault="1E34B10A" w:rsidP="00937B23">
      <w:pPr>
        <w:spacing w:line="276" w:lineRule="auto"/>
        <w:rPr>
          <w:rFonts w:ascii="Arial" w:eastAsia="Arial" w:hAnsi="Arial" w:cs="Arial"/>
          <w:sz w:val="20"/>
          <w:szCs w:val="20"/>
        </w:rPr>
      </w:pPr>
      <w:r w:rsidRPr="79B2CD31">
        <w:rPr>
          <w:rFonts w:ascii="Arial" w:eastAsia="Arial" w:hAnsi="Arial" w:cs="Arial"/>
          <w:sz w:val="20"/>
          <w:szCs w:val="20"/>
        </w:rPr>
        <w:t>A celebration event brought together past and present graduates, highlighting the programme’s long-term impact on individuals and the community.</w:t>
      </w:r>
    </w:p>
    <w:p w14:paraId="7AFF57F0" w14:textId="3383558F" w:rsidR="1E34B10A" w:rsidRDefault="1E34B10A" w:rsidP="00937B23">
      <w:pPr>
        <w:spacing w:line="276" w:lineRule="auto"/>
        <w:rPr>
          <w:rFonts w:ascii="Arial" w:eastAsia="Arial" w:hAnsi="Arial" w:cs="Arial"/>
          <w:sz w:val="20"/>
          <w:szCs w:val="20"/>
        </w:rPr>
      </w:pPr>
      <w:r w:rsidRPr="79B2CD31">
        <w:rPr>
          <w:rFonts w:ascii="Arial" w:eastAsia="Arial" w:hAnsi="Arial" w:cs="Arial"/>
          <w:sz w:val="20"/>
          <w:szCs w:val="20"/>
        </w:rPr>
        <w:t>NHS Tayside Chief Executive, Nicky Connor, said:</w:t>
      </w:r>
    </w:p>
    <w:p w14:paraId="50C98114" w14:textId="26771DE6" w:rsidR="1E34B10A" w:rsidRDefault="1E34B10A" w:rsidP="00937B23">
      <w:pPr>
        <w:spacing w:line="276" w:lineRule="auto"/>
        <w:rPr>
          <w:rFonts w:ascii="Arial" w:eastAsia="Arial" w:hAnsi="Arial" w:cs="Arial"/>
          <w:sz w:val="20"/>
          <w:szCs w:val="20"/>
        </w:rPr>
      </w:pPr>
      <w:r w:rsidRPr="79B2CD31">
        <w:rPr>
          <w:rFonts w:ascii="Arial" w:eastAsia="Arial" w:hAnsi="Arial" w:cs="Arial"/>
          <w:sz w:val="20"/>
          <w:szCs w:val="20"/>
        </w:rPr>
        <w:t>“Reaching this milestone is testament to the power of partnership working. This programme exemplifies our commitment to strengthening our healthcare workforce from within our community. We are incredibly proud of each and every graduate—they have worked incredibly hard to gain the skills they need to pursue successful careers in healthcare.”</w:t>
      </w:r>
    </w:p>
    <w:p w14:paraId="19343ECE" w14:textId="1BB3997A" w:rsidR="45D9E6DA" w:rsidRDefault="1E34B10A" w:rsidP="00937B23">
      <w:pPr>
        <w:spacing w:line="276" w:lineRule="auto"/>
        <w:rPr>
          <w:rFonts w:ascii="Arial" w:eastAsia="Arial" w:hAnsi="Arial" w:cs="Arial"/>
          <w:b/>
          <w:sz w:val="22"/>
          <w:szCs w:val="22"/>
        </w:rPr>
      </w:pPr>
      <w:r w:rsidRPr="7CF251AD">
        <w:rPr>
          <w:rFonts w:ascii="Arial" w:eastAsia="Arial" w:hAnsi="Arial" w:cs="Arial"/>
          <w:sz w:val="20"/>
          <w:szCs w:val="20"/>
        </w:rPr>
        <w:t>The Healthcare Academy continues to demonstrate how collaborative, person-centred employability programmes can break down barriers, support inclusive recruitment, and improve long-term outcomes for families across Dundee.</w:t>
      </w:r>
      <w:r w:rsidR="1C177523">
        <w:br/>
      </w:r>
      <w:r w:rsidR="1C177523">
        <w:br/>
      </w:r>
      <w:r w:rsidR="1C177523" w:rsidRPr="7CF251AD">
        <w:rPr>
          <w:rFonts w:ascii="Arial" w:eastAsia="Arial" w:hAnsi="Arial" w:cs="Arial"/>
          <w:b/>
          <w:sz w:val="22"/>
          <w:szCs w:val="22"/>
        </w:rPr>
        <w:t xml:space="preserve">Theme </w:t>
      </w:r>
      <w:r w:rsidR="0AA618A5" w:rsidRPr="7CF251AD">
        <w:rPr>
          <w:rFonts w:ascii="Arial" w:eastAsia="Arial" w:hAnsi="Arial" w:cs="Arial"/>
          <w:b/>
          <w:sz w:val="22"/>
          <w:szCs w:val="22"/>
        </w:rPr>
        <w:t>C</w:t>
      </w:r>
      <w:r w:rsidR="1C177523" w:rsidRPr="7CF251AD">
        <w:rPr>
          <w:rFonts w:ascii="Arial" w:eastAsia="Arial" w:hAnsi="Arial" w:cs="Arial"/>
          <w:b/>
          <w:sz w:val="22"/>
          <w:szCs w:val="22"/>
        </w:rPr>
        <w:t>) BENEFITS AND ADVICE</w:t>
      </w:r>
    </w:p>
    <w:p w14:paraId="32DE82CE" w14:textId="36E1C941" w:rsidR="376C80CD" w:rsidRPr="00864A29" w:rsidRDefault="376C80CD" w:rsidP="00937B23">
      <w:pPr>
        <w:spacing w:line="276" w:lineRule="auto"/>
        <w:rPr>
          <w:rFonts w:ascii="Arial" w:eastAsia="Arial" w:hAnsi="Arial" w:cs="Arial"/>
          <w:b/>
          <w:sz w:val="22"/>
          <w:szCs w:val="22"/>
        </w:rPr>
      </w:pPr>
      <w:bookmarkStart w:id="11" w:name="C1"/>
      <w:r w:rsidRPr="79B2CD31">
        <w:rPr>
          <w:rFonts w:ascii="Arial" w:eastAsia="Arial" w:hAnsi="Arial" w:cs="Arial"/>
          <w:b/>
          <w:sz w:val="22"/>
          <w:szCs w:val="22"/>
        </w:rPr>
        <w:t>Case Study 1</w:t>
      </w:r>
      <w:bookmarkEnd w:id="11"/>
      <w:r w:rsidRPr="79B2CD31">
        <w:rPr>
          <w:rFonts w:ascii="Arial" w:eastAsia="Arial" w:hAnsi="Arial" w:cs="Arial"/>
          <w:b/>
          <w:sz w:val="22"/>
          <w:szCs w:val="22"/>
        </w:rPr>
        <w:t xml:space="preserve">: </w:t>
      </w:r>
      <w:r w:rsidR="12EABEDD" w:rsidRPr="79B2CD31">
        <w:rPr>
          <w:rFonts w:ascii="Arial" w:eastAsia="Arial" w:hAnsi="Arial" w:cs="Arial"/>
          <w:b/>
          <w:sz w:val="22"/>
          <w:szCs w:val="22"/>
        </w:rPr>
        <w:t xml:space="preserve">Income Maximisation for a Young Family – </w:t>
      </w:r>
      <w:r w:rsidR="6B7AAEA2" w:rsidRPr="79B2CD31">
        <w:rPr>
          <w:rFonts w:ascii="Arial" w:eastAsia="Arial" w:hAnsi="Arial" w:cs="Arial"/>
          <w:b/>
          <w:sz w:val="22"/>
          <w:szCs w:val="22"/>
        </w:rPr>
        <w:t>Connect Team</w:t>
      </w:r>
    </w:p>
    <w:p w14:paraId="2FBBFE78" w14:textId="2B6DE788" w:rsidR="00372AB4" w:rsidRDefault="1F69C3C3" w:rsidP="00937B23">
      <w:pPr>
        <w:spacing w:line="276" w:lineRule="auto"/>
        <w:rPr>
          <w:rFonts w:ascii="Arial" w:eastAsia="Arial" w:hAnsi="Arial" w:cs="Arial"/>
          <w:sz w:val="20"/>
          <w:szCs w:val="20"/>
        </w:rPr>
      </w:pPr>
      <w:r w:rsidRPr="79B2CD31">
        <w:rPr>
          <w:rFonts w:ascii="Arial" w:eastAsia="Arial" w:hAnsi="Arial" w:cs="Arial"/>
          <w:sz w:val="20"/>
          <w:szCs w:val="20"/>
        </w:rPr>
        <w:t>A Connect Officer met with a young mum referred by her midwife. She was a single parent of a 6-year-old son and a 5-year-old daughter and was 11 weeks pregnant with her third child. Living in a damp-affected 2-bedroom private let, her housing costs were covered by Universal Credit and paid directly to the landlord. She received £1,546 per month from Universal Credit, including housing costs. With Autism Spectrum Disorder and learning difficulties, she relied heavily on her mum for support. She also received Personal Independence Payment of £737.20 every 4 weeks, £549 every 4 weeks from Child Disability Payment for her son, Child Benefit of £42.55 per week, and Scottish Child Payment of £53.40 every 4 weeks.</w:t>
      </w:r>
    </w:p>
    <w:p w14:paraId="40F5B258" w14:textId="40F7717F" w:rsidR="00372AB4" w:rsidRDefault="1F69C3C3" w:rsidP="00937B23">
      <w:pPr>
        <w:spacing w:line="276" w:lineRule="auto"/>
        <w:rPr>
          <w:rFonts w:ascii="Arial" w:eastAsia="Arial" w:hAnsi="Arial" w:cs="Arial"/>
          <w:sz w:val="20"/>
          <w:szCs w:val="20"/>
        </w:rPr>
      </w:pPr>
      <w:r w:rsidRPr="79B2CD31">
        <w:rPr>
          <w:rFonts w:ascii="Arial" w:eastAsia="Arial" w:hAnsi="Arial" w:cs="Arial"/>
          <w:sz w:val="20"/>
          <w:szCs w:val="20"/>
        </w:rPr>
        <w:t>The Connect Officer reviewed her Universal Credit claim and noticed the absence of the disabled child or carer element. The officer advised that while she wouldn’t receive an additional payment for the baby, she should still add the child to her claim for bedroom/housing cost purposes. Additionally, when she reached 25 weeks of pregnancy, she could apply for the Best Start Grant and Best Start Foods, providing a one-off payment of £377.35 and a weekly payment of £10.60. She would also receive Child Benefit for her third child (£16.95 per week) and Scottish Child Payment (£26.70 per week), subject to change in the new financial year.</w:t>
      </w:r>
    </w:p>
    <w:p w14:paraId="7402ADF9" w14:textId="65A81FD8" w:rsidR="00372AB4" w:rsidRDefault="1F69C3C3" w:rsidP="00937B23">
      <w:pPr>
        <w:spacing w:line="276" w:lineRule="auto"/>
        <w:rPr>
          <w:rFonts w:ascii="Arial" w:eastAsia="Arial" w:hAnsi="Arial" w:cs="Arial"/>
          <w:sz w:val="20"/>
          <w:szCs w:val="20"/>
        </w:rPr>
      </w:pPr>
      <w:r w:rsidRPr="79B2CD31">
        <w:rPr>
          <w:rFonts w:ascii="Arial" w:eastAsia="Arial" w:hAnsi="Arial" w:cs="Arial"/>
          <w:sz w:val="20"/>
          <w:szCs w:val="20"/>
        </w:rPr>
        <w:t>A face-to-face appointment was arranged at a community clinic to assist with updating her Universal Credit claim to include the disabled child and carer elements. Attending with her mum for support, the officer contacted Social Security Scotland, confirming her son was awarded Child Disability Payment high care and low mobility from 13/07/2023, with the decision made on 19/12/2023. Changes were made to her Universal Credit claim to include the carer element, with a note explaining the delay due to her Autism Spectrum Disorder and learning difficulties.</w:t>
      </w:r>
    </w:p>
    <w:p w14:paraId="597332CD" w14:textId="21DFD8C5" w:rsidR="20191801" w:rsidRPr="003701E3" w:rsidRDefault="1F69C3C3" w:rsidP="00937B23">
      <w:pPr>
        <w:spacing w:line="276" w:lineRule="auto"/>
        <w:rPr>
          <w:rFonts w:ascii="Arial" w:eastAsia="Arial" w:hAnsi="Arial" w:cs="Arial"/>
          <w:b/>
          <w:sz w:val="22"/>
          <w:szCs w:val="22"/>
        </w:rPr>
      </w:pPr>
      <w:r w:rsidRPr="7CF251AD">
        <w:rPr>
          <w:rFonts w:ascii="Arial" w:eastAsia="Arial" w:hAnsi="Arial" w:cs="Arial"/>
          <w:sz w:val="20"/>
          <w:szCs w:val="20"/>
        </w:rPr>
        <w:t>The following week, the officer received a call from the client's mum. Her Universal Credit had been updated to include the higher disabled child and carer elements, backdated to the beginning of the claim, resulting in a backdated payment of £12,600. This was timely as she was at the top of the Dundee City Council housing list to move closer to her mum for full support. The backdated payment allowed her to replace furniture and soft furnishings damaged by damp. Her weekly income increased by £158.28 with the added elements. Although she didn’t have the Limited Capability for Work and Work-Related Activity element, it was explained that if awarded, she would receive an extra £416.19 per month but lose the carer element of £198.31 per month. She submitted a 3-month sick line to Universal Credit for further assessment.</w:t>
      </w:r>
      <w:r w:rsidR="0A0D2D4F">
        <w:br/>
      </w:r>
      <w:r w:rsidR="0A0D2D4F">
        <w:lastRenderedPageBreak/>
        <w:br/>
      </w:r>
      <w:bookmarkStart w:id="12" w:name="C2"/>
      <w:r w:rsidR="0A0D2D4F" w:rsidRPr="7CF251AD">
        <w:rPr>
          <w:rFonts w:ascii="Arial" w:eastAsia="Arial" w:hAnsi="Arial" w:cs="Arial"/>
          <w:b/>
          <w:sz w:val="22"/>
          <w:szCs w:val="22"/>
        </w:rPr>
        <w:t>Case Study 2</w:t>
      </w:r>
      <w:bookmarkEnd w:id="12"/>
      <w:r w:rsidR="5FB5C806" w:rsidRPr="7CF251AD">
        <w:rPr>
          <w:rFonts w:ascii="Arial" w:eastAsia="Arial" w:hAnsi="Arial" w:cs="Arial"/>
          <w:b/>
          <w:sz w:val="22"/>
          <w:szCs w:val="22"/>
        </w:rPr>
        <w:t>:</w:t>
      </w:r>
      <w:r w:rsidR="0A0D2D4F" w:rsidRPr="7CF251AD">
        <w:rPr>
          <w:rFonts w:ascii="Arial" w:eastAsia="Arial" w:hAnsi="Arial" w:cs="Arial"/>
          <w:b/>
          <w:sz w:val="22"/>
          <w:szCs w:val="22"/>
        </w:rPr>
        <w:t xml:space="preserve"> </w:t>
      </w:r>
      <w:r w:rsidR="6C0A01C3" w:rsidRPr="7CF251AD">
        <w:rPr>
          <w:rFonts w:ascii="Arial" w:eastAsia="Arial" w:hAnsi="Arial" w:cs="Arial"/>
          <w:b/>
          <w:sz w:val="22"/>
          <w:szCs w:val="22"/>
        </w:rPr>
        <w:t>Unlocking Support for Working Parents – School-Based Advice</w:t>
      </w:r>
    </w:p>
    <w:p w14:paraId="25BBF107" w14:textId="77777777" w:rsidR="002E2961" w:rsidRDefault="12C08349" w:rsidP="00937B23">
      <w:pPr>
        <w:spacing w:line="276" w:lineRule="auto"/>
        <w:rPr>
          <w:rFonts w:ascii="Arial" w:eastAsia="Arial" w:hAnsi="Arial" w:cs="Arial"/>
          <w:sz w:val="20"/>
          <w:szCs w:val="20"/>
        </w:rPr>
      </w:pPr>
      <w:r w:rsidRPr="79B2CD31">
        <w:rPr>
          <w:rFonts w:ascii="Arial" w:eastAsia="Arial" w:hAnsi="Arial" w:cs="Arial"/>
          <w:sz w:val="20"/>
          <w:szCs w:val="20"/>
        </w:rPr>
        <w:t xml:space="preserve">A widowed dad working full-time was referred to the in-house school-based advisor by the school. He had never claimed benefits before and didn’t think he was entitled as he worked full-time. Based on his current income, he was able to receive Universal Credit of £61.88 a week (this amount will increase as his award was based on his wages having a lot of overtime) and Scottish Child Payment of £25 per week, equating to £376.48 per month. </w:t>
      </w:r>
    </w:p>
    <w:p w14:paraId="0362A2EE" w14:textId="0AA5AA94" w:rsidR="20191801" w:rsidRPr="003701E3" w:rsidRDefault="12C08349" w:rsidP="00937B23">
      <w:pPr>
        <w:spacing w:line="276" w:lineRule="auto"/>
        <w:rPr>
          <w:rFonts w:ascii="Arial" w:eastAsia="Arial" w:hAnsi="Arial" w:cs="Arial"/>
          <w:b/>
          <w:color w:val="000000" w:themeColor="text1"/>
          <w:sz w:val="22"/>
          <w:szCs w:val="22"/>
        </w:rPr>
      </w:pPr>
      <w:r w:rsidRPr="7CF251AD">
        <w:rPr>
          <w:rFonts w:ascii="Arial" w:eastAsia="Arial" w:hAnsi="Arial" w:cs="Arial"/>
          <w:sz w:val="20"/>
          <w:szCs w:val="20"/>
        </w:rPr>
        <w:t>Due to this support, he advised that he will not need to work overtime and will be able to spend more time with his son. Since seeing the client in August, the school’s attainment officer has confirmed an upturn in the child’s attendance in school from the end of September to November.</w:t>
      </w:r>
      <w:r w:rsidR="6F57B4CD">
        <w:br/>
      </w:r>
      <w:r w:rsidR="6F57B4CD">
        <w:br/>
      </w:r>
      <w:bookmarkStart w:id="13" w:name="C3"/>
      <w:r w:rsidR="6F57B4CD" w:rsidRPr="7CF251AD">
        <w:rPr>
          <w:rFonts w:ascii="Arial" w:eastAsia="Arial" w:hAnsi="Arial" w:cs="Arial"/>
          <w:b/>
          <w:sz w:val="22"/>
          <w:szCs w:val="22"/>
        </w:rPr>
        <w:t>Case Study 3</w:t>
      </w:r>
      <w:bookmarkEnd w:id="13"/>
      <w:r w:rsidR="59048F53" w:rsidRPr="7CF251AD">
        <w:rPr>
          <w:rFonts w:ascii="Arial" w:eastAsia="Arial" w:hAnsi="Arial" w:cs="Arial"/>
          <w:b/>
          <w:sz w:val="22"/>
          <w:szCs w:val="22"/>
        </w:rPr>
        <w:t>:</w:t>
      </w:r>
      <w:r w:rsidR="6F57B4CD" w:rsidRPr="7CF251AD">
        <w:rPr>
          <w:rFonts w:ascii="Arial" w:eastAsia="Arial" w:hAnsi="Arial" w:cs="Arial"/>
          <w:b/>
          <w:sz w:val="22"/>
          <w:szCs w:val="22"/>
        </w:rPr>
        <w:t xml:space="preserve"> </w:t>
      </w:r>
      <w:r w:rsidR="354F88CE" w:rsidRPr="7CF251AD">
        <w:rPr>
          <w:rFonts w:ascii="Arial" w:eastAsia="Arial" w:hAnsi="Arial" w:cs="Arial"/>
          <w:b/>
          <w:sz w:val="22"/>
          <w:szCs w:val="22"/>
        </w:rPr>
        <w:t>Preventing housing insecurity through school-based advice</w:t>
      </w:r>
    </w:p>
    <w:p w14:paraId="621F50EB" w14:textId="24288F52" w:rsidR="20191801" w:rsidRDefault="1FC49A3E" w:rsidP="00937B23">
      <w:pPr>
        <w:spacing w:line="276" w:lineRule="auto"/>
        <w:rPr>
          <w:rFonts w:ascii="Arial" w:eastAsia="Arial" w:hAnsi="Arial" w:cs="Arial"/>
          <w:sz w:val="20"/>
          <w:szCs w:val="20"/>
        </w:rPr>
      </w:pPr>
      <w:r w:rsidRPr="79B2CD31">
        <w:rPr>
          <w:rFonts w:ascii="Arial" w:eastAsia="Arial" w:hAnsi="Arial" w:cs="Arial"/>
          <w:sz w:val="20"/>
          <w:szCs w:val="20"/>
        </w:rPr>
        <w:t>A client was referred from Rent Recovery due to significant rent arrears. He was 17 and in his 5th year at school. With the assistance of Social Work, he took on his own tenancy to provide security, given concerns over his mother and previous abandonment of tenancies.</w:t>
      </w:r>
    </w:p>
    <w:p w14:paraId="34835412" w14:textId="002E1F77" w:rsidR="20191801" w:rsidRDefault="1FC49A3E" w:rsidP="00937B23">
      <w:pPr>
        <w:spacing w:line="276" w:lineRule="auto"/>
        <w:rPr>
          <w:rFonts w:ascii="Arial" w:eastAsia="Arial" w:hAnsi="Arial" w:cs="Arial"/>
          <w:sz w:val="20"/>
          <w:szCs w:val="20"/>
        </w:rPr>
      </w:pPr>
      <w:r w:rsidRPr="79B2CD31">
        <w:rPr>
          <w:rFonts w:ascii="Arial" w:eastAsia="Arial" w:hAnsi="Arial" w:cs="Arial"/>
          <w:sz w:val="20"/>
          <w:szCs w:val="20"/>
        </w:rPr>
        <w:t>His mother, who was living with him, was claiming Employment and Support Allowance, Child Tax Credit, and Child Benefit, but was not named on the tenancy. For him to receive assistance with his rent, he would have had to claim Universal Credit. However, 16/17-year-olds cannot normally claim Universal Credit, and none of the exceptions applied to him. Additionally, claiming would affect his mother's benefits as he was still a dependant.</w:t>
      </w:r>
    </w:p>
    <w:p w14:paraId="38CFD9EF" w14:textId="732E43F8" w:rsidR="20191801" w:rsidRDefault="1FC49A3E" w:rsidP="00937B23">
      <w:pPr>
        <w:spacing w:line="276" w:lineRule="auto"/>
        <w:rPr>
          <w:rFonts w:ascii="Arial" w:eastAsia="Arial" w:hAnsi="Arial" w:cs="Arial"/>
          <w:sz w:val="20"/>
          <w:szCs w:val="20"/>
        </w:rPr>
      </w:pPr>
      <w:r w:rsidRPr="79B2CD31">
        <w:rPr>
          <w:rFonts w:ascii="Arial" w:eastAsia="Arial" w:hAnsi="Arial" w:cs="Arial"/>
          <w:sz w:val="20"/>
          <w:szCs w:val="20"/>
        </w:rPr>
        <w:t>Since his mother intended to remain in the property, the team explored ways for his rent to be covered. By reviewing the Universal Credit Regulations, they identified two options for his mother to claim the Housing Costs element of Universal Credit despite not being on the tenancy.</w:t>
      </w:r>
    </w:p>
    <w:p w14:paraId="46324D7B" w14:textId="46C32F59" w:rsidR="20191801" w:rsidRPr="002E2961" w:rsidRDefault="1FC49A3E" w:rsidP="00937B23">
      <w:pPr>
        <w:spacing w:line="276" w:lineRule="auto"/>
        <w:rPr>
          <w:rFonts w:ascii="Arial" w:eastAsia="Arial" w:hAnsi="Arial" w:cs="Arial"/>
          <w:b/>
          <w:color w:val="000000" w:themeColor="text1"/>
          <w:sz w:val="22"/>
          <w:szCs w:val="22"/>
        </w:rPr>
      </w:pPr>
      <w:r w:rsidRPr="7CF251AD">
        <w:rPr>
          <w:rFonts w:ascii="Arial" w:eastAsia="Arial" w:hAnsi="Arial" w:cs="Arial"/>
          <w:sz w:val="20"/>
          <w:szCs w:val="20"/>
        </w:rPr>
        <w:t>The team worked with the family and assisted his mother in claiming Universal Credit, which was awarded along with the Housing Costs element going forward. They also helped them claim a Discretionary Housing Payment to address the accrued rent arrears, thereby removing the threat of eviction.</w:t>
      </w:r>
      <w:r w:rsidR="2A1C6915">
        <w:br/>
      </w:r>
      <w:r w:rsidR="2A1C6915">
        <w:br/>
      </w:r>
      <w:bookmarkStart w:id="14" w:name="C4"/>
      <w:r w:rsidR="2A1C6915" w:rsidRPr="7CF251AD">
        <w:rPr>
          <w:rFonts w:ascii="Arial" w:eastAsia="Arial" w:hAnsi="Arial" w:cs="Arial"/>
          <w:b/>
          <w:sz w:val="22"/>
          <w:szCs w:val="22"/>
        </w:rPr>
        <w:t>Case Study 4</w:t>
      </w:r>
      <w:bookmarkEnd w:id="14"/>
      <w:r w:rsidR="6C525422" w:rsidRPr="7CF251AD">
        <w:rPr>
          <w:rFonts w:ascii="Arial" w:eastAsia="Arial" w:hAnsi="Arial" w:cs="Arial"/>
          <w:b/>
          <w:sz w:val="22"/>
          <w:szCs w:val="22"/>
        </w:rPr>
        <w:t>:</w:t>
      </w:r>
      <w:r w:rsidR="2A1C6915" w:rsidRPr="7CF251AD">
        <w:rPr>
          <w:rFonts w:ascii="Arial" w:eastAsia="Arial" w:hAnsi="Arial" w:cs="Arial"/>
          <w:b/>
          <w:sz w:val="22"/>
          <w:szCs w:val="22"/>
        </w:rPr>
        <w:t xml:space="preserve"> </w:t>
      </w:r>
      <w:r w:rsidR="3FAD779D" w:rsidRPr="7CF251AD">
        <w:rPr>
          <w:rFonts w:ascii="Arial" w:eastAsia="Arial" w:hAnsi="Arial" w:cs="Arial"/>
          <w:b/>
          <w:sz w:val="22"/>
          <w:szCs w:val="22"/>
        </w:rPr>
        <w:t>Supporting expectant parents to access financial entitlements</w:t>
      </w:r>
    </w:p>
    <w:p w14:paraId="730919C2" w14:textId="45743E88" w:rsidR="20191801" w:rsidRDefault="2A1C6915" w:rsidP="00937B23">
      <w:pPr>
        <w:spacing w:line="276" w:lineRule="auto"/>
        <w:rPr>
          <w:rFonts w:ascii="Arial" w:eastAsia="Arial" w:hAnsi="Arial" w:cs="Arial"/>
          <w:sz w:val="20"/>
          <w:szCs w:val="20"/>
        </w:rPr>
      </w:pPr>
      <w:r w:rsidRPr="79B2CD31">
        <w:rPr>
          <w:rFonts w:ascii="Arial" w:eastAsia="Arial" w:hAnsi="Arial" w:cs="Arial"/>
          <w:sz w:val="20"/>
          <w:szCs w:val="20"/>
        </w:rPr>
        <w:t>A 35-year-old woman was referred by her midwife to see if she would be entitled to any benefits as she was pregnant with her fourth child and was concerned about finances. She worked around 8 hours per week, self-employed, earning a maximum gross income of £100.00 per week, and her husband was also self-employed, earning a maximum gross income of £500.00 per week. They live in a private let tenancy costing £650 per calendar month. She was claiming £55.80 per week in Child Benefit.</w:t>
      </w:r>
    </w:p>
    <w:p w14:paraId="0853692B" w14:textId="10C1D2BA" w:rsidR="20191801" w:rsidRDefault="2A1C6915" w:rsidP="00937B23">
      <w:pPr>
        <w:spacing w:line="276" w:lineRule="auto"/>
        <w:rPr>
          <w:rFonts w:ascii="Arial" w:eastAsia="Arial" w:hAnsi="Arial" w:cs="Arial"/>
          <w:sz w:val="20"/>
          <w:szCs w:val="20"/>
        </w:rPr>
      </w:pPr>
      <w:r w:rsidRPr="79B2CD31">
        <w:rPr>
          <w:rFonts w:ascii="Arial" w:eastAsia="Arial" w:hAnsi="Arial" w:cs="Arial"/>
          <w:sz w:val="20"/>
          <w:szCs w:val="20"/>
        </w:rPr>
        <w:t>The team completed a benefit check based on her current circumstances, and they were entitled to approximately £168.43 per week in Universal Credit. Because they have Universal Credit entitlement, this means they also qualify for £25.00 per week, per child, Scottish Child Payment, and have entitlement to the Best Start Grant one-off payment of £353.65 and Best Start Food payment of £4.95 per week.</w:t>
      </w:r>
    </w:p>
    <w:p w14:paraId="0835F1FD" w14:textId="7E74A439" w:rsidR="20191801" w:rsidRDefault="2A1C6915" w:rsidP="00937B23">
      <w:pPr>
        <w:spacing w:line="276" w:lineRule="auto"/>
        <w:rPr>
          <w:rFonts w:ascii="Arial" w:eastAsia="Arial" w:hAnsi="Arial" w:cs="Arial"/>
          <w:sz w:val="20"/>
          <w:szCs w:val="20"/>
        </w:rPr>
      </w:pPr>
      <w:r w:rsidRPr="79B2CD31">
        <w:rPr>
          <w:rFonts w:ascii="Arial" w:eastAsia="Arial" w:hAnsi="Arial" w:cs="Arial"/>
          <w:sz w:val="20"/>
          <w:szCs w:val="20"/>
        </w:rPr>
        <w:t>Prior to the referral, they were receiving only £55.80 in Child Benefit along with their wages. Following the advice and assistance, they are now receiving £168.43 per week in Universal Credit, £75 per week in Scottish Child Payment, in addition to the Best Start Foods weekly. This equates to a financial gain of £299.23 per week.</w:t>
      </w:r>
    </w:p>
    <w:p w14:paraId="7D95114D" w14:textId="77777777" w:rsidR="00AF40F7" w:rsidRDefault="2A1C6915" w:rsidP="00937B23">
      <w:pPr>
        <w:spacing w:line="276" w:lineRule="auto"/>
      </w:pPr>
      <w:r w:rsidRPr="7CF251AD">
        <w:rPr>
          <w:rFonts w:ascii="Arial" w:eastAsia="Arial" w:hAnsi="Arial" w:cs="Arial"/>
          <w:sz w:val="20"/>
          <w:szCs w:val="20"/>
        </w:rPr>
        <w:t>Once their new child is born, this will increase further to £340.13 per week as they will have entitlement to Child Benefit and Scottish Child Payment for a fourth child.</w:t>
      </w:r>
      <w:r w:rsidR="6FB23E0E">
        <w:br/>
      </w:r>
    </w:p>
    <w:p w14:paraId="41C72F82" w14:textId="0FE27451" w:rsidR="20191801" w:rsidRPr="002E2961" w:rsidRDefault="6FB23E0E" w:rsidP="00937B23">
      <w:pPr>
        <w:spacing w:line="276" w:lineRule="auto"/>
        <w:rPr>
          <w:rFonts w:ascii="Arial" w:eastAsia="Arial" w:hAnsi="Arial" w:cs="Arial"/>
          <w:b/>
          <w:color w:val="000000" w:themeColor="text1"/>
          <w:sz w:val="22"/>
          <w:szCs w:val="22"/>
        </w:rPr>
      </w:pPr>
      <w:r>
        <w:lastRenderedPageBreak/>
        <w:br/>
      </w:r>
      <w:bookmarkStart w:id="15" w:name="C5"/>
      <w:r w:rsidRPr="7CF251AD">
        <w:rPr>
          <w:rFonts w:ascii="Arial" w:eastAsia="Arial" w:hAnsi="Arial" w:cs="Arial"/>
          <w:b/>
          <w:sz w:val="22"/>
          <w:szCs w:val="22"/>
        </w:rPr>
        <w:t>Case Study 5</w:t>
      </w:r>
      <w:bookmarkEnd w:id="15"/>
      <w:r w:rsidR="5717C9AA" w:rsidRPr="7CF251AD">
        <w:rPr>
          <w:rFonts w:ascii="Arial" w:eastAsia="Arial" w:hAnsi="Arial" w:cs="Arial"/>
          <w:b/>
          <w:sz w:val="22"/>
          <w:szCs w:val="22"/>
        </w:rPr>
        <w:t>:</w:t>
      </w:r>
      <w:r w:rsidRPr="7CF251AD">
        <w:rPr>
          <w:rFonts w:ascii="Arial" w:eastAsia="Arial" w:hAnsi="Arial" w:cs="Arial"/>
          <w:b/>
          <w:sz w:val="22"/>
          <w:szCs w:val="22"/>
        </w:rPr>
        <w:t xml:space="preserve"> </w:t>
      </w:r>
      <w:r w:rsidR="213138B7" w:rsidRPr="7CF251AD">
        <w:rPr>
          <w:rFonts w:ascii="Arial" w:eastAsia="Arial" w:hAnsi="Arial" w:cs="Arial"/>
          <w:b/>
          <w:sz w:val="22"/>
          <w:szCs w:val="22"/>
        </w:rPr>
        <w:t>Improving financial stability for kinship carers</w:t>
      </w:r>
      <w:r w:rsidRPr="7CF251AD">
        <w:rPr>
          <w:rFonts w:ascii="Arial" w:eastAsia="Arial" w:hAnsi="Arial" w:cs="Arial"/>
          <w:b/>
          <w:sz w:val="22"/>
          <w:szCs w:val="22"/>
        </w:rPr>
        <w:t xml:space="preserve"> </w:t>
      </w:r>
    </w:p>
    <w:p w14:paraId="6A254569" w14:textId="2EF27352" w:rsidR="20191801" w:rsidRDefault="6FB23E0E" w:rsidP="00937B23">
      <w:pPr>
        <w:spacing w:line="276" w:lineRule="auto"/>
        <w:rPr>
          <w:rFonts w:ascii="Arial" w:eastAsia="Arial" w:hAnsi="Arial" w:cs="Arial"/>
          <w:sz w:val="20"/>
          <w:szCs w:val="20"/>
        </w:rPr>
      </w:pPr>
      <w:r w:rsidRPr="79B2CD31">
        <w:rPr>
          <w:rFonts w:ascii="Arial" w:eastAsia="Arial" w:hAnsi="Arial" w:cs="Arial"/>
          <w:sz w:val="20"/>
          <w:szCs w:val="20"/>
        </w:rPr>
        <w:t>A parent took custody of their son in February this year through social work. Initially, they were not advised of any support they might be entitled to. Only after discussing with their Family Support Worker was a referral made to Council Advice Services. The parent was already in receipt of Pension Credit.</w:t>
      </w:r>
    </w:p>
    <w:p w14:paraId="4FA0BDE7" w14:textId="443EA6F7" w:rsidR="20191801" w:rsidRDefault="6FB23E0E" w:rsidP="00937B23">
      <w:pPr>
        <w:spacing w:line="276" w:lineRule="auto"/>
        <w:rPr>
          <w:rFonts w:ascii="Arial" w:eastAsia="Arial" w:hAnsi="Arial" w:cs="Arial"/>
          <w:sz w:val="20"/>
          <w:szCs w:val="20"/>
        </w:rPr>
      </w:pPr>
      <w:r w:rsidRPr="79B2CD31">
        <w:rPr>
          <w:rFonts w:ascii="Arial" w:eastAsia="Arial" w:hAnsi="Arial" w:cs="Arial"/>
          <w:sz w:val="20"/>
          <w:szCs w:val="20"/>
        </w:rPr>
        <w:t>Due to having custody of a child, they were entitled to an increase of £72.31 per week. The team helped them claim this. They also assisted in applying for Child Benefit of £24.00 per week and Scottish Child Payment of £25.00 per week. Additionally, they helped claim Free School Meals and the School Clothing Grant.</w:t>
      </w:r>
    </w:p>
    <w:p w14:paraId="0A69C131" w14:textId="5BCCDFAE" w:rsidR="20191801" w:rsidRDefault="6FB23E0E" w:rsidP="00937B23">
      <w:pPr>
        <w:spacing w:line="276" w:lineRule="auto"/>
        <w:rPr>
          <w:rFonts w:ascii="Arial" w:eastAsia="Arial" w:hAnsi="Arial" w:cs="Arial"/>
          <w:sz w:val="20"/>
          <w:szCs w:val="20"/>
        </w:rPr>
      </w:pPr>
      <w:r w:rsidRPr="79B2CD31">
        <w:rPr>
          <w:rFonts w:ascii="Arial" w:eastAsia="Arial" w:hAnsi="Arial" w:cs="Arial"/>
          <w:sz w:val="20"/>
          <w:szCs w:val="20"/>
        </w:rPr>
        <w:t>Regarding rent costs, due to being on Pension Credit, full rent was already covered. However, there was a shortfall of £60 due to the landlord increasing the rent. Council Advice Services asked the parent to provide the letter from the landlord and passed it onto the Housing Benefit team to recalculate the Housing Benefit award.</w:t>
      </w:r>
    </w:p>
    <w:p w14:paraId="1C753D7A" w14:textId="0287D444" w:rsidR="20191801" w:rsidRPr="00B6268A" w:rsidRDefault="6FB23E0E" w:rsidP="00937B23">
      <w:pPr>
        <w:spacing w:line="276" w:lineRule="auto"/>
        <w:rPr>
          <w:rFonts w:ascii="Arial" w:eastAsia="Arial" w:hAnsi="Arial" w:cs="Arial"/>
          <w:b/>
          <w:color w:val="000000" w:themeColor="text1"/>
          <w:sz w:val="22"/>
          <w:szCs w:val="22"/>
        </w:rPr>
      </w:pPr>
      <w:r w:rsidRPr="7CF251AD">
        <w:rPr>
          <w:rFonts w:ascii="Arial" w:eastAsia="Arial" w:hAnsi="Arial" w:cs="Arial"/>
          <w:sz w:val="20"/>
          <w:szCs w:val="20"/>
        </w:rPr>
        <w:t>As a result of these claims and awards, the parent is now better off by £633.31 a month. The son attends a summer club at the school twice a week. As the parent was struggling to keep his son occupied the other three days, the Council Advice Services Advisor suggested going to Boomerang between 1-3 pm. This case study highlights the importance of comprehensive and holistic advice and support in ensuring that individuals receive all the benefits they are entitled to, thereby improving their financial stability and overall well-being.</w:t>
      </w:r>
      <w:r>
        <w:br/>
      </w:r>
      <w:r>
        <w:br/>
      </w:r>
      <w:bookmarkStart w:id="16" w:name="C6"/>
      <w:r w:rsidRPr="7CF251AD">
        <w:rPr>
          <w:rFonts w:ascii="Arial" w:eastAsia="Arial" w:hAnsi="Arial" w:cs="Arial"/>
          <w:b/>
          <w:sz w:val="22"/>
          <w:szCs w:val="22"/>
        </w:rPr>
        <w:t>Case Study 6</w:t>
      </w:r>
      <w:bookmarkEnd w:id="16"/>
      <w:r w:rsidR="5E6294B6" w:rsidRPr="7CF251AD">
        <w:rPr>
          <w:rFonts w:ascii="Arial" w:eastAsia="Arial" w:hAnsi="Arial" w:cs="Arial"/>
          <w:b/>
          <w:sz w:val="22"/>
          <w:szCs w:val="22"/>
        </w:rPr>
        <w:t>:</w:t>
      </w:r>
      <w:r w:rsidRPr="7CF251AD">
        <w:rPr>
          <w:rFonts w:ascii="Arial" w:eastAsia="Arial" w:hAnsi="Arial" w:cs="Arial"/>
          <w:b/>
          <w:sz w:val="22"/>
          <w:szCs w:val="22"/>
        </w:rPr>
        <w:t xml:space="preserve"> </w:t>
      </w:r>
      <w:r w:rsidR="3009D652" w:rsidRPr="7CF251AD">
        <w:rPr>
          <w:rFonts w:ascii="Arial" w:eastAsia="Arial" w:hAnsi="Arial" w:cs="Arial"/>
          <w:b/>
          <w:sz w:val="22"/>
          <w:szCs w:val="22"/>
        </w:rPr>
        <w:t>Securing backdated benefits for an older resident</w:t>
      </w:r>
    </w:p>
    <w:p w14:paraId="02BAE7FF" w14:textId="62F4A9A7" w:rsidR="20191801" w:rsidRDefault="6FB23E0E" w:rsidP="00937B23">
      <w:pPr>
        <w:spacing w:line="276" w:lineRule="auto"/>
        <w:rPr>
          <w:rFonts w:ascii="Arial" w:eastAsia="Arial" w:hAnsi="Arial" w:cs="Arial"/>
          <w:sz w:val="20"/>
          <w:szCs w:val="20"/>
        </w:rPr>
      </w:pPr>
      <w:r w:rsidRPr="79B2CD31">
        <w:rPr>
          <w:rFonts w:ascii="Arial" w:eastAsia="Arial" w:hAnsi="Arial" w:cs="Arial"/>
          <w:sz w:val="20"/>
          <w:szCs w:val="20"/>
        </w:rPr>
        <w:t>An older customer was contacted through the Pension Credit Take-up campaign. Her State Retirement Pension was below the amount the law says she needs to live on. Her husband is in permanent residential care, and as 50% of his private pension is disregarded for charging purposes, she was advised by the DWP’s Pension Service that she was not eligible for Pension Credit (PC).</w:t>
      </w:r>
    </w:p>
    <w:p w14:paraId="33F0BD64" w14:textId="7525E1CF" w:rsidR="20191801" w:rsidRDefault="6FB23E0E" w:rsidP="00937B23">
      <w:pPr>
        <w:spacing w:line="276" w:lineRule="auto"/>
        <w:rPr>
          <w:rFonts w:ascii="Arial" w:eastAsia="Arial" w:hAnsi="Arial" w:cs="Arial"/>
          <w:sz w:val="20"/>
          <w:szCs w:val="20"/>
        </w:rPr>
      </w:pPr>
      <w:r w:rsidRPr="79B2CD31">
        <w:rPr>
          <w:rFonts w:ascii="Arial" w:eastAsia="Arial" w:hAnsi="Arial" w:cs="Arial"/>
          <w:sz w:val="20"/>
          <w:szCs w:val="20"/>
        </w:rPr>
        <w:t>Council Advice Services looked into his and discussed the case with colleagues at Child Poverty Action Group. They applied for PC on her behalf, arguing that this income should not have been counted as hers. They also wrote a covering letter to the PC section, requesting compensation for three years of backdated payments due to incorrect advice. Additionally, she had missed out on Cost</w:t>
      </w:r>
      <w:r w:rsidR="02BF8041" w:rsidRPr="79B2CD31">
        <w:rPr>
          <w:rFonts w:ascii="Arial" w:eastAsia="Arial" w:hAnsi="Arial" w:cs="Arial"/>
          <w:sz w:val="20"/>
          <w:szCs w:val="20"/>
        </w:rPr>
        <w:t>-</w:t>
      </w:r>
      <w:r w:rsidRPr="79B2CD31">
        <w:rPr>
          <w:rFonts w:ascii="Arial" w:eastAsia="Arial" w:hAnsi="Arial" w:cs="Arial"/>
          <w:sz w:val="20"/>
          <w:szCs w:val="20"/>
        </w:rPr>
        <w:t>of</w:t>
      </w:r>
      <w:r w:rsidR="02BF8041" w:rsidRPr="79B2CD31">
        <w:rPr>
          <w:rFonts w:ascii="Arial" w:eastAsia="Arial" w:hAnsi="Arial" w:cs="Arial"/>
          <w:sz w:val="20"/>
          <w:szCs w:val="20"/>
        </w:rPr>
        <w:t>-</w:t>
      </w:r>
      <w:r w:rsidRPr="79B2CD31">
        <w:rPr>
          <w:rFonts w:ascii="Arial" w:eastAsia="Arial" w:hAnsi="Arial" w:cs="Arial"/>
          <w:sz w:val="20"/>
          <w:szCs w:val="20"/>
        </w:rPr>
        <w:t>Living Payments.</w:t>
      </w:r>
    </w:p>
    <w:p w14:paraId="3612134A" w14:textId="5FA10AF5" w:rsidR="20191801" w:rsidRDefault="6FB23E0E" w:rsidP="00937B23">
      <w:pPr>
        <w:spacing w:line="276" w:lineRule="auto"/>
        <w:rPr>
          <w:rFonts w:ascii="Arial" w:eastAsia="Arial" w:hAnsi="Arial" w:cs="Arial"/>
          <w:sz w:val="20"/>
          <w:szCs w:val="20"/>
        </w:rPr>
      </w:pPr>
      <w:r w:rsidRPr="79B2CD31">
        <w:rPr>
          <w:rFonts w:ascii="Arial" w:eastAsia="Arial" w:hAnsi="Arial" w:cs="Arial"/>
          <w:sz w:val="20"/>
          <w:szCs w:val="20"/>
        </w:rPr>
        <w:t>As her care needs had increased, a Disability Living Allowance (DLA) review was requested, with medical evidence added to the review. This was obtained with her consent as she is a patient at one of the co-located practices. DLA High</w:t>
      </w:r>
      <w:r w:rsidR="7C87B7A4" w:rsidRPr="79B2CD31">
        <w:rPr>
          <w:rFonts w:ascii="Arial" w:eastAsia="Arial" w:hAnsi="Arial" w:cs="Arial"/>
          <w:sz w:val="20"/>
          <w:szCs w:val="20"/>
        </w:rPr>
        <w:t>-</w:t>
      </w:r>
      <w:r w:rsidRPr="79B2CD31">
        <w:rPr>
          <w:rFonts w:ascii="Arial" w:eastAsia="Arial" w:hAnsi="Arial" w:cs="Arial"/>
          <w:sz w:val="20"/>
          <w:szCs w:val="20"/>
        </w:rPr>
        <w:t>Rate Care was awarded, which also increased her PC due to the inclusion of the Severe Disability Premium.</w:t>
      </w:r>
    </w:p>
    <w:p w14:paraId="2884ECE8" w14:textId="5C07EA6A" w:rsidR="4B2E079B" w:rsidRDefault="6FB23E0E" w:rsidP="00937B23">
      <w:pPr>
        <w:spacing w:line="276" w:lineRule="auto"/>
        <w:rPr>
          <w:rFonts w:ascii="Arial" w:eastAsia="Arial" w:hAnsi="Arial" w:cs="Arial"/>
          <w:b/>
          <w:sz w:val="22"/>
          <w:szCs w:val="22"/>
        </w:rPr>
      </w:pPr>
      <w:r w:rsidRPr="7CF251AD">
        <w:rPr>
          <w:rFonts w:ascii="Arial" w:eastAsia="Arial" w:hAnsi="Arial" w:cs="Arial"/>
          <w:sz w:val="20"/>
          <w:szCs w:val="20"/>
        </w:rPr>
        <w:t>Previously worried about her finances, as her mortgage payments had increased from £99 to over £400 per calendar month due to rising interest rates, she is now £210 per week better off. This mitigates the effect of the mortgage increase, and she now advises she will be able to get a cleaner due to not managing housework herself. Overall, including backdated payments, this resulted in a financial gain of £13,000.</w:t>
      </w:r>
      <w:r w:rsidR="45D9E6DA">
        <w:br/>
      </w:r>
      <w:r w:rsidR="45D9E6DA">
        <w:br/>
      </w:r>
      <w:r w:rsidR="45D9E6DA" w:rsidRPr="7CF251AD">
        <w:rPr>
          <w:rFonts w:ascii="Arial" w:eastAsia="Arial" w:hAnsi="Arial" w:cs="Arial"/>
          <w:b/>
          <w:sz w:val="22"/>
          <w:szCs w:val="22"/>
        </w:rPr>
        <w:t xml:space="preserve">Theme </w:t>
      </w:r>
      <w:r w:rsidR="35CECA6F" w:rsidRPr="7CF251AD">
        <w:rPr>
          <w:rFonts w:ascii="Arial" w:eastAsia="Arial" w:hAnsi="Arial" w:cs="Arial"/>
          <w:b/>
          <w:sz w:val="22"/>
          <w:szCs w:val="22"/>
        </w:rPr>
        <w:t>D</w:t>
      </w:r>
      <w:r w:rsidR="45D9E6DA" w:rsidRPr="7CF251AD">
        <w:rPr>
          <w:rFonts w:ascii="Arial" w:eastAsia="Arial" w:hAnsi="Arial" w:cs="Arial"/>
          <w:b/>
          <w:sz w:val="22"/>
          <w:szCs w:val="22"/>
        </w:rPr>
        <w:t>) ATTAINMENT AND CHILD POVERTY</w:t>
      </w:r>
    </w:p>
    <w:p w14:paraId="34881DDE" w14:textId="20D0BFC8" w:rsidR="424B9C48" w:rsidRPr="00B6268A" w:rsidRDefault="424B9C48" w:rsidP="7CF251AD">
      <w:pPr>
        <w:spacing w:line="276" w:lineRule="auto"/>
        <w:rPr>
          <w:rFonts w:ascii="Arial" w:eastAsia="Arial" w:hAnsi="Arial" w:cs="Arial"/>
          <w:b/>
          <w:sz w:val="22"/>
          <w:szCs w:val="22"/>
        </w:rPr>
      </w:pPr>
      <w:bookmarkStart w:id="17" w:name="D1"/>
      <w:r w:rsidRPr="7CF251AD">
        <w:rPr>
          <w:rFonts w:ascii="Arial" w:eastAsia="Arial" w:hAnsi="Arial" w:cs="Arial"/>
          <w:b/>
          <w:sz w:val="22"/>
          <w:szCs w:val="22"/>
        </w:rPr>
        <w:t>Case Study 1</w:t>
      </w:r>
      <w:bookmarkEnd w:id="17"/>
      <w:r w:rsidRPr="7CF251AD">
        <w:rPr>
          <w:rFonts w:ascii="Arial" w:eastAsia="Arial" w:hAnsi="Arial" w:cs="Arial"/>
          <w:b/>
          <w:sz w:val="22"/>
          <w:szCs w:val="22"/>
        </w:rPr>
        <w:t xml:space="preserve">: </w:t>
      </w:r>
      <w:r w:rsidR="56633668" w:rsidRPr="7CF251AD">
        <w:rPr>
          <w:rFonts w:ascii="Arial" w:eastAsia="Arial" w:hAnsi="Arial" w:cs="Arial"/>
          <w:b/>
          <w:sz w:val="22"/>
          <w:szCs w:val="22"/>
        </w:rPr>
        <w:t xml:space="preserve">Tackling poverty and increasing attainment in </w:t>
      </w:r>
      <w:r w:rsidRPr="7CF251AD">
        <w:rPr>
          <w:rFonts w:ascii="Arial" w:eastAsia="Arial" w:hAnsi="Arial" w:cs="Arial"/>
          <w:b/>
          <w:sz w:val="22"/>
          <w:szCs w:val="22"/>
        </w:rPr>
        <w:t>Longhaugh and St Francis’ Primary Schools</w:t>
      </w:r>
    </w:p>
    <w:p w14:paraId="0BE03325" w14:textId="017DB195" w:rsidR="424B9C48" w:rsidRDefault="424B9C48" w:rsidP="00937B23">
      <w:pPr>
        <w:spacing w:line="276" w:lineRule="auto"/>
        <w:rPr>
          <w:rFonts w:ascii="Arial" w:eastAsia="Arial" w:hAnsi="Arial" w:cs="Arial"/>
          <w:sz w:val="20"/>
          <w:szCs w:val="20"/>
        </w:rPr>
      </w:pPr>
      <w:r w:rsidRPr="79B2CD31">
        <w:rPr>
          <w:rFonts w:ascii="Arial" w:eastAsia="Arial" w:hAnsi="Arial" w:cs="Arial"/>
          <w:sz w:val="20"/>
          <w:szCs w:val="20"/>
        </w:rPr>
        <w:t xml:space="preserve">Both schools, situated in Dundee’s North-East Campus, serve areas of significant socio-economic deprivation. Over 50% of Longhaugh pupils and two-thirds of St Francis pupils come from the most deprived areas, contrasting sharply with the Scottish national average. To address these challenges, </w:t>
      </w:r>
      <w:r w:rsidRPr="79B2CD31">
        <w:rPr>
          <w:rFonts w:ascii="Arial" w:eastAsia="Arial" w:hAnsi="Arial" w:cs="Arial"/>
          <w:sz w:val="20"/>
          <w:szCs w:val="20"/>
        </w:rPr>
        <w:lastRenderedPageBreak/>
        <w:t>both schools have implemented comprehensive, community-focused support systems to ensure that no child’s education is hindered by poverty.</w:t>
      </w:r>
    </w:p>
    <w:p w14:paraId="444F0113" w14:textId="1EB48812" w:rsidR="424B9C48" w:rsidRDefault="424B9C48" w:rsidP="00937B23">
      <w:pPr>
        <w:spacing w:line="276" w:lineRule="auto"/>
        <w:rPr>
          <w:rFonts w:ascii="Arial" w:eastAsia="Arial" w:hAnsi="Arial" w:cs="Arial"/>
          <w:sz w:val="20"/>
          <w:szCs w:val="20"/>
        </w:rPr>
      </w:pPr>
      <w:r w:rsidRPr="79B2CD31">
        <w:rPr>
          <w:rFonts w:ascii="Arial" w:eastAsia="Arial" w:hAnsi="Arial" w:cs="Arial"/>
          <w:sz w:val="20"/>
          <w:szCs w:val="20"/>
        </w:rPr>
        <w:t>Poverty affects children’s ability to focus, participate, and thrive in school. Basic needs such as food, clothing, and household essentials are often unmet at home, leading to hunger, poor attendance, and social stigma. Families struggle to access resources like foodbanks due to lack of transport and financial constraints. School-related costs (uniforms, trips, special events) further burden already stretched household budgets.</w:t>
      </w:r>
    </w:p>
    <w:p w14:paraId="0D65ABAC" w14:textId="4448F850" w:rsidR="424B9C48" w:rsidRDefault="424B9C48" w:rsidP="00937B23">
      <w:pPr>
        <w:spacing w:line="276" w:lineRule="auto"/>
        <w:rPr>
          <w:rFonts w:ascii="Arial" w:eastAsia="Arial" w:hAnsi="Arial" w:cs="Arial"/>
          <w:sz w:val="20"/>
          <w:szCs w:val="20"/>
        </w:rPr>
      </w:pPr>
      <w:r w:rsidRPr="79B2CD31">
        <w:rPr>
          <w:rFonts w:ascii="Arial" w:eastAsia="Arial" w:hAnsi="Arial" w:cs="Arial"/>
          <w:sz w:val="20"/>
          <w:szCs w:val="20"/>
        </w:rPr>
        <w:t>The schools developed a holistic support model led by dedicated School and Family Development Officers. This approach combines practical assistance with relationship-building to remove barriers to learning and participation.</w:t>
      </w:r>
    </w:p>
    <w:p w14:paraId="2E8ED783" w14:textId="59C178C4" w:rsidR="424B9C48" w:rsidRDefault="424B9C48" w:rsidP="00937B23">
      <w:pPr>
        <w:spacing w:line="276" w:lineRule="auto"/>
        <w:rPr>
          <w:rFonts w:ascii="Arial" w:eastAsia="Arial" w:hAnsi="Arial" w:cs="Arial"/>
          <w:sz w:val="20"/>
          <w:szCs w:val="20"/>
        </w:rPr>
      </w:pPr>
      <w:r w:rsidRPr="79B2CD31">
        <w:rPr>
          <w:rFonts w:ascii="Arial" w:eastAsia="Arial" w:hAnsi="Arial" w:cs="Arial"/>
          <w:sz w:val="20"/>
          <w:szCs w:val="20"/>
        </w:rPr>
        <w:t>Key initiatives include daily breakfast and snack provision to ensure pupils are nourished and ready to learn; uniform and essentials supply with rails of school uniforms and cupboards stocked with hygiene items; food support and delivery with emergency food supplies available on-site and staff collecting and delivering foodbank parcels when families cannot access them; cost reduction measures such as cheaper uniforms, subsidised trips, and simplified special events to avoid costly dress-up days; and community partnerships with local organisations providing ongoing donations of food, clothing, and supplies.</w:t>
      </w:r>
    </w:p>
    <w:p w14:paraId="6BCAAAF5" w14:textId="06634028" w:rsidR="424B9C48" w:rsidRDefault="424B9C48" w:rsidP="00937B23">
      <w:pPr>
        <w:spacing w:line="276" w:lineRule="auto"/>
        <w:rPr>
          <w:rFonts w:ascii="Arial" w:eastAsia="Arial" w:hAnsi="Arial" w:cs="Arial"/>
          <w:sz w:val="20"/>
          <w:szCs w:val="20"/>
        </w:rPr>
      </w:pPr>
      <w:r w:rsidRPr="79B2CD31">
        <w:rPr>
          <w:rFonts w:ascii="Arial" w:eastAsia="Arial" w:hAnsi="Arial" w:cs="Arial"/>
          <w:sz w:val="20"/>
          <w:szCs w:val="20"/>
        </w:rPr>
        <w:t>This integrated support model has significantly reduced barriers to education. Pupils arrive fed, clothed, and less anxious, improving focus and participation. Families benefit from practical relief on household costs, and the discreet, relationship-based approach reduces stigma and encourages engagement with school services. The schools’ efforts align with Dundee City Council’s commitment to ensure every child starts their school day with breakfast and to develop Cost of the School Day action plans citywide.</w:t>
      </w:r>
    </w:p>
    <w:p w14:paraId="65FD1FFA" w14:textId="351D14E5" w:rsidR="424B9C48" w:rsidRDefault="424B9C48" w:rsidP="00937B23">
      <w:pPr>
        <w:spacing w:line="276" w:lineRule="auto"/>
        <w:rPr>
          <w:rFonts w:ascii="Arial" w:eastAsia="Arial" w:hAnsi="Arial" w:cs="Arial"/>
          <w:sz w:val="20"/>
          <w:szCs w:val="20"/>
        </w:rPr>
      </w:pPr>
      <w:r w:rsidRPr="79B2CD31">
        <w:rPr>
          <w:rFonts w:ascii="Arial" w:eastAsia="Arial" w:hAnsi="Arial" w:cs="Arial"/>
          <w:sz w:val="20"/>
          <w:szCs w:val="20"/>
        </w:rPr>
        <w:t>Holistic, discreet support improves both educational and social outcomes for pupils. Strong relationships between schools and families are central to effective support delivery. Universal offerings reduce stigma associated with targeted assistance. Flexibility and community partnerships enhance the schools’ capacity to respond to varied and evolving family needs.</w:t>
      </w:r>
    </w:p>
    <w:p w14:paraId="1AF53AD8" w14:textId="3001545F" w:rsidR="2F219993" w:rsidRPr="00B6268A" w:rsidRDefault="424B9C48" w:rsidP="00937B23">
      <w:pPr>
        <w:spacing w:line="276" w:lineRule="auto"/>
        <w:rPr>
          <w:rFonts w:ascii="Arial" w:eastAsia="Arial" w:hAnsi="Arial" w:cs="Arial"/>
          <w:b/>
          <w:sz w:val="22"/>
          <w:szCs w:val="22"/>
        </w:rPr>
      </w:pPr>
      <w:r w:rsidRPr="7CF251AD">
        <w:rPr>
          <w:rFonts w:ascii="Arial" w:eastAsia="Arial" w:hAnsi="Arial" w:cs="Arial"/>
          <w:sz w:val="20"/>
          <w:szCs w:val="20"/>
        </w:rPr>
        <w:t>Longhaugh and St Francis’ Primary Schools exemplify how educational establishments can act as vital community hubs, supporting not just learning but overall family well-being. Their proactive, compassionate approach offers a model for addressing child poverty in schools across Scotland and beyond.</w:t>
      </w:r>
      <w:r w:rsidR="2F219993">
        <w:br/>
      </w:r>
      <w:r w:rsidR="2F219993">
        <w:br/>
      </w:r>
      <w:bookmarkStart w:id="18" w:name="D2"/>
      <w:r w:rsidR="2F219993" w:rsidRPr="7CF251AD">
        <w:rPr>
          <w:rFonts w:ascii="Arial" w:eastAsia="Arial" w:hAnsi="Arial" w:cs="Arial"/>
          <w:b/>
          <w:sz w:val="22"/>
          <w:szCs w:val="22"/>
        </w:rPr>
        <w:t>Case Study 2</w:t>
      </w:r>
      <w:bookmarkEnd w:id="18"/>
      <w:r w:rsidR="2F219993" w:rsidRPr="7CF251AD">
        <w:rPr>
          <w:rFonts w:ascii="Arial" w:eastAsia="Arial" w:hAnsi="Arial" w:cs="Arial"/>
          <w:b/>
          <w:sz w:val="22"/>
          <w:szCs w:val="22"/>
        </w:rPr>
        <w:t xml:space="preserve">: </w:t>
      </w:r>
      <w:r w:rsidR="43AC3984" w:rsidRPr="7CF251AD">
        <w:rPr>
          <w:rFonts w:ascii="Arial" w:eastAsia="Arial" w:hAnsi="Arial" w:cs="Arial"/>
          <w:b/>
          <w:sz w:val="22"/>
          <w:szCs w:val="22"/>
        </w:rPr>
        <w:t xml:space="preserve">Closing the attainment gap through the </w:t>
      </w:r>
      <w:r w:rsidR="2F219993" w:rsidRPr="7CF251AD">
        <w:rPr>
          <w:rFonts w:ascii="Arial" w:eastAsia="Arial" w:hAnsi="Arial" w:cs="Arial"/>
          <w:b/>
          <w:sz w:val="22"/>
          <w:szCs w:val="22"/>
        </w:rPr>
        <w:t>Strategic Equity Fund</w:t>
      </w:r>
    </w:p>
    <w:p w14:paraId="182747C9" w14:textId="4EC37532" w:rsidR="6121F36D" w:rsidRDefault="3302962C" w:rsidP="00937B23">
      <w:pPr>
        <w:spacing w:line="276" w:lineRule="auto"/>
        <w:rPr>
          <w:rFonts w:ascii="Arial" w:eastAsia="Arial" w:hAnsi="Arial" w:cs="Arial"/>
          <w:sz w:val="20"/>
          <w:szCs w:val="20"/>
        </w:rPr>
      </w:pPr>
      <w:r w:rsidRPr="79B2CD31">
        <w:rPr>
          <w:rFonts w:ascii="Arial" w:eastAsia="Arial" w:hAnsi="Arial" w:cs="Arial"/>
          <w:sz w:val="20"/>
          <w:szCs w:val="20"/>
        </w:rPr>
        <w:t xml:space="preserve">In 2025, Dundee City Council received £1.3 million through the Scottish Attainment </w:t>
      </w:r>
      <w:r w:rsidR="00A42DBF" w:rsidRPr="79B2CD31">
        <w:rPr>
          <w:rFonts w:ascii="Arial" w:eastAsia="Arial" w:hAnsi="Arial" w:cs="Arial"/>
          <w:sz w:val="20"/>
          <w:szCs w:val="20"/>
        </w:rPr>
        <w:t>Challenge’s</w:t>
      </w:r>
      <w:r w:rsidRPr="79B2CD31">
        <w:rPr>
          <w:rFonts w:ascii="Arial" w:eastAsia="Arial" w:hAnsi="Arial" w:cs="Arial"/>
          <w:sz w:val="20"/>
          <w:szCs w:val="20"/>
        </w:rPr>
        <w:t xml:space="preserve"> </w:t>
      </w:r>
      <w:r w:rsidR="485BDEA0" w:rsidRPr="79B2CD31">
        <w:rPr>
          <w:rFonts w:ascii="Arial" w:eastAsia="Arial" w:hAnsi="Arial" w:cs="Arial"/>
          <w:sz w:val="20"/>
          <w:szCs w:val="20"/>
        </w:rPr>
        <w:t>Strategic</w:t>
      </w:r>
      <w:r w:rsidRPr="79B2CD31">
        <w:rPr>
          <w:rFonts w:ascii="Arial" w:eastAsia="Arial" w:hAnsi="Arial" w:cs="Arial"/>
          <w:sz w:val="20"/>
          <w:szCs w:val="20"/>
        </w:rPr>
        <w:t xml:space="preserve"> E</w:t>
      </w:r>
      <w:r w:rsidR="786482F3" w:rsidRPr="79B2CD31">
        <w:rPr>
          <w:rFonts w:ascii="Arial" w:eastAsia="Arial" w:hAnsi="Arial" w:cs="Arial"/>
          <w:sz w:val="20"/>
          <w:szCs w:val="20"/>
        </w:rPr>
        <w:t>quity Fund (SEF)</w:t>
      </w:r>
      <w:r w:rsidR="0A6618AD" w:rsidRPr="79B2CD31">
        <w:rPr>
          <w:rFonts w:ascii="Arial" w:eastAsia="Arial" w:hAnsi="Arial" w:cs="Arial"/>
          <w:sz w:val="20"/>
          <w:szCs w:val="20"/>
        </w:rPr>
        <w:t xml:space="preserve"> to support targeted interventions aimed at closing the poverty-related attainment gap. </w:t>
      </w:r>
      <w:r w:rsidR="79B67DDF" w:rsidRPr="79B2CD31">
        <w:rPr>
          <w:rFonts w:ascii="Arial" w:eastAsia="Arial" w:hAnsi="Arial" w:cs="Arial"/>
          <w:sz w:val="20"/>
          <w:szCs w:val="20"/>
        </w:rPr>
        <w:t xml:space="preserve">The funding was allocated to schools across the city to address barriers to learning for children and young people </w:t>
      </w:r>
      <w:r w:rsidR="566C9D23" w:rsidRPr="79B2CD31">
        <w:rPr>
          <w:rFonts w:ascii="Arial" w:eastAsia="Arial" w:hAnsi="Arial" w:cs="Arial"/>
          <w:sz w:val="20"/>
          <w:szCs w:val="20"/>
        </w:rPr>
        <w:t xml:space="preserve">most effected by poverty. </w:t>
      </w:r>
    </w:p>
    <w:p w14:paraId="2BF47D5C" w14:textId="5F745142" w:rsidR="45D9E6DA" w:rsidRDefault="566C9D23" w:rsidP="00937B23">
      <w:pPr>
        <w:spacing w:line="276" w:lineRule="auto"/>
        <w:rPr>
          <w:rFonts w:ascii="Arial" w:eastAsia="Arial" w:hAnsi="Arial" w:cs="Arial"/>
          <w:sz w:val="20"/>
          <w:szCs w:val="20"/>
        </w:rPr>
      </w:pPr>
      <w:r w:rsidRPr="79B2CD31">
        <w:rPr>
          <w:rFonts w:ascii="Arial" w:eastAsia="Arial" w:hAnsi="Arial" w:cs="Arial"/>
          <w:sz w:val="20"/>
          <w:szCs w:val="20"/>
        </w:rPr>
        <w:t>Schools use SEF to implement a range of approaches focused to improving literacy, numeracy</w:t>
      </w:r>
      <w:r w:rsidR="0D902EBE" w:rsidRPr="79B2CD31">
        <w:rPr>
          <w:rFonts w:ascii="Arial" w:eastAsia="Arial" w:hAnsi="Arial" w:cs="Arial"/>
          <w:sz w:val="20"/>
          <w:szCs w:val="20"/>
        </w:rPr>
        <w:t>,</w:t>
      </w:r>
      <w:r w:rsidRPr="79B2CD31">
        <w:rPr>
          <w:rFonts w:ascii="Arial" w:eastAsia="Arial" w:hAnsi="Arial" w:cs="Arial"/>
          <w:sz w:val="20"/>
          <w:szCs w:val="20"/>
        </w:rPr>
        <w:t xml:space="preserve"> and health and wellbeing.</w:t>
      </w:r>
      <w:r w:rsidR="3C5508AF" w:rsidRPr="79B2CD31">
        <w:rPr>
          <w:rFonts w:ascii="Arial" w:eastAsia="Arial" w:hAnsi="Arial" w:cs="Arial"/>
          <w:sz w:val="20"/>
          <w:szCs w:val="20"/>
        </w:rPr>
        <w:t xml:space="preserve"> These included providing targeted classroom support for pupils who needed extra help with reading and numeracy and enhancing pastoral care and mental health provision to improve attendance and engagement. Schools also introduced family learning programmes to strengthen home-school links and encourage parental involvement, while breakfast clubs and nurture spaces ensured that pupils started the day nourished, calm, and ready to learn.</w:t>
      </w:r>
    </w:p>
    <w:p w14:paraId="3D72305F" w14:textId="6F51D219" w:rsidR="45D9E6DA" w:rsidRDefault="5B16D49B" w:rsidP="00937B23">
      <w:pPr>
        <w:spacing w:line="276" w:lineRule="auto"/>
        <w:rPr>
          <w:rFonts w:ascii="Arial" w:eastAsia="Arial" w:hAnsi="Arial" w:cs="Arial"/>
          <w:sz w:val="20"/>
          <w:szCs w:val="20"/>
        </w:rPr>
      </w:pPr>
      <w:r w:rsidRPr="79B2CD31">
        <w:rPr>
          <w:rFonts w:ascii="Arial" w:eastAsia="Arial" w:hAnsi="Arial" w:cs="Arial"/>
          <w:sz w:val="20"/>
          <w:szCs w:val="20"/>
        </w:rPr>
        <w:t>The Education Department reported an improvement in attainment figures compared to the previous year. Partic</w:t>
      </w:r>
      <w:r w:rsidR="2DCF9AEC" w:rsidRPr="79B2CD31">
        <w:rPr>
          <w:rFonts w:ascii="Arial" w:eastAsia="Arial" w:hAnsi="Arial" w:cs="Arial"/>
          <w:sz w:val="20"/>
          <w:szCs w:val="20"/>
        </w:rPr>
        <w:t>ularly in primary literacy and secondary engagement. Feedback from schools highlighted the value of flexible fun</w:t>
      </w:r>
      <w:r w:rsidR="5E9AE156" w:rsidRPr="79B2CD31">
        <w:rPr>
          <w:rFonts w:ascii="Arial" w:eastAsia="Arial" w:hAnsi="Arial" w:cs="Arial"/>
          <w:sz w:val="20"/>
          <w:szCs w:val="20"/>
        </w:rPr>
        <w:t>d</w:t>
      </w:r>
      <w:r w:rsidR="2DCF9AEC" w:rsidRPr="79B2CD31">
        <w:rPr>
          <w:rFonts w:ascii="Arial" w:eastAsia="Arial" w:hAnsi="Arial" w:cs="Arial"/>
          <w:sz w:val="20"/>
          <w:szCs w:val="20"/>
        </w:rPr>
        <w:t xml:space="preserve">ing in allowing them to </w:t>
      </w:r>
      <w:r w:rsidR="634EA011" w:rsidRPr="79B2CD31">
        <w:rPr>
          <w:rFonts w:ascii="Arial" w:eastAsia="Arial" w:hAnsi="Arial" w:cs="Arial"/>
          <w:sz w:val="20"/>
          <w:szCs w:val="20"/>
        </w:rPr>
        <w:t xml:space="preserve">tailor support to the specific need of their pupils and communities. </w:t>
      </w:r>
    </w:p>
    <w:p w14:paraId="268E0107" w14:textId="7C474CF6" w:rsidR="009E37B8" w:rsidRDefault="634EA011" w:rsidP="00937B23">
      <w:pPr>
        <w:spacing w:line="276" w:lineRule="auto"/>
        <w:rPr>
          <w:rFonts w:ascii="Arial" w:eastAsia="Arial" w:hAnsi="Arial" w:cs="Arial"/>
          <w:b/>
          <w:sz w:val="22"/>
          <w:szCs w:val="22"/>
        </w:rPr>
      </w:pPr>
      <w:r w:rsidRPr="7CF251AD">
        <w:rPr>
          <w:rFonts w:ascii="Arial" w:eastAsia="Arial" w:hAnsi="Arial" w:cs="Arial"/>
          <w:sz w:val="20"/>
          <w:szCs w:val="20"/>
        </w:rPr>
        <w:t>This demonstrates how strategic investment, when aligned with local priorities and delivered through</w:t>
      </w:r>
      <w:r w:rsidR="5B4003FB" w:rsidRPr="7CF251AD">
        <w:rPr>
          <w:rFonts w:ascii="Arial" w:eastAsia="Arial" w:hAnsi="Arial" w:cs="Arial"/>
          <w:sz w:val="20"/>
          <w:szCs w:val="20"/>
        </w:rPr>
        <w:t xml:space="preserve"> trusted</w:t>
      </w:r>
      <w:r w:rsidRPr="7CF251AD">
        <w:rPr>
          <w:rFonts w:ascii="Arial" w:eastAsia="Arial" w:hAnsi="Arial" w:cs="Arial"/>
          <w:sz w:val="20"/>
          <w:szCs w:val="20"/>
        </w:rPr>
        <w:t xml:space="preserve"> school rel</w:t>
      </w:r>
      <w:r w:rsidR="06E3079B" w:rsidRPr="7CF251AD">
        <w:rPr>
          <w:rFonts w:ascii="Arial" w:eastAsia="Arial" w:hAnsi="Arial" w:cs="Arial"/>
          <w:sz w:val="20"/>
          <w:szCs w:val="20"/>
        </w:rPr>
        <w:t>ationships</w:t>
      </w:r>
      <w:r w:rsidR="7BB438E9" w:rsidRPr="7CF251AD">
        <w:rPr>
          <w:rFonts w:ascii="Arial" w:eastAsia="Arial" w:hAnsi="Arial" w:cs="Arial"/>
          <w:sz w:val="20"/>
          <w:szCs w:val="20"/>
        </w:rPr>
        <w:t xml:space="preserve">, makes a measurable difference in educational outcomes for children </w:t>
      </w:r>
      <w:r w:rsidR="7BB438E9" w:rsidRPr="7CF251AD">
        <w:rPr>
          <w:rFonts w:ascii="Arial" w:eastAsia="Arial" w:hAnsi="Arial" w:cs="Arial"/>
          <w:sz w:val="20"/>
          <w:szCs w:val="20"/>
        </w:rPr>
        <w:lastRenderedPageBreak/>
        <w:t xml:space="preserve">living in poverty. </w:t>
      </w:r>
      <w:r w:rsidR="009E37B8">
        <w:br/>
      </w:r>
      <w:r w:rsidR="009E37B8">
        <w:br/>
      </w:r>
      <w:r w:rsidR="009E37B8" w:rsidRPr="7CF251AD">
        <w:rPr>
          <w:rFonts w:ascii="Arial" w:eastAsia="Arial" w:hAnsi="Arial" w:cs="Arial"/>
          <w:b/>
          <w:sz w:val="22"/>
          <w:szCs w:val="22"/>
        </w:rPr>
        <w:t>Theme E) HEALTH INEQUALITIES</w:t>
      </w:r>
    </w:p>
    <w:p w14:paraId="55B6AFC1" w14:textId="7C0C6ED0" w:rsidR="009E37B8" w:rsidRPr="00D531FC" w:rsidRDefault="009E37B8" w:rsidP="00937B23">
      <w:pPr>
        <w:spacing w:line="276" w:lineRule="auto"/>
        <w:textAlignment w:val="top"/>
        <w:rPr>
          <w:rFonts w:ascii="Arial" w:eastAsia="Arial" w:hAnsi="Arial" w:cs="Arial"/>
          <w:b/>
          <w:sz w:val="22"/>
          <w:szCs w:val="22"/>
          <w:lang w:eastAsia="en-GB"/>
        </w:rPr>
      </w:pPr>
      <w:bookmarkStart w:id="19" w:name="E1"/>
      <w:r w:rsidRPr="79B2CD31">
        <w:rPr>
          <w:rFonts w:ascii="Arial" w:eastAsia="Arial" w:hAnsi="Arial" w:cs="Arial"/>
          <w:b/>
          <w:sz w:val="22"/>
          <w:szCs w:val="22"/>
        </w:rPr>
        <w:t>Case Study 1</w:t>
      </w:r>
      <w:bookmarkEnd w:id="19"/>
      <w:r w:rsidRPr="79B2CD31">
        <w:rPr>
          <w:rFonts w:ascii="Arial" w:eastAsia="Arial" w:hAnsi="Arial" w:cs="Arial"/>
          <w:b/>
          <w:sz w:val="22"/>
          <w:szCs w:val="22"/>
        </w:rPr>
        <w:t xml:space="preserve">: </w:t>
      </w:r>
      <w:r w:rsidR="6714D26C" w:rsidRPr="79B2CD31">
        <w:rPr>
          <w:rFonts w:ascii="Arial" w:eastAsia="Arial" w:hAnsi="Arial" w:cs="Arial"/>
          <w:b/>
          <w:sz w:val="22"/>
          <w:szCs w:val="22"/>
        </w:rPr>
        <w:t xml:space="preserve">Promoting wellbeing and resilience in schools – </w:t>
      </w:r>
      <w:r w:rsidRPr="79B2CD31">
        <w:rPr>
          <w:rFonts w:ascii="Arial" w:eastAsia="Arial" w:hAnsi="Arial" w:cs="Arial"/>
          <w:b/>
          <w:sz w:val="22"/>
          <w:szCs w:val="22"/>
        </w:rPr>
        <w:t>S2 Health &amp; Wellbeing Group</w:t>
      </w:r>
    </w:p>
    <w:p w14:paraId="3F413D78" w14:textId="2DDAEE6D" w:rsidR="009E37B8" w:rsidRPr="00A21B0C" w:rsidRDefault="791543A6" w:rsidP="00937B23">
      <w:pPr>
        <w:spacing w:line="276" w:lineRule="auto"/>
        <w:textAlignment w:val="top"/>
        <w:rPr>
          <w:rFonts w:ascii="Arial" w:eastAsia="Arial" w:hAnsi="Arial" w:cs="Arial"/>
          <w:sz w:val="20"/>
          <w:szCs w:val="20"/>
          <w:lang w:eastAsia="en-GB"/>
        </w:rPr>
      </w:pPr>
      <w:r w:rsidRPr="79B2CD31">
        <w:rPr>
          <w:rFonts w:ascii="Arial" w:eastAsia="Arial" w:hAnsi="Arial" w:cs="Arial"/>
          <w:sz w:val="20"/>
          <w:szCs w:val="20"/>
          <w:lang w:eastAsia="en-GB"/>
        </w:rPr>
        <w:t>In January 2025, a targeted Health and Wellbeing group was launched at St Paul’s Academy for S2 pupils identified as needing additional support. Facilitated by the school’s Health and Wellbeing Worker in partnership with the West Youth Team, the group aimed to address challenges such as low confidence, poor peer relationships, and difficulties with self-regulation.</w:t>
      </w:r>
    </w:p>
    <w:p w14:paraId="333553A8" w14:textId="1010B290" w:rsidR="009E37B8" w:rsidRPr="00A21B0C" w:rsidRDefault="791543A6" w:rsidP="00937B23">
      <w:pPr>
        <w:spacing w:line="276" w:lineRule="auto"/>
        <w:textAlignment w:val="top"/>
        <w:rPr>
          <w:rFonts w:ascii="Arial" w:eastAsia="Arial" w:hAnsi="Arial" w:cs="Arial"/>
          <w:sz w:val="20"/>
          <w:szCs w:val="20"/>
          <w:lang w:eastAsia="en-GB"/>
        </w:rPr>
      </w:pPr>
      <w:r w:rsidRPr="79B2CD31">
        <w:rPr>
          <w:rFonts w:ascii="Arial" w:eastAsia="Arial" w:hAnsi="Arial" w:cs="Arial"/>
          <w:sz w:val="20"/>
          <w:szCs w:val="20"/>
          <w:lang w:eastAsia="en-GB"/>
        </w:rPr>
        <w:t>The programme was co-designed with the young people and focused on key areas including the qualities of healthy friendships, mental health awareness, confidence building, and core communication skills. Weekly sessions encouraged participation in wider youth work activities and created a safe space for open discussion.</w:t>
      </w:r>
    </w:p>
    <w:p w14:paraId="7E26AE5E" w14:textId="5FD657AC" w:rsidR="009E37B8" w:rsidRPr="00A21B0C" w:rsidRDefault="791543A6" w:rsidP="00937B23">
      <w:pPr>
        <w:spacing w:line="276" w:lineRule="auto"/>
        <w:textAlignment w:val="top"/>
        <w:rPr>
          <w:rFonts w:ascii="Arial" w:eastAsia="Arial" w:hAnsi="Arial" w:cs="Arial"/>
          <w:sz w:val="20"/>
          <w:szCs w:val="20"/>
          <w:lang w:eastAsia="en-GB"/>
        </w:rPr>
      </w:pPr>
      <w:r w:rsidRPr="79B2CD31">
        <w:rPr>
          <w:rFonts w:ascii="Arial" w:eastAsia="Arial" w:hAnsi="Arial" w:cs="Arial"/>
          <w:sz w:val="20"/>
          <w:szCs w:val="20"/>
          <w:lang w:eastAsia="en-GB"/>
        </w:rPr>
        <w:t>Over time, the group members became more confident and vocal, actively engaging in discussions and listening to one another’s perspectives. They began to reflect on their own behaviours and relationships, recognising how they could contribute positively and seek support when needed. Notably, some of the boys who were initially reluctant to speak began sharing their thoughts on school, friendships, and personal challenges.</w:t>
      </w:r>
    </w:p>
    <w:p w14:paraId="1283073D" w14:textId="7209CC0D" w:rsidR="009E37B8" w:rsidRPr="00A21B0C" w:rsidRDefault="791543A6" w:rsidP="00937B23">
      <w:pPr>
        <w:spacing w:line="276" w:lineRule="auto"/>
        <w:textAlignment w:val="top"/>
        <w:rPr>
          <w:rFonts w:ascii="Arial" w:eastAsia="Arial" w:hAnsi="Arial" w:cs="Arial"/>
          <w:sz w:val="20"/>
          <w:szCs w:val="20"/>
          <w:lang w:eastAsia="en-GB"/>
        </w:rPr>
      </w:pPr>
      <w:r w:rsidRPr="79B2CD31">
        <w:rPr>
          <w:rFonts w:ascii="Arial" w:eastAsia="Arial" w:hAnsi="Arial" w:cs="Arial"/>
          <w:sz w:val="20"/>
          <w:szCs w:val="20"/>
          <w:lang w:eastAsia="en-GB"/>
        </w:rPr>
        <w:t>Several participants have since signed up for the Peer Education programme at St Paul’s, where they will support new P7 pupils transitioning into secondary school. The group will continue into the next academic year, offering the same opportunity to other young people who would benefit from targeted wellbeing support.</w:t>
      </w:r>
    </w:p>
    <w:p w14:paraId="49AFDCF1" w14:textId="3A81B743" w:rsidR="009E37B8" w:rsidRPr="0033162F" w:rsidRDefault="791543A6" w:rsidP="00937B23">
      <w:pPr>
        <w:spacing w:line="276" w:lineRule="auto"/>
        <w:rPr>
          <w:rFonts w:ascii="Arial" w:eastAsia="Arial" w:hAnsi="Arial" w:cs="Arial"/>
          <w:b/>
          <w:sz w:val="22"/>
          <w:szCs w:val="22"/>
        </w:rPr>
      </w:pPr>
      <w:r w:rsidRPr="7CF251AD">
        <w:rPr>
          <w:rFonts w:ascii="Arial" w:eastAsia="Arial" w:hAnsi="Arial" w:cs="Arial"/>
          <w:sz w:val="20"/>
          <w:szCs w:val="20"/>
          <w:lang w:eastAsia="en-GB"/>
        </w:rPr>
        <w:t>This partnership between the school and youth work staff has strengthened over time, with the school recognising the positive impact on pupils’ confidence, engagement, and learning.</w:t>
      </w:r>
      <w:r w:rsidR="009E37B8">
        <w:br/>
      </w:r>
      <w:r w:rsidR="009E37B8">
        <w:br/>
      </w:r>
      <w:bookmarkStart w:id="20" w:name="E2"/>
      <w:r w:rsidR="009E37B8" w:rsidRPr="7CF251AD">
        <w:rPr>
          <w:rFonts w:ascii="Arial" w:eastAsia="Arial" w:hAnsi="Arial" w:cs="Arial"/>
          <w:b/>
          <w:sz w:val="22"/>
          <w:szCs w:val="22"/>
        </w:rPr>
        <w:t>Case Study 2</w:t>
      </w:r>
      <w:bookmarkEnd w:id="20"/>
      <w:r w:rsidR="009E37B8" w:rsidRPr="7CF251AD">
        <w:rPr>
          <w:rFonts w:ascii="Arial" w:eastAsia="Arial" w:hAnsi="Arial" w:cs="Arial"/>
          <w:b/>
          <w:sz w:val="22"/>
          <w:szCs w:val="22"/>
        </w:rPr>
        <w:t xml:space="preserve">: </w:t>
      </w:r>
      <w:r w:rsidR="16A69DF0" w:rsidRPr="7CF251AD">
        <w:rPr>
          <w:rFonts w:ascii="Arial" w:eastAsia="Arial" w:hAnsi="Arial" w:cs="Arial"/>
          <w:b/>
          <w:sz w:val="22"/>
          <w:szCs w:val="22"/>
        </w:rPr>
        <w:t>Supporting mental health through community-led events</w:t>
      </w:r>
      <w:r w:rsidR="009E37B8" w:rsidRPr="7CF251AD">
        <w:rPr>
          <w:rFonts w:ascii="Arial" w:eastAsia="Arial" w:hAnsi="Arial" w:cs="Arial"/>
          <w:b/>
          <w:sz w:val="22"/>
          <w:szCs w:val="22"/>
        </w:rPr>
        <w:t xml:space="preserve"> – Hilltown Community Centre</w:t>
      </w:r>
    </w:p>
    <w:p w14:paraId="6E7C8F1D" w14:textId="119226A7" w:rsidR="009E37B8" w:rsidRPr="0033162F" w:rsidRDefault="6208E0ED" w:rsidP="00937B23">
      <w:pPr>
        <w:spacing w:line="276" w:lineRule="auto"/>
        <w:rPr>
          <w:rFonts w:ascii="Arial" w:eastAsia="Arial" w:hAnsi="Arial" w:cs="Arial"/>
          <w:sz w:val="20"/>
          <w:szCs w:val="20"/>
        </w:rPr>
      </w:pPr>
      <w:r w:rsidRPr="79B2CD31">
        <w:rPr>
          <w:rFonts w:ascii="Arial" w:eastAsia="Arial" w:hAnsi="Arial" w:cs="Arial"/>
          <w:sz w:val="20"/>
          <w:szCs w:val="20"/>
        </w:rPr>
        <w:t>In Coldside, many residents face poor mental health, limited awareness of available support, and financial barriers to accessing wellbeing activities. In response, the Hilltown Community Centre Management Group (HMG) developed a pilot programme for Mental Health Awareness Week, shaped by community input and delivered in partnership with local organisations.</w:t>
      </w:r>
    </w:p>
    <w:p w14:paraId="31274113" w14:textId="04DEFCFA" w:rsidR="009E37B8" w:rsidRPr="0033162F" w:rsidRDefault="6208E0ED" w:rsidP="00937B23">
      <w:pPr>
        <w:spacing w:line="276" w:lineRule="auto"/>
        <w:rPr>
          <w:rFonts w:ascii="Arial" w:eastAsia="Arial" w:hAnsi="Arial" w:cs="Arial"/>
          <w:sz w:val="20"/>
          <w:szCs w:val="20"/>
        </w:rPr>
      </w:pPr>
      <w:r w:rsidRPr="79B2CD31">
        <w:rPr>
          <w:rFonts w:ascii="Arial" w:eastAsia="Arial" w:hAnsi="Arial" w:cs="Arial"/>
          <w:sz w:val="20"/>
          <w:szCs w:val="20"/>
        </w:rPr>
        <w:t>A new member of HMG proposed the initiative, which aimed to provide free, accessible activities that promote mental wellbeing. The programme included events such as a Dryve night, a “Time for You” pampering session, Reiki, and a Wellbeing Tree, alongside outreach activities at other venues. One of the key aims was to consult with the community about what they would like to see offered locally.</w:t>
      </w:r>
    </w:p>
    <w:p w14:paraId="4D207CD1" w14:textId="04EF94CC" w:rsidR="009E37B8" w:rsidRPr="0033162F" w:rsidRDefault="6208E0ED" w:rsidP="00937B23">
      <w:pPr>
        <w:spacing w:line="276" w:lineRule="auto"/>
        <w:rPr>
          <w:rFonts w:ascii="Arial" w:eastAsia="Arial" w:hAnsi="Arial" w:cs="Arial"/>
          <w:sz w:val="20"/>
          <w:szCs w:val="20"/>
        </w:rPr>
      </w:pPr>
      <w:r w:rsidRPr="79B2CD31">
        <w:rPr>
          <w:rFonts w:ascii="Arial" w:eastAsia="Arial" w:hAnsi="Arial" w:cs="Arial"/>
          <w:sz w:val="20"/>
          <w:szCs w:val="20"/>
        </w:rPr>
        <w:t>The project brought together a wide range of partners, including Haven, Just Bee, North End Community Trust, the Community Health Team, Fresh Vibes, Fairfield Sports Hub, Dundee Recovery Network, School and Family Development Workers, and the Dundee Humanitarian Team.</w:t>
      </w:r>
    </w:p>
    <w:p w14:paraId="799FF0B3" w14:textId="2FD517D3" w:rsidR="009E37B8" w:rsidRPr="0033162F" w:rsidRDefault="6208E0ED" w:rsidP="00937B23">
      <w:pPr>
        <w:spacing w:line="276" w:lineRule="auto"/>
        <w:rPr>
          <w:rFonts w:ascii="Arial" w:eastAsia="Arial" w:hAnsi="Arial" w:cs="Arial"/>
          <w:b/>
          <w:sz w:val="22"/>
          <w:szCs w:val="22"/>
        </w:rPr>
      </w:pPr>
      <w:r w:rsidRPr="7CF251AD">
        <w:rPr>
          <w:rFonts w:ascii="Arial" w:eastAsia="Arial" w:hAnsi="Arial" w:cs="Arial"/>
          <w:sz w:val="20"/>
          <w:szCs w:val="20"/>
        </w:rPr>
        <w:t>The pilot revealed that local people value community-based wellbeing activities and are more likely to open up about personal challenges in these informal settings. A CLD Worker will continue to support HMG to build their skills and confidence, enabling them to independently organise future wellbeing events for the community.</w:t>
      </w:r>
      <w:r w:rsidR="009E37B8">
        <w:br/>
      </w:r>
      <w:r w:rsidR="009E37B8">
        <w:br/>
      </w:r>
      <w:bookmarkStart w:id="21" w:name="E3"/>
      <w:r w:rsidR="009E37B8" w:rsidRPr="7CF251AD">
        <w:rPr>
          <w:rFonts w:ascii="Arial" w:eastAsia="Arial" w:hAnsi="Arial" w:cs="Arial"/>
          <w:b/>
          <w:sz w:val="22"/>
          <w:szCs w:val="22"/>
        </w:rPr>
        <w:t>Case Study 3</w:t>
      </w:r>
      <w:bookmarkEnd w:id="21"/>
      <w:r w:rsidR="009E37B8" w:rsidRPr="7CF251AD">
        <w:rPr>
          <w:rFonts w:ascii="Arial" w:eastAsia="Arial" w:hAnsi="Arial" w:cs="Arial"/>
          <w:b/>
          <w:sz w:val="22"/>
          <w:szCs w:val="22"/>
        </w:rPr>
        <w:t xml:space="preserve">: </w:t>
      </w:r>
      <w:r w:rsidR="3FA476BD" w:rsidRPr="7CF251AD">
        <w:rPr>
          <w:rFonts w:ascii="Arial" w:eastAsia="Arial" w:hAnsi="Arial" w:cs="Arial"/>
          <w:b/>
          <w:sz w:val="22"/>
          <w:szCs w:val="22"/>
        </w:rPr>
        <w:t>Increasing access to wellbeing activities – Coldside’s Wellbeing Wednesdays</w:t>
      </w:r>
    </w:p>
    <w:p w14:paraId="5CDAB314" w14:textId="670732D0" w:rsidR="009E37B8" w:rsidRDefault="7BD5729E" w:rsidP="00937B23">
      <w:pPr>
        <w:spacing w:line="276" w:lineRule="auto"/>
        <w:rPr>
          <w:rFonts w:ascii="Arial" w:eastAsia="Arial" w:hAnsi="Arial" w:cs="Arial"/>
          <w:sz w:val="20"/>
          <w:szCs w:val="20"/>
        </w:rPr>
      </w:pPr>
      <w:r w:rsidRPr="79B2CD31">
        <w:rPr>
          <w:rFonts w:ascii="Arial" w:eastAsia="Arial" w:hAnsi="Arial" w:cs="Arial"/>
          <w:sz w:val="20"/>
          <w:szCs w:val="20"/>
        </w:rPr>
        <w:t xml:space="preserve">In Coldside, many residents reported feeling isolated and unaware of local activities that could support their wellbeing. In response, the Coldside Community Health Worker collaborated with the </w:t>
      </w:r>
      <w:r w:rsidRPr="79B2CD31">
        <w:rPr>
          <w:rFonts w:ascii="Arial" w:eastAsia="Arial" w:hAnsi="Arial" w:cs="Arial"/>
          <w:sz w:val="20"/>
          <w:szCs w:val="20"/>
        </w:rPr>
        <w:lastRenderedPageBreak/>
        <w:t>Coldside Empowerment Team, Maxwell Centre, and Hilltown Activities Group to launch Wellbeing Wednesdays — a coordinated, place-based approach to promoting health and wellbeing.</w:t>
      </w:r>
    </w:p>
    <w:p w14:paraId="7BDEA08C" w14:textId="03B01B70" w:rsidR="009E37B8" w:rsidRDefault="7BD5729E" w:rsidP="00937B23">
      <w:pPr>
        <w:spacing w:line="276" w:lineRule="auto"/>
        <w:rPr>
          <w:rFonts w:ascii="Arial" w:eastAsia="Arial" w:hAnsi="Arial" w:cs="Arial"/>
          <w:sz w:val="20"/>
          <w:szCs w:val="20"/>
        </w:rPr>
      </w:pPr>
      <w:r w:rsidRPr="79B2CD31">
        <w:rPr>
          <w:rFonts w:ascii="Arial" w:eastAsia="Arial" w:hAnsi="Arial" w:cs="Arial"/>
          <w:sz w:val="20"/>
          <w:szCs w:val="20"/>
        </w:rPr>
        <w:t>Each Wednesday, eight free or low-cost activities are offered across the area, including access to information, support, and free food at the café and cosy corner. The initiative was developed following conversations with local residents, who expressed a desire for more structured and accessible opportunities to connect and improve their wellbeing.</w:t>
      </w:r>
    </w:p>
    <w:p w14:paraId="78356EC1" w14:textId="10BFFFDA" w:rsidR="009E37B8" w:rsidRDefault="7BD5729E" w:rsidP="00937B23">
      <w:pPr>
        <w:spacing w:line="276" w:lineRule="auto"/>
        <w:rPr>
          <w:rFonts w:ascii="Arial" w:eastAsia="Arial" w:hAnsi="Arial" w:cs="Arial"/>
          <w:sz w:val="20"/>
          <w:szCs w:val="20"/>
        </w:rPr>
      </w:pPr>
      <w:r w:rsidRPr="79B2CD31">
        <w:rPr>
          <w:rFonts w:ascii="Arial" w:eastAsia="Arial" w:hAnsi="Arial" w:cs="Arial"/>
          <w:sz w:val="20"/>
          <w:szCs w:val="20"/>
        </w:rPr>
        <w:t>The response has been overwhelmingly positive. Attendance at activities has significantly increased, particularly at the Walk and Talk and Time For Me groups. The latter grew from seven to over 20 regular attendees, with many participants also visiting the community café afterwards. Volunteers from the Hilltown Activities Group reported increased engagement and visibility for their services.</w:t>
      </w:r>
    </w:p>
    <w:p w14:paraId="47CCAAA1" w14:textId="1E45D84E" w:rsidR="009E37B8" w:rsidRDefault="7BD5729E" w:rsidP="00937B23">
      <w:pPr>
        <w:spacing w:line="276" w:lineRule="auto"/>
        <w:rPr>
          <w:rFonts w:ascii="Arial" w:eastAsia="Arial" w:hAnsi="Arial" w:cs="Arial"/>
          <w:sz w:val="20"/>
          <w:szCs w:val="20"/>
        </w:rPr>
      </w:pPr>
      <w:r w:rsidRPr="79B2CD31">
        <w:rPr>
          <w:rFonts w:ascii="Arial" w:eastAsia="Arial" w:hAnsi="Arial" w:cs="Arial"/>
          <w:sz w:val="20"/>
          <w:szCs w:val="20"/>
        </w:rPr>
        <w:t>One participant shared:</w:t>
      </w:r>
      <w:r w:rsidR="47A3BA5F" w:rsidRPr="79B2CD31">
        <w:rPr>
          <w:rFonts w:ascii="Arial" w:eastAsia="Arial" w:hAnsi="Arial" w:cs="Arial"/>
          <w:sz w:val="20"/>
          <w:szCs w:val="20"/>
        </w:rPr>
        <w:t xml:space="preserve"> </w:t>
      </w:r>
      <w:r w:rsidRPr="79B2CD31">
        <w:rPr>
          <w:rFonts w:ascii="Arial" w:eastAsia="Arial" w:hAnsi="Arial" w:cs="Arial"/>
          <w:sz w:val="20"/>
          <w:szCs w:val="20"/>
        </w:rPr>
        <w:t xml:space="preserve">“The groups on a Wednesday in </w:t>
      </w:r>
      <w:bookmarkStart w:id="22" w:name="_Int_YgnSDyQk"/>
      <w:r w:rsidRPr="79B2CD31">
        <w:rPr>
          <w:rFonts w:ascii="Arial" w:eastAsia="Arial" w:hAnsi="Arial" w:cs="Arial"/>
          <w:sz w:val="20"/>
          <w:szCs w:val="20"/>
        </w:rPr>
        <w:t>Coldside</w:t>
      </w:r>
      <w:bookmarkEnd w:id="22"/>
      <w:r w:rsidRPr="79B2CD31">
        <w:rPr>
          <w:rFonts w:ascii="Arial" w:eastAsia="Arial" w:hAnsi="Arial" w:cs="Arial"/>
          <w:sz w:val="20"/>
          <w:szCs w:val="20"/>
        </w:rPr>
        <w:t xml:space="preserve"> are great. I do the Walk and Talk Group and the Time For Me Group. Being part of these groups has helped my confidence and my depression. I used to stay at home most days, but now I look forward to Wednesdays — it’s helping me feel more confident and happier.”</w:t>
      </w:r>
    </w:p>
    <w:p w14:paraId="16A61CDE" w14:textId="7A7F3BB1" w:rsidR="009E37B8" w:rsidRPr="00855402" w:rsidRDefault="7BD5729E" w:rsidP="00937B23">
      <w:pPr>
        <w:spacing w:line="276" w:lineRule="auto"/>
        <w:rPr>
          <w:rFonts w:ascii="Arial" w:eastAsia="Arial" w:hAnsi="Arial" w:cs="Arial"/>
          <w:sz w:val="22"/>
          <w:szCs w:val="22"/>
          <w:highlight w:val="green"/>
        </w:rPr>
      </w:pPr>
      <w:r w:rsidRPr="7CF251AD">
        <w:rPr>
          <w:rFonts w:ascii="Arial" w:eastAsia="Arial" w:hAnsi="Arial" w:cs="Arial"/>
          <w:sz w:val="20"/>
          <w:szCs w:val="20"/>
        </w:rPr>
        <w:t>A</w:t>
      </w:r>
      <w:r w:rsidR="009E37B8" w:rsidRPr="7CF251AD">
        <w:rPr>
          <w:rFonts w:ascii="Arial" w:eastAsia="Arial" w:hAnsi="Arial" w:cs="Arial"/>
          <w:sz w:val="20"/>
          <w:szCs w:val="20"/>
        </w:rPr>
        <w:t xml:space="preserve"> high percentage of men </w:t>
      </w:r>
      <w:r w:rsidRPr="7CF251AD">
        <w:rPr>
          <w:rFonts w:ascii="Arial" w:eastAsia="Arial" w:hAnsi="Arial" w:cs="Arial"/>
          <w:sz w:val="20"/>
          <w:szCs w:val="20"/>
        </w:rPr>
        <w:t xml:space="preserve">now attend </w:t>
      </w:r>
      <w:r w:rsidR="009E37B8" w:rsidRPr="7CF251AD">
        <w:rPr>
          <w:rFonts w:ascii="Arial" w:eastAsia="Arial" w:hAnsi="Arial" w:cs="Arial"/>
          <w:sz w:val="20"/>
          <w:szCs w:val="20"/>
        </w:rPr>
        <w:t>the Walk and Talk group</w:t>
      </w:r>
      <w:r w:rsidRPr="7CF251AD">
        <w:rPr>
          <w:rFonts w:ascii="Arial" w:eastAsia="Arial" w:hAnsi="Arial" w:cs="Arial"/>
          <w:sz w:val="20"/>
          <w:szCs w:val="20"/>
        </w:rPr>
        <w:t>, and seven</w:t>
      </w:r>
      <w:r w:rsidR="009E37B8" w:rsidRPr="7CF251AD">
        <w:rPr>
          <w:rFonts w:ascii="Arial" w:eastAsia="Arial" w:hAnsi="Arial" w:cs="Arial"/>
          <w:sz w:val="20"/>
          <w:szCs w:val="20"/>
        </w:rPr>
        <w:t xml:space="preserve"> Walk Leaders have been trained through Paths for All to ensure </w:t>
      </w:r>
      <w:r w:rsidRPr="7CF251AD">
        <w:rPr>
          <w:rFonts w:ascii="Arial" w:eastAsia="Arial" w:hAnsi="Arial" w:cs="Arial"/>
          <w:sz w:val="20"/>
          <w:szCs w:val="20"/>
        </w:rPr>
        <w:t>its sustainability. The collaborative approach has reduced duplication, improved coordination, and made better use of local resources. Plans are underway to expand the model to other days of the week, such as Mindful Mondays and Thinking Thursdays, further embedding wellbeing into community life.</w:t>
      </w:r>
      <w:r w:rsidR="500F0A34">
        <w:br/>
      </w:r>
      <w:r w:rsidR="500F0A34">
        <w:br/>
      </w:r>
      <w:bookmarkStart w:id="23" w:name="E4"/>
      <w:r w:rsidR="500F0A34" w:rsidRPr="7CF251AD">
        <w:rPr>
          <w:rFonts w:ascii="Arial" w:eastAsia="Arial" w:hAnsi="Arial" w:cs="Arial"/>
          <w:b/>
          <w:sz w:val="22"/>
          <w:szCs w:val="22"/>
        </w:rPr>
        <w:t>Case Study 4</w:t>
      </w:r>
      <w:bookmarkEnd w:id="23"/>
      <w:r w:rsidR="500F0A34" w:rsidRPr="7CF251AD">
        <w:rPr>
          <w:rFonts w:ascii="Arial" w:eastAsia="Arial" w:hAnsi="Arial" w:cs="Arial"/>
          <w:b/>
          <w:sz w:val="22"/>
          <w:szCs w:val="22"/>
        </w:rPr>
        <w:t>: Promoting Inclusive Employment Through Workplace Training</w:t>
      </w:r>
    </w:p>
    <w:p w14:paraId="634D466A" w14:textId="07015A72" w:rsidR="009E37B8" w:rsidRPr="002410A6" w:rsidRDefault="500F0A34" w:rsidP="00937B23">
      <w:pPr>
        <w:spacing w:line="276" w:lineRule="auto"/>
        <w:rPr>
          <w:rFonts w:ascii="Arial" w:eastAsia="Arial" w:hAnsi="Arial" w:cs="Arial"/>
          <w:sz w:val="20"/>
          <w:szCs w:val="20"/>
        </w:rPr>
      </w:pPr>
      <w:r w:rsidRPr="79B2CD31">
        <w:rPr>
          <w:rFonts w:ascii="Arial" w:eastAsia="Arial" w:hAnsi="Arial" w:cs="Arial"/>
          <w:sz w:val="20"/>
          <w:szCs w:val="20"/>
        </w:rPr>
        <w:t>Access to fair and inclusive employment is a key determinant of health and wellbeing. In 2024–25, NHS Tayside’s Health and Work Team partnered with Enable Works to deliver a series of training sessions aimed at supporting local employers to create more inclusive workplaces. The initiative was developed in response to findings from NHS Tayside’s annual employer survey, which highlighted a need for greater awareness and support around inclusive recruitment and workplace wellbeing.</w:t>
      </w:r>
    </w:p>
    <w:p w14:paraId="7A6129CF" w14:textId="0869565B" w:rsidR="009E37B8" w:rsidRPr="00756370" w:rsidRDefault="500F0A34" w:rsidP="00937B23">
      <w:pPr>
        <w:spacing w:line="276" w:lineRule="auto"/>
        <w:rPr>
          <w:rFonts w:ascii="Arial" w:eastAsia="Arial" w:hAnsi="Arial" w:cs="Arial"/>
          <w:sz w:val="20"/>
          <w:szCs w:val="20"/>
        </w:rPr>
      </w:pPr>
      <w:r w:rsidRPr="79B2CD31">
        <w:rPr>
          <w:rFonts w:ascii="Arial" w:eastAsia="Arial" w:hAnsi="Arial" w:cs="Arial"/>
          <w:sz w:val="20"/>
          <w:szCs w:val="20"/>
        </w:rPr>
        <w:t xml:space="preserve">With funding from Public Health Scotland, the Health and Work Team commissioned Enable Works to deliver five online training sessions across Tayside. These included </w:t>
      </w:r>
      <w:r w:rsidR="00756370" w:rsidRPr="79B2CD31">
        <w:rPr>
          <w:rFonts w:ascii="Arial" w:eastAsia="Arial" w:hAnsi="Arial" w:cs="Arial"/>
          <w:sz w:val="20"/>
          <w:szCs w:val="20"/>
        </w:rPr>
        <w:t>three</w:t>
      </w:r>
      <w:r w:rsidRPr="79B2CD31">
        <w:rPr>
          <w:rFonts w:ascii="Arial" w:eastAsia="Arial" w:hAnsi="Arial" w:cs="Arial"/>
          <w:sz w:val="20"/>
          <w:szCs w:val="20"/>
        </w:rPr>
        <w:t xml:space="preserve"> sessions on Neurodiversity Awareness, </w:t>
      </w:r>
      <w:r w:rsidR="00756370" w:rsidRPr="79B2CD31">
        <w:rPr>
          <w:rFonts w:ascii="Arial" w:eastAsia="Arial" w:hAnsi="Arial" w:cs="Arial"/>
          <w:sz w:val="20"/>
          <w:szCs w:val="20"/>
        </w:rPr>
        <w:t>one</w:t>
      </w:r>
      <w:r w:rsidRPr="79B2CD31">
        <w:rPr>
          <w:rFonts w:ascii="Arial" w:eastAsia="Arial" w:hAnsi="Arial" w:cs="Arial"/>
          <w:sz w:val="20"/>
          <w:szCs w:val="20"/>
        </w:rPr>
        <w:t xml:space="preserve"> session on Inclusive Recruitment and </w:t>
      </w:r>
      <w:r w:rsidR="00756370" w:rsidRPr="79B2CD31">
        <w:rPr>
          <w:rFonts w:ascii="Arial" w:eastAsia="Arial" w:hAnsi="Arial" w:cs="Arial"/>
          <w:sz w:val="20"/>
          <w:szCs w:val="20"/>
        </w:rPr>
        <w:t>one</w:t>
      </w:r>
      <w:r w:rsidRPr="79B2CD31">
        <w:rPr>
          <w:rFonts w:ascii="Arial" w:eastAsia="Arial" w:hAnsi="Arial" w:cs="Arial"/>
          <w:sz w:val="20"/>
          <w:szCs w:val="20"/>
        </w:rPr>
        <w:t xml:space="preserve"> session on Creating a Flexible Working Environment.</w:t>
      </w:r>
    </w:p>
    <w:p w14:paraId="71814099" w14:textId="4EBF6BEB" w:rsidR="009E37B8" w:rsidRPr="00756370" w:rsidRDefault="500F0A34" w:rsidP="00937B23">
      <w:pPr>
        <w:spacing w:line="276" w:lineRule="auto"/>
        <w:rPr>
          <w:rFonts w:ascii="Arial" w:eastAsia="Arial" w:hAnsi="Arial" w:cs="Arial"/>
          <w:sz w:val="20"/>
          <w:szCs w:val="20"/>
        </w:rPr>
      </w:pPr>
      <w:r w:rsidRPr="79B2CD31">
        <w:rPr>
          <w:rFonts w:ascii="Arial" w:eastAsia="Arial" w:hAnsi="Arial" w:cs="Arial"/>
          <w:sz w:val="20"/>
          <w:szCs w:val="20"/>
        </w:rPr>
        <w:t>The sessions were promoted through NHS Tayside’s Health and Work Team networks and Eventbrite page. Demand was high</w:t>
      </w:r>
      <w:r w:rsidR="00756370" w:rsidRPr="79B2CD31">
        <w:rPr>
          <w:rFonts w:ascii="Arial" w:eastAsia="Arial" w:hAnsi="Arial" w:cs="Arial"/>
          <w:sz w:val="20"/>
          <w:szCs w:val="20"/>
        </w:rPr>
        <w:t xml:space="preserve"> -</w:t>
      </w:r>
      <w:r w:rsidRPr="79B2CD31">
        <w:rPr>
          <w:rFonts w:ascii="Arial" w:eastAsia="Arial" w:hAnsi="Arial" w:cs="Arial"/>
          <w:sz w:val="20"/>
          <w:szCs w:val="20"/>
        </w:rPr>
        <w:t xml:space="preserve"> the first Neurodiversity Awareness session was fully booked within 30 minutes, prompting the addition of two more sessions, including one specifically for NHS staff. In total, 64 individuals from a range of workplaces attended, with many more placed on waiting lists.</w:t>
      </w:r>
    </w:p>
    <w:p w14:paraId="7CD3DB86" w14:textId="09638C60" w:rsidR="009E37B8" w:rsidRPr="00756370" w:rsidRDefault="500F0A34" w:rsidP="00937B23">
      <w:pPr>
        <w:spacing w:line="276" w:lineRule="auto"/>
        <w:rPr>
          <w:rFonts w:ascii="Arial" w:eastAsia="Arial" w:hAnsi="Arial" w:cs="Arial"/>
          <w:sz w:val="20"/>
          <w:szCs w:val="20"/>
        </w:rPr>
      </w:pPr>
      <w:r w:rsidRPr="79B2CD31">
        <w:rPr>
          <w:rFonts w:ascii="Arial" w:eastAsia="Arial" w:hAnsi="Arial" w:cs="Arial"/>
          <w:sz w:val="20"/>
          <w:szCs w:val="20"/>
        </w:rPr>
        <w:t>Feedback from participants was overwhelmingly positive:</w:t>
      </w:r>
    </w:p>
    <w:p w14:paraId="265CFAF1" w14:textId="1B9D046A" w:rsidR="009E37B8" w:rsidRPr="00FE1B46" w:rsidRDefault="500F0A34" w:rsidP="00937B23">
      <w:pPr>
        <w:spacing w:line="276" w:lineRule="auto"/>
        <w:ind w:left="567" w:right="521"/>
        <w:rPr>
          <w:rFonts w:ascii="Arial" w:eastAsia="Arial" w:hAnsi="Arial" w:cs="Arial"/>
          <w:i/>
          <w:sz w:val="20"/>
          <w:szCs w:val="20"/>
        </w:rPr>
      </w:pPr>
      <w:r w:rsidRPr="79B2CD31">
        <w:rPr>
          <w:rFonts w:ascii="Arial" w:eastAsia="Arial" w:hAnsi="Arial" w:cs="Arial"/>
          <w:sz w:val="20"/>
          <w:szCs w:val="20"/>
        </w:rPr>
        <w:t>“</w:t>
      </w:r>
      <w:r w:rsidRPr="79B2CD31">
        <w:rPr>
          <w:rFonts w:ascii="Arial" w:eastAsia="Arial" w:hAnsi="Arial" w:cs="Arial"/>
          <w:i/>
          <w:sz w:val="20"/>
          <w:szCs w:val="20"/>
        </w:rPr>
        <w:t>Very informative and thoroughly enjoyed all of the videos and discussions.”</w:t>
      </w:r>
      <w:r w:rsidR="7BD5729E">
        <w:br/>
      </w:r>
      <w:r w:rsidRPr="79B2CD31">
        <w:rPr>
          <w:rFonts w:ascii="Arial" w:eastAsia="Arial" w:hAnsi="Arial" w:cs="Arial"/>
          <w:i/>
          <w:sz w:val="20"/>
          <w:szCs w:val="20"/>
        </w:rPr>
        <w:t>“Offered some different perspectives to what I had before.”</w:t>
      </w:r>
      <w:r w:rsidR="7BD5729E">
        <w:br/>
      </w:r>
      <w:r w:rsidRPr="79B2CD31">
        <w:rPr>
          <w:rFonts w:ascii="Arial" w:eastAsia="Arial" w:hAnsi="Arial" w:cs="Arial"/>
          <w:i/>
          <w:sz w:val="20"/>
          <w:szCs w:val="20"/>
        </w:rPr>
        <w:t>“I’ve found this really interesting and a huge eye opener.”</w:t>
      </w:r>
    </w:p>
    <w:p w14:paraId="7646B980" w14:textId="4570C410" w:rsidR="009E37B8" w:rsidRPr="00FE1B46" w:rsidRDefault="500F0A34" w:rsidP="00937B23">
      <w:pPr>
        <w:spacing w:line="276" w:lineRule="auto"/>
        <w:rPr>
          <w:rFonts w:ascii="Arial" w:eastAsia="Arial" w:hAnsi="Arial" w:cs="Arial"/>
          <w:sz w:val="20"/>
          <w:szCs w:val="20"/>
        </w:rPr>
      </w:pPr>
      <w:r w:rsidRPr="79B2CD31">
        <w:rPr>
          <w:rFonts w:ascii="Arial" w:eastAsia="Arial" w:hAnsi="Arial" w:cs="Arial"/>
          <w:sz w:val="20"/>
          <w:szCs w:val="20"/>
        </w:rPr>
        <w:t>The partnership between NHS Tayside and Enable Works was central to the success of the programme. Both organisations shared responsibility for planning, promotion, and delivery, ensuring a collaborative and values-driven approach. While there were some challenges around evaluation methods, the experience highlighted the importance of clear planning and shared goals.</w:t>
      </w:r>
    </w:p>
    <w:p w14:paraId="22CB6DDB" w14:textId="1045394E" w:rsidR="009E37B8" w:rsidRPr="00FE1B46" w:rsidRDefault="500F0A34" w:rsidP="00937B23">
      <w:pPr>
        <w:spacing w:line="276" w:lineRule="auto"/>
        <w:rPr>
          <w:rFonts w:ascii="Arial" w:eastAsia="Arial" w:hAnsi="Arial" w:cs="Arial"/>
          <w:sz w:val="20"/>
          <w:szCs w:val="20"/>
        </w:rPr>
      </w:pPr>
      <w:r w:rsidRPr="79B2CD31">
        <w:rPr>
          <w:rFonts w:ascii="Arial" w:eastAsia="Arial" w:hAnsi="Arial" w:cs="Arial"/>
          <w:sz w:val="20"/>
          <w:szCs w:val="20"/>
        </w:rPr>
        <w:t>Brodie Paterson, Performance Manager at Enable Works, reflected:</w:t>
      </w:r>
    </w:p>
    <w:p w14:paraId="7C55B08A" w14:textId="009B387F" w:rsidR="009E37B8" w:rsidRPr="00FE1B46" w:rsidRDefault="500F0A34" w:rsidP="00937B23">
      <w:pPr>
        <w:spacing w:line="276" w:lineRule="auto"/>
        <w:ind w:left="567" w:right="521"/>
        <w:rPr>
          <w:rFonts w:ascii="Arial" w:eastAsia="Arial" w:hAnsi="Arial" w:cs="Arial"/>
          <w:sz w:val="20"/>
          <w:szCs w:val="20"/>
        </w:rPr>
      </w:pPr>
      <w:r w:rsidRPr="79B2CD31">
        <w:rPr>
          <w:rFonts w:ascii="Arial" w:eastAsia="Arial" w:hAnsi="Arial" w:cs="Arial"/>
          <w:sz w:val="20"/>
          <w:szCs w:val="20"/>
        </w:rPr>
        <w:t>“</w:t>
      </w:r>
      <w:r w:rsidRPr="79B2CD31">
        <w:rPr>
          <w:rFonts w:ascii="Arial" w:eastAsia="Arial" w:hAnsi="Arial" w:cs="Arial"/>
          <w:i/>
          <w:sz w:val="20"/>
          <w:szCs w:val="20"/>
        </w:rPr>
        <w:t>Working alongside the Health and Work Team has been nothing short of brilliant… It’s been fantastic to see such enthusiasm for creating more inclusive, understanding, and accessible workplaces across the region</w:t>
      </w:r>
      <w:r w:rsidRPr="79B2CD31">
        <w:rPr>
          <w:rFonts w:ascii="Arial" w:eastAsia="Arial" w:hAnsi="Arial" w:cs="Arial"/>
          <w:sz w:val="20"/>
          <w:szCs w:val="20"/>
        </w:rPr>
        <w:t>.”</w:t>
      </w:r>
    </w:p>
    <w:p w14:paraId="20E43A32" w14:textId="46A0179F" w:rsidR="03272E19" w:rsidRDefault="500F0A34" w:rsidP="00937B23">
      <w:pPr>
        <w:spacing w:line="276" w:lineRule="auto"/>
        <w:rPr>
          <w:rFonts w:ascii="Arial" w:eastAsia="Arial" w:hAnsi="Arial" w:cs="Arial"/>
          <w:b/>
          <w:sz w:val="22"/>
          <w:szCs w:val="22"/>
        </w:rPr>
      </w:pPr>
      <w:r w:rsidRPr="7CF251AD">
        <w:rPr>
          <w:rFonts w:ascii="Arial" w:eastAsia="Arial" w:hAnsi="Arial" w:cs="Arial"/>
          <w:sz w:val="20"/>
          <w:szCs w:val="20"/>
        </w:rPr>
        <w:lastRenderedPageBreak/>
        <w:t>This initiative demonstrates how targeted training and partnership working can support employers to foster inclusive environments, contributing to better health outcomes and greater equity in the workplace.</w:t>
      </w:r>
      <w:r w:rsidR="03272E19">
        <w:br/>
      </w:r>
      <w:r w:rsidR="03272E19">
        <w:br/>
      </w:r>
      <w:r w:rsidR="03272E19" w:rsidRPr="7CF251AD">
        <w:rPr>
          <w:rFonts w:ascii="Arial" w:eastAsia="Arial" w:hAnsi="Arial" w:cs="Arial"/>
          <w:b/>
          <w:sz w:val="22"/>
          <w:szCs w:val="22"/>
        </w:rPr>
        <w:t>Theme F) HOUSING AND COMMUNITIES</w:t>
      </w:r>
    </w:p>
    <w:p w14:paraId="61706274" w14:textId="5F8FCAB9" w:rsidR="27A86B02" w:rsidRPr="00FF5B86" w:rsidRDefault="27A86B02" w:rsidP="00937B23">
      <w:pPr>
        <w:spacing w:line="276" w:lineRule="auto"/>
        <w:rPr>
          <w:rFonts w:ascii="Arial" w:eastAsia="Arial" w:hAnsi="Arial" w:cs="Arial"/>
          <w:b/>
          <w:sz w:val="22"/>
          <w:szCs w:val="22"/>
        </w:rPr>
      </w:pPr>
      <w:bookmarkStart w:id="24" w:name="F1"/>
      <w:r w:rsidRPr="79B2CD31">
        <w:rPr>
          <w:rFonts w:ascii="Arial" w:eastAsia="Arial" w:hAnsi="Arial" w:cs="Arial"/>
          <w:b/>
          <w:sz w:val="22"/>
          <w:szCs w:val="22"/>
        </w:rPr>
        <w:t>Case Study 1</w:t>
      </w:r>
      <w:bookmarkEnd w:id="24"/>
      <w:r w:rsidRPr="79B2CD31">
        <w:rPr>
          <w:rFonts w:ascii="Arial" w:eastAsia="Arial" w:hAnsi="Arial" w:cs="Arial"/>
          <w:b/>
          <w:sz w:val="22"/>
          <w:szCs w:val="22"/>
        </w:rPr>
        <w:t xml:space="preserve">: </w:t>
      </w:r>
      <w:r w:rsidR="1DD6B3CD" w:rsidRPr="79B2CD31">
        <w:rPr>
          <w:rFonts w:ascii="Arial" w:eastAsia="Arial" w:hAnsi="Arial" w:cs="Arial"/>
          <w:b/>
          <w:sz w:val="22"/>
          <w:szCs w:val="22"/>
        </w:rPr>
        <w:t>Supporting kinship carers with housing and advice</w:t>
      </w:r>
    </w:p>
    <w:p w14:paraId="1A0DB8E1" w14:textId="0F120103" w:rsidR="364AFBA2" w:rsidRDefault="364AFBA2" w:rsidP="00937B23">
      <w:pPr>
        <w:spacing w:line="276" w:lineRule="auto"/>
        <w:rPr>
          <w:rFonts w:ascii="Arial" w:eastAsia="Arial" w:hAnsi="Arial" w:cs="Arial"/>
          <w:sz w:val="20"/>
          <w:szCs w:val="20"/>
        </w:rPr>
      </w:pPr>
      <w:r w:rsidRPr="79B2CD31">
        <w:rPr>
          <w:rFonts w:ascii="Arial" w:eastAsia="Arial" w:hAnsi="Arial" w:cs="Arial"/>
          <w:sz w:val="20"/>
          <w:szCs w:val="20"/>
        </w:rPr>
        <w:t>Relatives (grandparents) are looking after three of their grandchildren (two sisters and their younger cousin). Both adults are in low</w:t>
      </w:r>
      <w:r w:rsidR="254919AD" w:rsidRPr="79B2CD31">
        <w:rPr>
          <w:rFonts w:ascii="Arial" w:eastAsia="Arial" w:hAnsi="Arial" w:cs="Arial"/>
          <w:sz w:val="20"/>
          <w:szCs w:val="20"/>
        </w:rPr>
        <w:t xml:space="preserve"> </w:t>
      </w:r>
      <w:r w:rsidRPr="79B2CD31">
        <w:rPr>
          <w:rFonts w:ascii="Arial" w:eastAsia="Arial" w:hAnsi="Arial" w:cs="Arial"/>
          <w:sz w:val="20"/>
          <w:szCs w:val="20"/>
        </w:rPr>
        <w:t>wage employment, with the aunt's hours being variable, meaning her benefit entitlement is continually changing. Before the children moved in, basic furnishings for the children's bedrooms were purchased, and funding was obtained for floor coverings, as the main area of the house had no floor coverings due to financial constraints.</w:t>
      </w:r>
    </w:p>
    <w:p w14:paraId="60A05259" w14:textId="49B14AAA" w:rsidR="1E5CFEFC" w:rsidRPr="00FF5B86" w:rsidRDefault="364AFBA2" w:rsidP="00937B23">
      <w:pPr>
        <w:spacing w:line="276" w:lineRule="auto"/>
        <w:rPr>
          <w:rFonts w:ascii="Arial" w:eastAsia="Arial" w:hAnsi="Arial" w:cs="Arial"/>
          <w:b/>
          <w:sz w:val="22"/>
          <w:szCs w:val="22"/>
        </w:rPr>
      </w:pPr>
      <w:r w:rsidRPr="7CF251AD">
        <w:rPr>
          <w:rFonts w:ascii="Arial" w:eastAsia="Arial" w:hAnsi="Arial" w:cs="Arial"/>
          <w:sz w:val="20"/>
          <w:szCs w:val="20"/>
        </w:rPr>
        <w:t>The family is supported by a welfare rights officer regarding their changing benefit claims. Currently, they are in overcrowded housing, and the kinship worker is in contact with housing agencies (local council and housing associations) to address this issue. Additional housing points have been awarded, and the kinship carers are being supported to explore other options, such as a housing transfer.</w:t>
      </w:r>
      <w:r w:rsidR="1E5CFEFC">
        <w:br/>
      </w:r>
      <w:r w:rsidR="1E5CFEFC">
        <w:br/>
      </w:r>
      <w:bookmarkStart w:id="25" w:name="F2"/>
      <w:r w:rsidR="1E5CFEFC" w:rsidRPr="7CF251AD">
        <w:rPr>
          <w:rFonts w:ascii="Arial" w:eastAsia="Arial" w:hAnsi="Arial" w:cs="Arial"/>
          <w:b/>
          <w:sz w:val="22"/>
          <w:szCs w:val="22"/>
        </w:rPr>
        <w:t xml:space="preserve">Case Study </w:t>
      </w:r>
      <w:r w:rsidR="5C2321DB" w:rsidRPr="7CF251AD">
        <w:rPr>
          <w:rFonts w:ascii="Arial" w:eastAsia="Arial" w:hAnsi="Arial" w:cs="Arial"/>
          <w:b/>
          <w:sz w:val="22"/>
          <w:szCs w:val="22"/>
        </w:rPr>
        <w:t>2</w:t>
      </w:r>
      <w:bookmarkEnd w:id="25"/>
      <w:r w:rsidR="1E5CFEFC" w:rsidRPr="7CF251AD">
        <w:rPr>
          <w:rFonts w:ascii="Arial" w:eastAsia="Arial" w:hAnsi="Arial" w:cs="Arial"/>
          <w:b/>
          <w:sz w:val="22"/>
          <w:szCs w:val="22"/>
        </w:rPr>
        <w:t xml:space="preserve">: </w:t>
      </w:r>
      <w:r w:rsidR="70E5F257" w:rsidRPr="7CF251AD">
        <w:rPr>
          <w:rFonts w:ascii="Arial" w:eastAsia="Arial" w:hAnsi="Arial" w:cs="Arial"/>
          <w:b/>
          <w:sz w:val="22"/>
          <w:szCs w:val="22"/>
        </w:rPr>
        <w:t>Adapting homes for children with disabilities</w:t>
      </w:r>
    </w:p>
    <w:p w14:paraId="183EEDAB" w14:textId="42CE10BA" w:rsidR="07FC0DB1" w:rsidRPr="00FF5B86" w:rsidRDefault="1E5CFEFC" w:rsidP="00937B23">
      <w:pPr>
        <w:spacing w:line="276" w:lineRule="auto"/>
        <w:rPr>
          <w:rFonts w:ascii="Arial" w:eastAsia="Arial" w:hAnsi="Arial" w:cs="Arial"/>
          <w:b/>
          <w:sz w:val="22"/>
          <w:szCs w:val="22"/>
        </w:rPr>
      </w:pPr>
      <w:r w:rsidRPr="7CF251AD">
        <w:rPr>
          <w:rFonts w:ascii="Arial" w:eastAsia="Arial" w:hAnsi="Arial" w:cs="Arial"/>
          <w:sz w:val="20"/>
          <w:szCs w:val="20"/>
        </w:rPr>
        <w:t>A family living in an adapted property in Linlathen due to a severely disabled son who needed round-the-clock care and a hoist. The parents had split up, and the mother had full care of the children. However, due to her behaviour, social work decided she was no longer capable of looking after the children, and full-time custody was given to the father. The father's property did not have the necessary facilities, so he was advised to apply to take over the adapted property. Although he was not eligible for an assignation, it was in the family's best interests for him to take over the house. The property was cleaned, all repairs logged, and the garden cleared. The mother moved to England.</w:t>
      </w:r>
      <w:r w:rsidR="0056555C">
        <w:br/>
      </w:r>
      <w:r w:rsidR="0056555C">
        <w:br/>
      </w:r>
      <w:bookmarkStart w:id="26" w:name="F3"/>
      <w:r w:rsidR="0056555C" w:rsidRPr="7CF251AD">
        <w:rPr>
          <w:rFonts w:ascii="Arial" w:eastAsia="Arial" w:hAnsi="Arial" w:cs="Arial"/>
          <w:b/>
          <w:sz w:val="22"/>
          <w:szCs w:val="22"/>
        </w:rPr>
        <w:t xml:space="preserve">Case </w:t>
      </w:r>
      <w:r w:rsidR="3D4176DD" w:rsidRPr="7CF251AD">
        <w:rPr>
          <w:rFonts w:ascii="Arial" w:eastAsia="Arial" w:hAnsi="Arial" w:cs="Arial"/>
          <w:b/>
          <w:sz w:val="22"/>
          <w:szCs w:val="22"/>
        </w:rPr>
        <w:t>Study 3</w:t>
      </w:r>
      <w:bookmarkEnd w:id="26"/>
      <w:r w:rsidR="3D4176DD" w:rsidRPr="7CF251AD">
        <w:rPr>
          <w:rFonts w:ascii="Arial" w:eastAsia="Arial" w:hAnsi="Arial" w:cs="Arial"/>
          <w:b/>
          <w:sz w:val="22"/>
          <w:szCs w:val="22"/>
        </w:rPr>
        <w:t xml:space="preserve">: </w:t>
      </w:r>
      <w:r w:rsidR="2FD80331" w:rsidRPr="7CF251AD">
        <w:rPr>
          <w:rFonts w:ascii="Arial" w:eastAsia="Arial" w:hAnsi="Arial" w:cs="Arial"/>
          <w:b/>
          <w:sz w:val="22"/>
          <w:szCs w:val="22"/>
        </w:rPr>
        <w:t>Helping a mother achieve housing stability</w:t>
      </w:r>
    </w:p>
    <w:p w14:paraId="64F0F6A2" w14:textId="42BAD281" w:rsidR="32345D01" w:rsidRPr="00FF5B86" w:rsidRDefault="1162F7D0" w:rsidP="00937B23">
      <w:pPr>
        <w:spacing w:line="276" w:lineRule="auto"/>
        <w:rPr>
          <w:rFonts w:ascii="Arial" w:eastAsia="Arial" w:hAnsi="Arial" w:cs="Arial"/>
          <w:b/>
          <w:sz w:val="22"/>
          <w:szCs w:val="22"/>
        </w:rPr>
      </w:pPr>
      <w:r w:rsidRPr="7CF251AD">
        <w:rPr>
          <w:rFonts w:ascii="Arial" w:eastAsia="Arial" w:hAnsi="Arial" w:cs="Arial"/>
          <w:sz w:val="20"/>
          <w:szCs w:val="20"/>
        </w:rPr>
        <w:t>A family in a 3-bed semi on Pitkerro Road had been living there for 10 years. Social work visited and were unhappy about the conditions the children were living in, with multiple repairs needed and rubbish at the back and front of the house. The single mother was overwhelmed with the house and children, particularly due to one son's behavioural issues causing damage to the house. Urgent repairs were logged, and a free uplift of rubbish was arranged. The mother feared the cost of repairs, but it was assured that the family would not be charged as the damage was due to her son's behaviour. Social work was satisfied with the improvements, and the children remained in her care.</w:t>
      </w:r>
      <w:r w:rsidR="32345D01">
        <w:br/>
      </w:r>
      <w:r w:rsidR="32345D01">
        <w:br/>
      </w:r>
      <w:bookmarkStart w:id="27" w:name="F4"/>
      <w:r w:rsidR="32345D01" w:rsidRPr="7CF251AD">
        <w:rPr>
          <w:rFonts w:ascii="Arial" w:eastAsia="Arial" w:hAnsi="Arial" w:cs="Arial"/>
          <w:b/>
          <w:sz w:val="22"/>
          <w:szCs w:val="22"/>
        </w:rPr>
        <w:t>Case Study 4</w:t>
      </w:r>
      <w:bookmarkEnd w:id="27"/>
      <w:r w:rsidR="32345D01" w:rsidRPr="7CF251AD">
        <w:rPr>
          <w:rFonts w:ascii="Arial" w:eastAsia="Arial" w:hAnsi="Arial" w:cs="Arial"/>
          <w:b/>
          <w:sz w:val="22"/>
          <w:szCs w:val="22"/>
        </w:rPr>
        <w:t xml:space="preserve">: </w:t>
      </w:r>
      <w:r w:rsidR="10DDC7B0" w:rsidRPr="7CF251AD">
        <w:rPr>
          <w:rFonts w:ascii="Arial" w:eastAsia="Arial" w:hAnsi="Arial" w:cs="Arial"/>
          <w:b/>
          <w:sz w:val="22"/>
          <w:szCs w:val="22"/>
        </w:rPr>
        <w:t>Helping a young person build independence through housing support</w:t>
      </w:r>
    </w:p>
    <w:p w14:paraId="71B81624" w14:textId="71E41163" w:rsidR="07FC0DB1" w:rsidRPr="008D18B0" w:rsidRDefault="32345D01" w:rsidP="00937B23">
      <w:pPr>
        <w:spacing w:line="276" w:lineRule="auto"/>
        <w:rPr>
          <w:rFonts w:ascii="Arial" w:eastAsia="Arial" w:hAnsi="Arial" w:cs="Arial"/>
          <w:b/>
          <w:sz w:val="22"/>
          <w:szCs w:val="22"/>
        </w:rPr>
      </w:pPr>
      <w:r w:rsidRPr="7CF251AD">
        <w:rPr>
          <w:rFonts w:ascii="Arial" w:eastAsia="Arial" w:hAnsi="Arial" w:cs="Arial"/>
          <w:sz w:val="20"/>
          <w:szCs w:val="20"/>
        </w:rPr>
        <w:t>A young man in Barnhill had been living with a friend due to severe antisocial issues in his own flat in the west of the city. After his friend died while on holiday, Universal Credit stopped paying the rent. He was advised he could not take over the tenancy in Barnhill as he had his own flat. Fearing homelessness, an exception was made due to his history. Advice from Shelter and the rent team allowed him to claim rent for the property despite not being the named tenant. He has now been living there for two years and is doing well.</w:t>
      </w:r>
      <w:r w:rsidR="3D4176DD">
        <w:br/>
      </w:r>
      <w:r w:rsidR="3D4176DD">
        <w:br/>
      </w:r>
      <w:bookmarkStart w:id="28" w:name="F5"/>
      <w:r w:rsidR="3D4176DD" w:rsidRPr="7CF251AD">
        <w:rPr>
          <w:rFonts w:ascii="Arial" w:eastAsia="Arial" w:hAnsi="Arial" w:cs="Arial"/>
          <w:b/>
          <w:sz w:val="22"/>
          <w:szCs w:val="22"/>
        </w:rPr>
        <w:t>Case Study 5</w:t>
      </w:r>
      <w:bookmarkEnd w:id="28"/>
      <w:r w:rsidR="3D4176DD" w:rsidRPr="7CF251AD">
        <w:rPr>
          <w:rFonts w:ascii="Arial" w:eastAsia="Arial" w:hAnsi="Arial" w:cs="Arial"/>
          <w:b/>
          <w:sz w:val="22"/>
          <w:szCs w:val="22"/>
        </w:rPr>
        <w:t xml:space="preserve">: </w:t>
      </w:r>
      <w:r w:rsidR="11334020" w:rsidRPr="7CF251AD">
        <w:rPr>
          <w:rFonts w:ascii="Arial" w:eastAsia="Arial" w:hAnsi="Arial" w:cs="Arial"/>
          <w:b/>
          <w:sz w:val="22"/>
          <w:szCs w:val="22"/>
        </w:rPr>
        <w:t>Providing coordinated housing and community support</w:t>
      </w:r>
    </w:p>
    <w:p w14:paraId="4DF08694" w14:textId="796BAF53" w:rsidR="07FC0DB1" w:rsidRDefault="3D4176DD" w:rsidP="00937B23">
      <w:pPr>
        <w:spacing w:line="276" w:lineRule="auto"/>
        <w:rPr>
          <w:rFonts w:ascii="Arial" w:eastAsia="Arial" w:hAnsi="Arial" w:cs="Arial"/>
          <w:sz w:val="20"/>
          <w:szCs w:val="20"/>
        </w:rPr>
      </w:pPr>
      <w:r w:rsidRPr="79B2CD31">
        <w:rPr>
          <w:rFonts w:ascii="Arial" w:eastAsia="Arial" w:hAnsi="Arial" w:cs="Arial"/>
          <w:sz w:val="20"/>
          <w:szCs w:val="20"/>
        </w:rPr>
        <w:t>In December 2024, a referral was received from Dundee Assist for a family in the Kirkton Area. The referral sought support for the home conditions of the family, as well as the trauma caused by domestic abuse, which was affecting the children's attendance at school. The two younger children have additional needs, and there is also a teenager in the home.</w:t>
      </w:r>
    </w:p>
    <w:p w14:paraId="5382F791" w14:textId="09FA391D" w:rsidR="07FC0DB1" w:rsidRDefault="3D4176DD" w:rsidP="00937B23">
      <w:pPr>
        <w:spacing w:line="276" w:lineRule="auto"/>
        <w:rPr>
          <w:rFonts w:ascii="Arial" w:eastAsia="Arial" w:hAnsi="Arial" w:cs="Arial"/>
          <w:sz w:val="20"/>
          <w:szCs w:val="20"/>
        </w:rPr>
      </w:pPr>
      <w:r w:rsidRPr="79B2CD31">
        <w:rPr>
          <w:rFonts w:ascii="Arial" w:eastAsia="Arial" w:hAnsi="Arial" w:cs="Arial"/>
          <w:sz w:val="20"/>
          <w:szCs w:val="20"/>
        </w:rPr>
        <w:lastRenderedPageBreak/>
        <w:t>This was a high-risk domestic abuse case, with the ex-partner causing multiple damages to the property and frequently passing by the house to intimidate and harass the family. The tenant struggled to leave the house and found it difficult to maintain the condition of the property. There was an endless list of repairs needing attention, adding to feelings of being overwhelmed.</w:t>
      </w:r>
    </w:p>
    <w:p w14:paraId="422B4395" w14:textId="0ED77BE2" w:rsidR="07FC0DB1" w:rsidRDefault="3D4176DD" w:rsidP="00937B23">
      <w:pPr>
        <w:spacing w:line="276" w:lineRule="auto"/>
        <w:rPr>
          <w:rFonts w:ascii="Arial" w:eastAsia="Arial" w:hAnsi="Arial" w:cs="Arial"/>
          <w:sz w:val="20"/>
          <w:szCs w:val="20"/>
        </w:rPr>
      </w:pPr>
      <w:r w:rsidRPr="79B2CD31">
        <w:rPr>
          <w:rFonts w:ascii="Arial" w:eastAsia="Arial" w:hAnsi="Arial" w:cs="Arial"/>
          <w:sz w:val="20"/>
          <w:szCs w:val="20"/>
        </w:rPr>
        <w:t>It took many attempts to get into the property due to poor mental health. Communication was mainly by telephone and text message. Liaison with the referrer from Dundee Assist was necessary due to difficulties in making face-to-face contact. The referrer spoke with the tenant and encouraged engagement with housing support, reminding that the family's circumstances would not change unless this happened. A meeting was finally arranged at the property on 27th January 2025.</w:t>
      </w:r>
    </w:p>
    <w:p w14:paraId="16E38D76" w14:textId="20922DE7" w:rsidR="07FC0DB1" w:rsidRDefault="3D4176DD" w:rsidP="00937B23">
      <w:pPr>
        <w:spacing w:line="276" w:lineRule="auto"/>
        <w:rPr>
          <w:rFonts w:ascii="Arial" w:eastAsia="Arial" w:hAnsi="Arial" w:cs="Arial"/>
          <w:sz w:val="20"/>
          <w:szCs w:val="20"/>
        </w:rPr>
      </w:pPr>
      <w:r w:rsidRPr="79B2CD31">
        <w:rPr>
          <w:rFonts w:ascii="Arial" w:eastAsia="Arial" w:hAnsi="Arial" w:cs="Arial"/>
          <w:sz w:val="20"/>
          <w:szCs w:val="20"/>
        </w:rPr>
        <w:t>During the visit, the tenant expressed not feeling like a good parent, not getting out of the house at all, and being overwhelmed by household rubbish and correspondence. A severe panic attack occurred during the first visit when a call from a private number was received.</w:t>
      </w:r>
    </w:p>
    <w:p w14:paraId="36FFBE27" w14:textId="3F57FD1C" w:rsidR="07FC0DB1" w:rsidRDefault="3D4176DD" w:rsidP="00937B23">
      <w:pPr>
        <w:spacing w:line="276" w:lineRule="auto"/>
        <w:rPr>
          <w:rFonts w:ascii="Arial" w:eastAsia="Arial" w:hAnsi="Arial" w:cs="Arial"/>
          <w:sz w:val="20"/>
          <w:szCs w:val="20"/>
        </w:rPr>
      </w:pPr>
      <w:r w:rsidRPr="79B2CD31">
        <w:rPr>
          <w:rFonts w:ascii="Arial" w:eastAsia="Arial" w:hAnsi="Arial" w:cs="Arial"/>
          <w:sz w:val="20"/>
          <w:szCs w:val="20"/>
        </w:rPr>
        <w:t>Priorities were discussed, and the tenant stated the goal was to feel better and be the best version of themselves for the children. It was believed that a house move would help. Together, a housing application and medical form were completed. Following the Domestic Abuse procedure, 70 Social Needs Points were awarded along with 40 medical points.</w:t>
      </w:r>
    </w:p>
    <w:p w14:paraId="1AF69665" w14:textId="4CA1B596" w:rsidR="07FC0DB1" w:rsidRDefault="3D4176DD" w:rsidP="00937B23">
      <w:pPr>
        <w:spacing w:line="276" w:lineRule="auto"/>
        <w:rPr>
          <w:rFonts w:ascii="Arial" w:eastAsia="Arial" w:hAnsi="Arial" w:cs="Arial"/>
          <w:sz w:val="20"/>
          <w:szCs w:val="20"/>
        </w:rPr>
      </w:pPr>
      <w:r w:rsidRPr="79B2CD31">
        <w:rPr>
          <w:rFonts w:ascii="Arial" w:eastAsia="Arial" w:hAnsi="Arial" w:cs="Arial"/>
          <w:sz w:val="20"/>
          <w:szCs w:val="20"/>
        </w:rPr>
        <w:t>Multiple repairs were logged, including replacing most of the pass doors, addressing damp within the property, fixing plumbing issues, repairing the extractor fan in the bathroom, and replacing cracked and unsafe air vents. There was also a large hole on one of the internal staircase steps, which was unsafe for the children. The garden was in poor condition with household rubbish bags and broken furniture lying around. A one-off uplift of all items was organised, significantly improving the garden's condition.</w:t>
      </w:r>
    </w:p>
    <w:p w14:paraId="30F85F8E" w14:textId="6A412CA8" w:rsidR="07FC0DB1" w:rsidRDefault="3D4176DD" w:rsidP="00937B23">
      <w:pPr>
        <w:spacing w:line="276" w:lineRule="auto"/>
        <w:rPr>
          <w:rFonts w:ascii="Arial" w:eastAsia="Arial" w:hAnsi="Arial" w:cs="Arial"/>
          <w:sz w:val="20"/>
          <w:szCs w:val="20"/>
        </w:rPr>
      </w:pPr>
      <w:r w:rsidRPr="79B2CD31">
        <w:rPr>
          <w:rFonts w:ascii="Arial" w:eastAsia="Arial" w:hAnsi="Arial" w:cs="Arial"/>
          <w:sz w:val="20"/>
          <w:szCs w:val="20"/>
        </w:rPr>
        <w:t>The tenant has since expressed feeling more positive as home conditions improve. Time has been spent in the garden with the children, and they have been moved to a school closer to home, improving their attendance. The tenant has noticed the children appear much happier.</w:t>
      </w:r>
    </w:p>
    <w:p w14:paraId="62B3E5EA" w14:textId="0C96DCCA" w:rsidR="07FC0DB1" w:rsidRDefault="3D4176DD" w:rsidP="00937B23">
      <w:pPr>
        <w:spacing w:line="276" w:lineRule="auto"/>
        <w:rPr>
          <w:rFonts w:ascii="Arial" w:eastAsia="Arial" w:hAnsi="Arial" w:cs="Arial"/>
          <w:sz w:val="20"/>
          <w:szCs w:val="20"/>
        </w:rPr>
      </w:pPr>
      <w:r w:rsidRPr="79B2CD31">
        <w:rPr>
          <w:rFonts w:ascii="Arial" w:eastAsia="Arial" w:hAnsi="Arial" w:cs="Arial"/>
          <w:sz w:val="20"/>
          <w:szCs w:val="20"/>
        </w:rPr>
        <w:t>The tenant still desires a fresh start in terms of moving home but feels happy knowing they are in a good position on the housing list. There has been independent contact with the Lettings team to review the application, something that could not have been managed a few months ago. Engagement with housing support has improved, mental health has improved, and the family's living conditions continue to improve, with the children happier and in a better routine for attending school.</w:t>
      </w:r>
    </w:p>
    <w:p w14:paraId="6463AD20" w14:textId="117E5894" w:rsidR="07FC0DB1" w:rsidRDefault="3D4176DD" w:rsidP="00937B23">
      <w:pPr>
        <w:spacing w:line="276" w:lineRule="auto"/>
        <w:rPr>
          <w:rFonts w:ascii="Arial" w:eastAsia="Arial" w:hAnsi="Arial" w:cs="Arial"/>
          <w:sz w:val="20"/>
          <w:szCs w:val="20"/>
          <w:highlight w:val="green"/>
        </w:rPr>
      </w:pPr>
      <w:r w:rsidRPr="79B2CD31">
        <w:rPr>
          <w:rFonts w:ascii="Arial" w:eastAsia="Arial" w:hAnsi="Arial" w:cs="Arial"/>
          <w:sz w:val="20"/>
          <w:szCs w:val="20"/>
        </w:rPr>
        <w:t>The children are supported by Armistead and CAMHS.</w:t>
      </w:r>
      <w:r>
        <w:br/>
      </w:r>
    </w:p>
    <w:sectPr w:rsidR="07FC0DB1">
      <w:pgSz w:w="11906" w:h="16838"/>
      <w:pgMar w:top="1080" w:right="1440" w:bottom="99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1uWjUFwEQFUiuW" int2:id="4IAp5d67">
      <int2:state int2:value="Rejected" int2:type="AugLoop_Text_Critique"/>
    </int2:textHash>
    <int2:bookmark int2:bookmarkName="_Int_YgnSDyQk" int2:invalidationBookmarkName="" int2:hashCode="68enbXlWB5EVKS" int2:id="25UaZK0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534E"/>
    <w:multiLevelType w:val="hybridMultilevel"/>
    <w:tmpl w:val="6ECCE82C"/>
    <w:lvl w:ilvl="0" w:tplc="EDE4E3B0">
      <w:start w:val="1"/>
      <w:numFmt w:val="bullet"/>
      <w:lvlText w:val=""/>
      <w:lvlJc w:val="left"/>
      <w:pPr>
        <w:ind w:left="360" w:hanging="360"/>
      </w:pPr>
      <w:rPr>
        <w:rFonts w:ascii="Symbol" w:hAnsi="Symbol" w:hint="default"/>
      </w:rPr>
    </w:lvl>
    <w:lvl w:ilvl="1" w:tplc="95F081DC">
      <w:start w:val="1"/>
      <w:numFmt w:val="bullet"/>
      <w:lvlText w:val="o"/>
      <w:lvlJc w:val="left"/>
      <w:pPr>
        <w:ind w:left="1080" w:hanging="360"/>
      </w:pPr>
      <w:rPr>
        <w:rFonts w:ascii="Courier New" w:hAnsi="Courier New" w:hint="default"/>
      </w:rPr>
    </w:lvl>
    <w:lvl w:ilvl="2" w:tplc="5E6A9A0A">
      <w:start w:val="1"/>
      <w:numFmt w:val="bullet"/>
      <w:lvlText w:val=""/>
      <w:lvlJc w:val="left"/>
      <w:pPr>
        <w:ind w:left="1800" w:hanging="360"/>
      </w:pPr>
      <w:rPr>
        <w:rFonts w:ascii="Wingdings" w:hAnsi="Wingdings" w:hint="default"/>
      </w:rPr>
    </w:lvl>
    <w:lvl w:ilvl="3" w:tplc="DA22FF7A">
      <w:start w:val="1"/>
      <w:numFmt w:val="bullet"/>
      <w:lvlText w:val=""/>
      <w:lvlJc w:val="left"/>
      <w:pPr>
        <w:ind w:left="2520" w:hanging="360"/>
      </w:pPr>
      <w:rPr>
        <w:rFonts w:ascii="Symbol" w:hAnsi="Symbol" w:hint="default"/>
      </w:rPr>
    </w:lvl>
    <w:lvl w:ilvl="4" w:tplc="934EB47E">
      <w:start w:val="1"/>
      <w:numFmt w:val="bullet"/>
      <w:lvlText w:val="o"/>
      <w:lvlJc w:val="left"/>
      <w:pPr>
        <w:ind w:left="3240" w:hanging="360"/>
      </w:pPr>
      <w:rPr>
        <w:rFonts w:ascii="Courier New" w:hAnsi="Courier New" w:hint="default"/>
      </w:rPr>
    </w:lvl>
    <w:lvl w:ilvl="5" w:tplc="D8C80068">
      <w:start w:val="1"/>
      <w:numFmt w:val="bullet"/>
      <w:lvlText w:val=""/>
      <w:lvlJc w:val="left"/>
      <w:pPr>
        <w:ind w:left="3960" w:hanging="360"/>
      </w:pPr>
      <w:rPr>
        <w:rFonts w:ascii="Wingdings" w:hAnsi="Wingdings" w:hint="default"/>
      </w:rPr>
    </w:lvl>
    <w:lvl w:ilvl="6" w:tplc="139A40A8">
      <w:start w:val="1"/>
      <w:numFmt w:val="bullet"/>
      <w:lvlText w:val=""/>
      <w:lvlJc w:val="left"/>
      <w:pPr>
        <w:ind w:left="4680" w:hanging="360"/>
      </w:pPr>
      <w:rPr>
        <w:rFonts w:ascii="Symbol" w:hAnsi="Symbol" w:hint="default"/>
      </w:rPr>
    </w:lvl>
    <w:lvl w:ilvl="7" w:tplc="F968A5BA">
      <w:start w:val="1"/>
      <w:numFmt w:val="bullet"/>
      <w:lvlText w:val="o"/>
      <w:lvlJc w:val="left"/>
      <w:pPr>
        <w:ind w:left="5400" w:hanging="360"/>
      </w:pPr>
      <w:rPr>
        <w:rFonts w:ascii="Courier New" w:hAnsi="Courier New" w:hint="default"/>
      </w:rPr>
    </w:lvl>
    <w:lvl w:ilvl="8" w:tplc="58A87C6C">
      <w:start w:val="1"/>
      <w:numFmt w:val="bullet"/>
      <w:lvlText w:val=""/>
      <w:lvlJc w:val="left"/>
      <w:pPr>
        <w:ind w:left="6120" w:hanging="360"/>
      </w:pPr>
      <w:rPr>
        <w:rFonts w:ascii="Wingdings" w:hAnsi="Wingdings" w:hint="default"/>
      </w:rPr>
    </w:lvl>
  </w:abstractNum>
  <w:abstractNum w:abstractNumId="1" w15:restartNumberingAfterBreak="0">
    <w:nsid w:val="01F7F6BD"/>
    <w:multiLevelType w:val="hybridMultilevel"/>
    <w:tmpl w:val="5B309568"/>
    <w:lvl w:ilvl="0" w:tplc="85883480">
      <w:start w:val="1"/>
      <w:numFmt w:val="bullet"/>
      <w:lvlText w:val=""/>
      <w:lvlJc w:val="left"/>
      <w:pPr>
        <w:ind w:left="360" w:hanging="360"/>
      </w:pPr>
      <w:rPr>
        <w:rFonts w:ascii="Symbol" w:hAnsi="Symbol" w:hint="default"/>
      </w:rPr>
    </w:lvl>
    <w:lvl w:ilvl="1" w:tplc="7382E30C">
      <w:start w:val="1"/>
      <w:numFmt w:val="bullet"/>
      <w:lvlText w:val="o"/>
      <w:lvlJc w:val="left"/>
      <w:pPr>
        <w:ind w:left="1080" w:hanging="360"/>
      </w:pPr>
      <w:rPr>
        <w:rFonts w:ascii="Courier New" w:hAnsi="Courier New" w:hint="default"/>
      </w:rPr>
    </w:lvl>
    <w:lvl w:ilvl="2" w:tplc="D346E080">
      <w:start w:val="1"/>
      <w:numFmt w:val="bullet"/>
      <w:lvlText w:val=""/>
      <w:lvlJc w:val="left"/>
      <w:pPr>
        <w:ind w:left="1800" w:hanging="360"/>
      </w:pPr>
      <w:rPr>
        <w:rFonts w:ascii="Wingdings" w:hAnsi="Wingdings" w:hint="default"/>
      </w:rPr>
    </w:lvl>
    <w:lvl w:ilvl="3" w:tplc="3274FD9C">
      <w:start w:val="1"/>
      <w:numFmt w:val="bullet"/>
      <w:lvlText w:val=""/>
      <w:lvlJc w:val="left"/>
      <w:pPr>
        <w:ind w:left="2520" w:hanging="360"/>
      </w:pPr>
      <w:rPr>
        <w:rFonts w:ascii="Symbol" w:hAnsi="Symbol" w:hint="default"/>
      </w:rPr>
    </w:lvl>
    <w:lvl w:ilvl="4" w:tplc="00DE972A">
      <w:start w:val="1"/>
      <w:numFmt w:val="bullet"/>
      <w:lvlText w:val="o"/>
      <w:lvlJc w:val="left"/>
      <w:pPr>
        <w:ind w:left="3240" w:hanging="360"/>
      </w:pPr>
      <w:rPr>
        <w:rFonts w:ascii="Courier New" w:hAnsi="Courier New" w:hint="default"/>
      </w:rPr>
    </w:lvl>
    <w:lvl w:ilvl="5" w:tplc="96188F7E">
      <w:start w:val="1"/>
      <w:numFmt w:val="bullet"/>
      <w:lvlText w:val=""/>
      <w:lvlJc w:val="left"/>
      <w:pPr>
        <w:ind w:left="3960" w:hanging="360"/>
      </w:pPr>
      <w:rPr>
        <w:rFonts w:ascii="Wingdings" w:hAnsi="Wingdings" w:hint="default"/>
      </w:rPr>
    </w:lvl>
    <w:lvl w:ilvl="6" w:tplc="3ED83B28">
      <w:start w:val="1"/>
      <w:numFmt w:val="bullet"/>
      <w:lvlText w:val=""/>
      <w:lvlJc w:val="left"/>
      <w:pPr>
        <w:ind w:left="4680" w:hanging="360"/>
      </w:pPr>
      <w:rPr>
        <w:rFonts w:ascii="Symbol" w:hAnsi="Symbol" w:hint="default"/>
      </w:rPr>
    </w:lvl>
    <w:lvl w:ilvl="7" w:tplc="BB542184">
      <w:start w:val="1"/>
      <w:numFmt w:val="bullet"/>
      <w:lvlText w:val="o"/>
      <w:lvlJc w:val="left"/>
      <w:pPr>
        <w:ind w:left="5400" w:hanging="360"/>
      </w:pPr>
      <w:rPr>
        <w:rFonts w:ascii="Courier New" w:hAnsi="Courier New" w:hint="default"/>
      </w:rPr>
    </w:lvl>
    <w:lvl w:ilvl="8" w:tplc="3E500B16">
      <w:start w:val="1"/>
      <w:numFmt w:val="bullet"/>
      <w:lvlText w:val=""/>
      <w:lvlJc w:val="left"/>
      <w:pPr>
        <w:ind w:left="6120" w:hanging="360"/>
      </w:pPr>
      <w:rPr>
        <w:rFonts w:ascii="Wingdings" w:hAnsi="Wingdings" w:hint="default"/>
      </w:rPr>
    </w:lvl>
  </w:abstractNum>
  <w:abstractNum w:abstractNumId="2" w15:restartNumberingAfterBreak="0">
    <w:nsid w:val="044F1112"/>
    <w:multiLevelType w:val="hybridMultilevel"/>
    <w:tmpl w:val="FFFFFFFF"/>
    <w:lvl w:ilvl="0" w:tplc="07D285A4">
      <w:start w:val="1"/>
      <w:numFmt w:val="bullet"/>
      <w:lvlText w:val=""/>
      <w:lvlJc w:val="left"/>
      <w:pPr>
        <w:ind w:left="720" w:hanging="360"/>
      </w:pPr>
      <w:rPr>
        <w:rFonts w:ascii="Symbol" w:hAnsi="Symbol" w:hint="default"/>
      </w:rPr>
    </w:lvl>
    <w:lvl w:ilvl="1" w:tplc="7772EB24">
      <w:start w:val="1"/>
      <w:numFmt w:val="bullet"/>
      <w:lvlText w:val="o"/>
      <w:lvlJc w:val="left"/>
      <w:pPr>
        <w:ind w:left="1440" w:hanging="360"/>
      </w:pPr>
      <w:rPr>
        <w:rFonts w:ascii="Courier New" w:hAnsi="Courier New" w:hint="default"/>
      </w:rPr>
    </w:lvl>
    <w:lvl w:ilvl="2" w:tplc="475848A6">
      <w:start w:val="1"/>
      <w:numFmt w:val="bullet"/>
      <w:lvlText w:val=""/>
      <w:lvlJc w:val="left"/>
      <w:pPr>
        <w:ind w:left="2160" w:hanging="360"/>
      </w:pPr>
      <w:rPr>
        <w:rFonts w:ascii="Wingdings" w:hAnsi="Wingdings" w:hint="default"/>
      </w:rPr>
    </w:lvl>
    <w:lvl w:ilvl="3" w:tplc="558C619E">
      <w:start w:val="1"/>
      <w:numFmt w:val="bullet"/>
      <w:lvlText w:val=""/>
      <w:lvlJc w:val="left"/>
      <w:pPr>
        <w:ind w:left="2880" w:hanging="360"/>
      </w:pPr>
      <w:rPr>
        <w:rFonts w:ascii="Symbol" w:hAnsi="Symbol" w:hint="default"/>
      </w:rPr>
    </w:lvl>
    <w:lvl w:ilvl="4" w:tplc="70E0DBB2">
      <w:start w:val="1"/>
      <w:numFmt w:val="bullet"/>
      <w:lvlText w:val="o"/>
      <w:lvlJc w:val="left"/>
      <w:pPr>
        <w:ind w:left="3600" w:hanging="360"/>
      </w:pPr>
      <w:rPr>
        <w:rFonts w:ascii="Courier New" w:hAnsi="Courier New" w:hint="default"/>
      </w:rPr>
    </w:lvl>
    <w:lvl w:ilvl="5" w:tplc="F3AEE66A">
      <w:start w:val="1"/>
      <w:numFmt w:val="bullet"/>
      <w:lvlText w:val=""/>
      <w:lvlJc w:val="left"/>
      <w:pPr>
        <w:ind w:left="4320" w:hanging="360"/>
      </w:pPr>
      <w:rPr>
        <w:rFonts w:ascii="Wingdings" w:hAnsi="Wingdings" w:hint="default"/>
      </w:rPr>
    </w:lvl>
    <w:lvl w:ilvl="6" w:tplc="049E6ED2">
      <w:start w:val="1"/>
      <w:numFmt w:val="bullet"/>
      <w:lvlText w:val=""/>
      <w:lvlJc w:val="left"/>
      <w:pPr>
        <w:ind w:left="5040" w:hanging="360"/>
      </w:pPr>
      <w:rPr>
        <w:rFonts w:ascii="Symbol" w:hAnsi="Symbol" w:hint="default"/>
      </w:rPr>
    </w:lvl>
    <w:lvl w:ilvl="7" w:tplc="D9147084">
      <w:start w:val="1"/>
      <w:numFmt w:val="bullet"/>
      <w:lvlText w:val="o"/>
      <w:lvlJc w:val="left"/>
      <w:pPr>
        <w:ind w:left="5760" w:hanging="360"/>
      </w:pPr>
      <w:rPr>
        <w:rFonts w:ascii="Courier New" w:hAnsi="Courier New" w:hint="default"/>
      </w:rPr>
    </w:lvl>
    <w:lvl w:ilvl="8" w:tplc="F46EA3FE">
      <w:start w:val="1"/>
      <w:numFmt w:val="bullet"/>
      <w:lvlText w:val=""/>
      <w:lvlJc w:val="left"/>
      <w:pPr>
        <w:ind w:left="6480" w:hanging="360"/>
      </w:pPr>
      <w:rPr>
        <w:rFonts w:ascii="Wingdings" w:hAnsi="Wingdings" w:hint="default"/>
      </w:rPr>
    </w:lvl>
  </w:abstractNum>
  <w:abstractNum w:abstractNumId="3" w15:restartNumberingAfterBreak="0">
    <w:nsid w:val="12F85588"/>
    <w:multiLevelType w:val="hybridMultilevel"/>
    <w:tmpl w:val="7F72BBC2"/>
    <w:lvl w:ilvl="0" w:tplc="7526B0CA">
      <w:start w:val="1"/>
      <w:numFmt w:val="upperLetter"/>
      <w:lvlText w:val="%1)"/>
      <w:lvlJc w:val="left"/>
      <w:pPr>
        <w:ind w:left="720" w:hanging="360"/>
      </w:pPr>
    </w:lvl>
    <w:lvl w:ilvl="1" w:tplc="C5C0DF44">
      <w:start w:val="1"/>
      <w:numFmt w:val="lowerLetter"/>
      <w:lvlText w:val="%2."/>
      <w:lvlJc w:val="left"/>
      <w:pPr>
        <w:ind w:left="1440" w:hanging="360"/>
      </w:pPr>
    </w:lvl>
    <w:lvl w:ilvl="2" w:tplc="BEE0312C">
      <w:start w:val="1"/>
      <w:numFmt w:val="lowerRoman"/>
      <w:lvlText w:val="%3."/>
      <w:lvlJc w:val="right"/>
      <w:pPr>
        <w:ind w:left="2160" w:hanging="180"/>
      </w:pPr>
    </w:lvl>
    <w:lvl w:ilvl="3" w:tplc="AED4A39C">
      <w:start w:val="1"/>
      <w:numFmt w:val="decimal"/>
      <w:lvlText w:val="%4."/>
      <w:lvlJc w:val="left"/>
      <w:pPr>
        <w:ind w:left="2880" w:hanging="360"/>
      </w:pPr>
    </w:lvl>
    <w:lvl w:ilvl="4" w:tplc="0CD8026C">
      <w:start w:val="1"/>
      <w:numFmt w:val="lowerLetter"/>
      <w:lvlText w:val="%5."/>
      <w:lvlJc w:val="left"/>
      <w:pPr>
        <w:ind w:left="3600" w:hanging="360"/>
      </w:pPr>
    </w:lvl>
    <w:lvl w:ilvl="5" w:tplc="3C304BAA">
      <w:start w:val="1"/>
      <w:numFmt w:val="lowerRoman"/>
      <w:lvlText w:val="%6."/>
      <w:lvlJc w:val="right"/>
      <w:pPr>
        <w:ind w:left="4320" w:hanging="180"/>
      </w:pPr>
    </w:lvl>
    <w:lvl w:ilvl="6" w:tplc="2FA4F5C2">
      <w:start w:val="1"/>
      <w:numFmt w:val="decimal"/>
      <w:lvlText w:val="%7."/>
      <w:lvlJc w:val="left"/>
      <w:pPr>
        <w:ind w:left="5040" w:hanging="360"/>
      </w:pPr>
    </w:lvl>
    <w:lvl w:ilvl="7" w:tplc="98D24246">
      <w:start w:val="1"/>
      <w:numFmt w:val="lowerLetter"/>
      <w:lvlText w:val="%8."/>
      <w:lvlJc w:val="left"/>
      <w:pPr>
        <w:ind w:left="5760" w:hanging="360"/>
      </w:pPr>
    </w:lvl>
    <w:lvl w:ilvl="8" w:tplc="F768D522">
      <w:start w:val="1"/>
      <w:numFmt w:val="lowerRoman"/>
      <w:lvlText w:val="%9."/>
      <w:lvlJc w:val="right"/>
      <w:pPr>
        <w:ind w:left="6480" w:hanging="180"/>
      </w:pPr>
    </w:lvl>
  </w:abstractNum>
  <w:abstractNum w:abstractNumId="4" w15:restartNumberingAfterBreak="0">
    <w:nsid w:val="1D603D11"/>
    <w:multiLevelType w:val="hybridMultilevel"/>
    <w:tmpl w:val="210AE918"/>
    <w:lvl w:ilvl="0" w:tplc="BB369F06">
      <w:start w:val="1"/>
      <w:numFmt w:val="bullet"/>
      <w:lvlText w:val="-"/>
      <w:lvlJc w:val="left"/>
      <w:pPr>
        <w:ind w:left="720" w:hanging="360"/>
      </w:pPr>
      <w:rPr>
        <w:rFonts w:ascii="Aptos" w:hAnsi="Aptos" w:hint="default"/>
      </w:rPr>
    </w:lvl>
    <w:lvl w:ilvl="1" w:tplc="0FB4E1BC">
      <w:start w:val="1"/>
      <w:numFmt w:val="bullet"/>
      <w:lvlText w:val="o"/>
      <w:lvlJc w:val="left"/>
      <w:pPr>
        <w:ind w:left="1440" w:hanging="360"/>
      </w:pPr>
      <w:rPr>
        <w:rFonts w:ascii="Courier New" w:hAnsi="Courier New" w:hint="default"/>
      </w:rPr>
    </w:lvl>
    <w:lvl w:ilvl="2" w:tplc="99D883CE">
      <w:start w:val="1"/>
      <w:numFmt w:val="bullet"/>
      <w:lvlText w:val=""/>
      <w:lvlJc w:val="left"/>
      <w:pPr>
        <w:ind w:left="2160" w:hanging="360"/>
      </w:pPr>
      <w:rPr>
        <w:rFonts w:ascii="Wingdings" w:hAnsi="Wingdings" w:hint="default"/>
      </w:rPr>
    </w:lvl>
    <w:lvl w:ilvl="3" w:tplc="F388653E">
      <w:start w:val="1"/>
      <w:numFmt w:val="bullet"/>
      <w:lvlText w:val=""/>
      <w:lvlJc w:val="left"/>
      <w:pPr>
        <w:ind w:left="2880" w:hanging="360"/>
      </w:pPr>
      <w:rPr>
        <w:rFonts w:ascii="Symbol" w:hAnsi="Symbol" w:hint="default"/>
      </w:rPr>
    </w:lvl>
    <w:lvl w:ilvl="4" w:tplc="8C9816CE">
      <w:start w:val="1"/>
      <w:numFmt w:val="bullet"/>
      <w:lvlText w:val="o"/>
      <w:lvlJc w:val="left"/>
      <w:pPr>
        <w:ind w:left="3600" w:hanging="360"/>
      </w:pPr>
      <w:rPr>
        <w:rFonts w:ascii="Courier New" w:hAnsi="Courier New" w:hint="default"/>
      </w:rPr>
    </w:lvl>
    <w:lvl w:ilvl="5" w:tplc="5EE62F66">
      <w:start w:val="1"/>
      <w:numFmt w:val="bullet"/>
      <w:lvlText w:val=""/>
      <w:lvlJc w:val="left"/>
      <w:pPr>
        <w:ind w:left="4320" w:hanging="360"/>
      </w:pPr>
      <w:rPr>
        <w:rFonts w:ascii="Wingdings" w:hAnsi="Wingdings" w:hint="default"/>
      </w:rPr>
    </w:lvl>
    <w:lvl w:ilvl="6" w:tplc="C7967BEC">
      <w:start w:val="1"/>
      <w:numFmt w:val="bullet"/>
      <w:lvlText w:val=""/>
      <w:lvlJc w:val="left"/>
      <w:pPr>
        <w:ind w:left="5040" w:hanging="360"/>
      </w:pPr>
      <w:rPr>
        <w:rFonts w:ascii="Symbol" w:hAnsi="Symbol" w:hint="default"/>
      </w:rPr>
    </w:lvl>
    <w:lvl w:ilvl="7" w:tplc="ADC62524">
      <w:start w:val="1"/>
      <w:numFmt w:val="bullet"/>
      <w:lvlText w:val="o"/>
      <w:lvlJc w:val="left"/>
      <w:pPr>
        <w:ind w:left="5760" w:hanging="360"/>
      </w:pPr>
      <w:rPr>
        <w:rFonts w:ascii="Courier New" w:hAnsi="Courier New" w:hint="default"/>
      </w:rPr>
    </w:lvl>
    <w:lvl w:ilvl="8" w:tplc="2358567A">
      <w:start w:val="1"/>
      <w:numFmt w:val="bullet"/>
      <w:lvlText w:val=""/>
      <w:lvlJc w:val="left"/>
      <w:pPr>
        <w:ind w:left="6480" w:hanging="360"/>
      </w:pPr>
      <w:rPr>
        <w:rFonts w:ascii="Wingdings" w:hAnsi="Wingdings" w:hint="default"/>
      </w:rPr>
    </w:lvl>
  </w:abstractNum>
  <w:abstractNum w:abstractNumId="5" w15:restartNumberingAfterBreak="0">
    <w:nsid w:val="21196B3F"/>
    <w:multiLevelType w:val="hybridMultilevel"/>
    <w:tmpl w:val="179C3D46"/>
    <w:lvl w:ilvl="0" w:tplc="7478A736">
      <w:start w:val="1"/>
      <w:numFmt w:val="bullet"/>
      <w:lvlText w:val=""/>
      <w:lvlJc w:val="left"/>
      <w:pPr>
        <w:ind w:left="360" w:hanging="360"/>
      </w:pPr>
      <w:rPr>
        <w:rFonts w:ascii="Symbol" w:hAnsi="Symbol" w:hint="default"/>
      </w:rPr>
    </w:lvl>
    <w:lvl w:ilvl="1" w:tplc="4E5A6AB6" w:tentative="1">
      <w:start w:val="1"/>
      <w:numFmt w:val="bullet"/>
      <w:lvlText w:val="o"/>
      <w:lvlJc w:val="left"/>
      <w:pPr>
        <w:ind w:left="1080" w:hanging="360"/>
      </w:pPr>
      <w:rPr>
        <w:rFonts w:ascii="Courier New" w:hAnsi="Courier New" w:hint="default"/>
      </w:rPr>
    </w:lvl>
    <w:lvl w:ilvl="2" w:tplc="268AC028" w:tentative="1">
      <w:start w:val="1"/>
      <w:numFmt w:val="bullet"/>
      <w:lvlText w:val=""/>
      <w:lvlJc w:val="left"/>
      <w:pPr>
        <w:ind w:left="1800" w:hanging="360"/>
      </w:pPr>
      <w:rPr>
        <w:rFonts w:ascii="Wingdings" w:hAnsi="Wingdings" w:hint="default"/>
      </w:rPr>
    </w:lvl>
    <w:lvl w:ilvl="3" w:tplc="3C944E3A" w:tentative="1">
      <w:start w:val="1"/>
      <w:numFmt w:val="bullet"/>
      <w:lvlText w:val=""/>
      <w:lvlJc w:val="left"/>
      <w:pPr>
        <w:ind w:left="2520" w:hanging="360"/>
      </w:pPr>
      <w:rPr>
        <w:rFonts w:ascii="Symbol" w:hAnsi="Symbol" w:hint="default"/>
      </w:rPr>
    </w:lvl>
    <w:lvl w:ilvl="4" w:tplc="62B050BA" w:tentative="1">
      <w:start w:val="1"/>
      <w:numFmt w:val="bullet"/>
      <w:lvlText w:val="o"/>
      <w:lvlJc w:val="left"/>
      <w:pPr>
        <w:ind w:left="3240" w:hanging="360"/>
      </w:pPr>
      <w:rPr>
        <w:rFonts w:ascii="Courier New" w:hAnsi="Courier New" w:hint="default"/>
      </w:rPr>
    </w:lvl>
    <w:lvl w:ilvl="5" w:tplc="5762AB4A" w:tentative="1">
      <w:start w:val="1"/>
      <w:numFmt w:val="bullet"/>
      <w:lvlText w:val=""/>
      <w:lvlJc w:val="left"/>
      <w:pPr>
        <w:ind w:left="3960" w:hanging="360"/>
      </w:pPr>
      <w:rPr>
        <w:rFonts w:ascii="Wingdings" w:hAnsi="Wingdings" w:hint="default"/>
      </w:rPr>
    </w:lvl>
    <w:lvl w:ilvl="6" w:tplc="B0C4D516" w:tentative="1">
      <w:start w:val="1"/>
      <w:numFmt w:val="bullet"/>
      <w:lvlText w:val=""/>
      <w:lvlJc w:val="left"/>
      <w:pPr>
        <w:ind w:left="4680" w:hanging="360"/>
      </w:pPr>
      <w:rPr>
        <w:rFonts w:ascii="Symbol" w:hAnsi="Symbol" w:hint="default"/>
      </w:rPr>
    </w:lvl>
    <w:lvl w:ilvl="7" w:tplc="62141D64" w:tentative="1">
      <w:start w:val="1"/>
      <w:numFmt w:val="bullet"/>
      <w:lvlText w:val="o"/>
      <w:lvlJc w:val="left"/>
      <w:pPr>
        <w:ind w:left="5400" w:hanging="360"/>
      </w:pPr>
      <w:rPr>
        <w:rFonts w:ascii="Courier New" w:hAnsi="Courier New" w:hint="default"/>
      </w:rPr>
    </w:lvl>
    <w:lvl w:ilvl="8" w:tplc="F73EB870" w:tentative="1">
      <w:start w:val="1"/>
      <w:numFmt w:val="bullet"/>
      <w:lvlText w:val=""/>
      <w:lvlJc w:val="left"/>
      <w:pPr>
        <w:ind w:left="6120" w:hanging="360"/>
      </w:pPr>
      <w:rPr>
        <w:rFonts w:ascii="Wingdings" w:hAnsi="Wingdings" w:hint="default"/>
      </w:rPr>
    </w:lvl>
  </w:abstractNum>
  <w:abstractNum w:abstractNumId="6" w15:restartNumberingAfterBreak="0">
    <w:nsid w:val="3EB8AC94"/>
    <w:multiLevelType w:val="hybridMultilevel"/>
    <w:tmpl w:val="FFFFFFFF"/>
    <w:lvl w:ilvl="0" w:tplc="AC3E700A">
      <w:start w:val="1"/>
      <w:numFmt w:val="bullet"/>
      <w:lvlText w:val="-"/>
      <w:lvlJc w:val="left"/>
      <w:pPr>
        <w:ind w:left="720" w:hanging="360"/>
      </w:pPr>
      <w:rPr>
        <w:rFonts w:ascii="Aptos" w:hAnsi="Aptos" w:hint="default"/>
      </w:rPr>
    </w:lvl>
    <w:lvl w:ilvl="1" w:tplc="BE2886F4">
      <w:start w:val="1"/>
      <w:numFmt w:val="bullet"/>
      <w:lvlText w:val="o"/>
      <w:lvlJc w:val="left"/>
      <w:pPr>
        <w:ind w:left="1440" w:hanging="360"/>
      </w:pPr>
      <w:rPr>
        <w:rFonts w:ascii="Courier New" w:hAnsi="Courier New" w:hint="default"/>
      </w:rPr>
    </w:lvl>
    <w:lvl w:ilvl="2" w:tplc="D1403000">
      <w:start w:val="1"/>
      <w:numFmt w:val="bullet"/>
      <w:lvlText w:val=""/>
      <w:lvlJc w:val="left"/>
      <w:pPr>
        <w:ind w:left="2160" w:hanging="360"/>
      </w:pPr>
      <w:rPr>
        <w:rFonts w:ascii="Wingdings" w:hAnsi="Wingdings" w:hint="default"/>
      </w:rPr>
    </w:lvl>
    <w:lvl w:ilvl="3" w:tplc="BF78F6C8">
      <w:start w:val="1"/>
      <w:numFmt w:val="bullet"/>
      <w:lvlText w:val=""/>
      <w:lvlJc w:val="left"/>
      <w:pPr>
        <w:ind w:left="2880" w:hanging="360"/>
      </w:pPr>
      <w:rPr>
        <w:rFonts w:ascii="Symbol" w:hAnsi="Symbol" w:hint="default"/>
      </w:rPr>
    </w:lvl>
    <w:lvl w:ilvl="4" w:tplc="110EA3BC">
      <w:start w:val="1"/>
      <w:numFmt w:val="bullet"/>
      <w:lvlText w:val="o"/>
      <w:lvlJc w:val="left"/>
      <w:pPr>
        <w:ind w:left="3600" w:hanging="360"/>
      </w:pPr>
      <w:rPr>
        <w:rFonts w:ascii="Courier New" w:hAnsi="Courier New" w:hint="default"/>
      </w:rPr>
    </w:lvl>
    <w:lvl w:ilvl="5" w:tplc="ED487832">
      <w:start w:val="1"/>
      <w:numFmt w:val="bullet"/>
      <w:lvlText w:val=""/>
      <w:lvlJc w:val="left"/>
      <w:pPr>
        <w:ind w:left="4320" w:hanging="360"/>
      </w:pPr>
      <w:rPr>
        <w:rFonts w:ascii="Wingdings" w:hAnsi="Wingdings" w:hint="default"/>
      </w:rPr>
    </w:lvl>
    <w:lvl w:ilvl="6" w:tplc="7990E988">
      <w:start w:val="1"/>
      <w:numFmt w:val="bullet"/>
      <w:lvlText w:val=""/>
      <w:lvlJc w:val="left"/>
      <w:pPr>
        <w:ind w:left="5040" w:hanging="360"/>
      </w:pPr>
      <w:rPr>
        <w:rFonts w:ascii="Symbol" w:hAnsi="Symbol" w:hint="default"/>
      </w:rPr>
    </w:lvl>
    <w:lvl w:ilvl="7" w:tplc="9078E238">
      <w:start w:val="1"/>
      <w:numFmt w:val="bullet"/>
      <w:lvlText w:val="o"/>
      <w:lvlJc w:val="left"/>
      <w:pPr>
        <w:ind w:left="5760" w:hanging="360"/>
      </w:pPr>
      <w:rPr>
        <w:rFonts w:ascii="Courier New" w:hAnsi="Courier New" w:hint="default"/>
      </w:rPr>
    </w:lvl>
    <w:lvl w:ilvl="8" w:tplc="3490FF9E">
      <w:start w:val="1"/>
      <w:numFmt w:val="bullet"/>
      <w:lvlText w:val=""/>
      <w:lvlJc w:val="left"/>
      <w:pPr>
        <w:ind w:left="6480" w:hanging="360"/>
      </w:pPr>
      <w:rPr>
        <w:rFonts w:ascii="Wingdings" w:hAnsi="Wingdings" w:hint="default"/>
      </w:rPr>
    </w:lvl>
  </w:abstractNum>
  <w:abstractNum w:abstractNumId="7" w15:restartNumberingAfterBreak="0">
    <w:nsid w:val="409CA549"/>
    <w:multiLevelType w:val="hybridMultilevel"/>
    <w:tmpl w:val="FFFFFFFF"/>
    <w:lvl w:ilvl="0" w:tplc="A48AC7CC">
      <w:start w:val="1"/>
      <w:numFmt w:val="bullet"/>
      <w:lvlText w:val="-"/>
      <w:lvlJc w:val="left"/>
      <w:pPr>
        <w:ind w:left="720" w:hanging="360"/>
      </w:pPr>
      <w:rPr>
        <w:rFonts w:ascii="Aptos" w:hAnsi="Aptos" w:hint="default"/>
      </w:rPr>
    </w:lvl>
    <w:lvl w:ilvl="1" w:tplc="7864FE3E">
      <w:start w:val="1"/>
      <w:numFmt w:val="bullet"/>
      <w:lvlText w:val="o"/>
      <w:lvlJc w:val="left"/>
      <w:pPr>
        <w:ind w:left="1440" w:hanging="360"/>
      </w:pPr>
      <w:rPr>
        <w:rFonts w:ascii="Courier New" w:hAnsi="Courier New" w:hint="default"/>
      </w:rPr>
    </w:lvl>
    <w:lvl w:ilvl="2" w:tplc="19A070EE">
      <w:start w:val="1"/>
      <w:numFmt w:val="bullet"/>
      <w:lvlText w:val=""/>
      <w:lvlJc w:val="left"/>
      <w:pPr>
        <w:ind w:left="2160" w:hanging="360"/>
      </w:pPr>
      <w:rPr>
        <w:rFonts w:ascii="Wingdings" w:hAnsi="Wingdings" w:hint="default"/>
      </w:rPr>
    </w:lvl>
    <w:lvl w:ilvl="3" w:tplc="FC6668B0">
      <w:start w:val="1"/>
      <w:numFmt w:val="bullet"/>
      <w:lvlText w:val=""/>
      <w:lvlJc w:val="left"/>
      <w:pPr>
        <w:ind w:left="2880" w:hanging="360"/>
      </w:pPr>
      <w:rPr>
        <w:rFonts w:ascii="Symbol" w:hAnsi="Symbol" w:hint="default"/>
      </w:rPr>
    </w:lvl>
    <w:lvl w:ilvl="4" w:tplc="822096AA">
      <w:start w:val="1"/>
      <w:numFmt w:val="bullet"/>
      <w:lvlText w:val="o"/>
      <w:lvlJc w:val="left"/>
      <w:pPr>
        <w:ind w:left="3600" w:hanging="360"/>
      </w:pPr>
      <w:rPr>
        <w:rFonts w:ascii="Courier New" w:hAnsi="Courier New" w:hint="default"/>
      </w:rPr>
    </w:lvl>
    <w:lvl w:ilvl="5" w:tplc="632874C6">
      <w:start w:val="1"/>
      <w:numFmt w:val="bullet"/>
      <w:lvlText w:val=""/>
      <w:lvlJc w:val="left"/>
      <w:pPr>
        <w:ind w:left="4320" w:hanging="360"/>
      </w:pPr>
      <w:rPr>
        <w:rFonts w:ascii="Wingdings" w:hAnsi="Wingdings" w:hint="default"/>
      </w:rPr>
    </w:lvl>
    <w:lvl w:ilvl="6" w:tplc="2AA8E9D8">
      <w:start w:val="1"/>
      <w:numFmt w:val="bullet"/>
      <w:lvlText w:val=""/>
      <w:lvlJc w:val="left"/>
      <w:pPr>
        <w:ind w:left="5040" w:hanging="360"/>
      </w:pPr>
      <w:rPr>
        <w:rFonts w:ascii="Symbol" w:hAnsi="Symbol" w:hint="default"/>
      </w:rPr>
    </w:lvl>
    <w:lvl w:ilvl="7" w:tplc="B464FDB0">
      <w:start w:val="1"/>
      <w:numFmt w:val="bullet"/>
      <w:lvlText w:val="o"/>
      <w:lvlJc w:val="left"/>
      <w:pPr>
        <w:ind w:left="5760" w:hanging="360"/>
      </w:pPr>
      <w:rPr>
        <w:rFonts w:ascii="Courier New" w:hAnsi="Courier New" w:hint="default"/>
      </w:rPr>
    </w:lvl>
    <w:lvl w:ilvl="8" w:tplc="FEFCB310">
      <w:start w:val="1"/>
      <w:numFmt w:val="bullet"/>
      <w:lvlText w:val=""/>
      <w:lvlJc w:val="left"/>
      <w:pPr>
        <w:ind w:left="6480" w:hanging="360"/>
      </w:pPr>
      <w:rPr>
        <w:rFonts w:ascii="Wingdings" w:hAnsi="Wingdings" w:hint="default"/>
      </w:rPr>
    </w:lvl>
  </w:abstractNum>
  <w:abstractNum w:abstractNumId="8" w15:restartNumberingAfterBreak="0">
    <w:nsid w:val="40B09F0C"/>
    <w:multiLevelType w:val="hybridMultilevel"/>
    <w:tmpl w:val="700259C6"/>
    <w:lvl w:ilvl="0" w:tplc="2BD4B9DA">
      <w:start w:val="1"/>
      <w:numFmt w:val="bullet"/>
      <w:lvlText w:val=""/>
      <w:lvlJc w:val="left"/>
      <w:pPr>
        <w:ind w:left="360" w:hanging="360"/>
      </w:pPr>
      <w:rPr>
        <w:rFonts w:ascii="Symbol" w:hAnsi="Symbol" w:hint="default"/>
      </w:rPr>
    </w:lvl>
    <w:lvl w:ilvl="1" w:tplc="624A0678">
      <w:start w:val="1"/>
      <w:numFmt w:val="bullet"/>
      <w:lvlText w:val="o"/>
      <w:lvlJc w:val="left"/>
      <w:pPr>
        <w:ind w:left="1080" w:hanging="360"/>
      </w:pPr>
      <w:rPr>
        <w:rFonts w:ascii="Courier New" w:hAnsi="Courier New" w:hint="default"/>
      </w:rPr>
    </w:lvl>
    <w:lvl w:ilvl="2" w:tplc="74A66AC2">
      <w:start w:val="1"/>
      <w:numFmt w:val="bullet"/>
      <w:lvlText w:val=""/>
      <w:lvlJc w:val="left"/>
      <w:pPr>
        <w:ind w:left="1800" w:hanging="360"/>
      </w:pPr>
      <w:rPr>
        <w:rFonts w:ascii="Wingdings" w:hAnsi="Wingdings" w:hint="default"/>
      </w:rPr>
    </w:lvl>
    <w:lvl w:ilvl="3" w:tplc="2CD40EB6">
      <w:start w:val="1"/>
      <w:numFmt w:val="bullet"/>
      <w:lvlText w:val=""/>
      <w:lvlJc w:val="left"/>
      <w:pPr>
        <w:ind w:left="2520" w:hanging="360"/>
      </w:pPr>
      <w:rPr>
        <w:rFonts w:ascii="Symbol" w:hAnsi="Symbol" w:hint="default"/>
      </w:rPr>
    </w:lvl>
    <w:lvl w:ilvl="4" w:tplc="A2B48516">
      <w:start w:val="1"/>
      <w:numFmt w:val="bullet"/>
      <w:lvlText w:val="o"/>
      <w:lvlJc w:val="left"/>
      <w:pPr>
        <w:ind w:left="3240" w:hanging="360"/>
      </w:pPr>
      <w:rPr>
        <w:rFonts w:ascii="Courier New" w:hAnsi="Courier New" w:hint="default"/>
      </w:rPr>
    </w:lvl>
    <w:lvl w:ilvl="5" w:tplc="1E76E1B6">
      <w:start w:val="1"/>
      <w:numFmt w:val="bullet"/>
      <w:lvlText w:val=""/>
      <w:lvlJc w:val="left"/>
      <w:pPr>
        <w:ind w:left="3960" w:hanging="360"/>
      </w:pPr>
      <w:rPr>
        <w:rFonts w:ascii="Wingdings" w:hAnsi="Wingdings" w:hint="default"/>
      </w:rPr>
    </w:lvl>
    <w:lvl w:ilvl="6" w:tplc="9350C754">
      <w:start w:val="1"/>
      <w:numFmt w:val="bullet"/>
      <w:lvlText w:val=""/>
      <w:lvlJc w:val="left"/>
      <w:pPr>
        <w:ind w:left="4680" w:hanging="360"/>
      </w:pPr>
      <w:rPr>
        <w:rFonts w:ascii="Symbol" w:hAnsi="Symbol" w:hint="default"/>
      </w:rPr>
    </w:lvl>
    <w:lvl w:ilvl="7" w:tplc="5E20781A">
      <w:start w:val="1"/>
      <w:numFmt w:val="bullet"/>
      <w:lvlText w:val="o"/>
      <w:lvlJc w:val="left"/>
      <w:pPr>
        <w:ind w:left="5400" w:hanging="360"/>
      </w:pPr>
      <w:rPr>
        <w:rFonts w:ascii="Courier New" w:hAnsi="Courier New" w:hint="default"/>
      </w:rPr>
    </w:lvl>
    <w:lvl w:ilvl="8" w:tplc="18F61B60">
      <w:start w:val="1"/>
      <w:numFmt w:val="bullet"/>
      <w:lvlText w:val=""/>
      <w:lvlJc w:val="left"/>
      <w:pPr>
        <w:ind w:left="6120" w:hanging="360"/>
      </w:pPr>
      <w:rPr>
        <w:rFonts w:ascii="Wingdings" w:hAnsi="Wingdings" w:hint="default"/>
      </w:rPr>
    </w:lvl>
  </w:abstractNum>
  <w:abstractNum w:abstractNumId="9" w15:restartNumberingAfterBreak="0">
    <w:nsid w:val="46446BDB"/>
    <w:multiLevelType w:val="hybridMultilevel"/>
    <w:tmpl w:val="206A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3A21A"/>
    <w:multiLevelType w:val="hybridMultilevel"/>
    <w:tmpl w:val="C746765E"/>
    <w:lvl w:ilvl="0" w:tplc="91B0A7EE">
      <w:start w:val="1"/>
      <w:numFmt w:val="bullet"/>
      <w:lvlText w:val=""/>
      <w:lvlJc w:val="left"/>
      <w:pPr>
        <w:ind w:left="360" w:hanging="360"/>
      </w:pPr>
      <w:rPr>
        <w:rFonts w:ascii="Symbol" w:hAnsi="Symbol" w:hint="default"/>
      </w:rPr>
    </w:lvl>
    <w:lvl w:ilvl="1" w:tplc="0876E3F4">
      <w:start w:val="1"/>
      <w:numFmt w:val="bullet"/>
      <w:lvlText w:val="o"/>
      <w:lvlJc w:val="left"/>
      <w:pPr>
        <w:ind w:left="1080" w:hanging="360"/>
      </w:pPr>
      <w:rPr>
        <w:rFonts w:ascii="Courier New" w:hAnsi="Courier New" w:hint="default"/>
      </w:rPr>
    </w:lvl>
    <w:lvl w:ilvl="2" w:tplc="9C60ACFA">
      <w:start w:val="1"/>
      <w:numFmt w:val="bullet"/>
      <w:lvlText w:val=""/>
      <w:lvlJc w:val="left"/>
      <w:pPr>
        <w:ind w:left="1800" w:hanging="360"/>
      </w:pPr>
      <w:rPr>
        <w:rFonts w:ascii="Wingdings" w:hAnsi="Wingdings" w:hint="default"/>
      </w:rPr>
    </w:lvl>
    <w:lvl w:ilvl="3" w:tplc="A8CE5944">
      <w:start w:val="1"/>
      <w:numFmt w:val="bullet"/>
      <w:lvlText w:val=""/>
      <w:lvlJc w:val="left"/>
      <w:pPr>
        <w:ind w:left="2520" w:hanging="360"/>
      </w:pPr>
      <w:rPr>
        <w:rFonts w:ascii="Symbol" w:hAnsi="Symbol" w:hint="default"/>
      </w:rPr>
    </w:lvl>
    <w:lvl w:ilvl="4" w:tplc="E704412E">
      <w:start w:val="1"/>
      <w:numFmt w:val="bullet"/>
      <w:lvlText w:val="o"/>
      <w:lvlJc w:val="left"/>
      <w:pPr>
        <w:ind w:left="3240" w:hanging="360"/>
      </w:pPr>
      <w:rPr>
        <w:rFonts w:ascii="Courier New" w:hAnsi="Courier New" w:hint="default"/>
      </w:rPr>
    </w:lvl>
    <w:lvl w:ilvl="5" w:tplc="02F01328">
      <w:start w:val="1"/>
      <w:numFmt w:val="bullet"/>
      <w:lvlText w:val=""/>
      <w:lvlJc w:val="left"/>
      <w:pPr>
        <w:ind w:left="3960" w:hanging="360"/>
      </w:pPr>
      <w:rPr>
        <w:rFonts w:ascii="Wingdings" w:hAnsi="Wingdings" w:hint="default"/>
      </w:rPr>
    </w:lvl>
    <w:lvl w:ilvl="6" w:tplc="64E631AE">
      <w:start w:val="1"/>
      <w:numFmt w:val="bullet"/>
      <w:lvlText w:val=""/>
      <w:lvlJc w:val="left"/>
      <w:pPr>
        <w:ind w:left="4680" w:hanging="360"/>
      </w:pPr>
      <w:rPr>
        <w:rFonts w:ascii="Symbol" w:hAnsi="Symbol" w:hint="default"/>
      </w:rPr>
    </w:lvl>
    <w:lvl w:ilvl="7" w:tplc="38543ED8">
      <w:start w:val="1"/>
      <w:numFmt w:val="bullet"/>
      <w:lvlText w:val="o"/>
      <w:lvlJc w:val="left"/>
      <w:pPr>
        <w:ind w:left="5400" w:hanging="360"/>
      </w:pPr>
      <w:rPr>
        <w:rFonts w:ascii="Courier New" w:hAnsi="Courier New" w:hint="default"/>
      </w:rPr>
    </w:lvl>
    <w:lvl w:ilvl="8" w:tplc="6F16207E">
      <w:start w:val="1"/>
      <w:numFmt w:val="bullet"/>
      <w:lvlText w:val=""/>
      <w:lvlJc w:val="left"/>
      <w:pPr>
        <w:ind w:left="6120" w:hanging="360"/>
      </w:pPr>
      <w:rPr>
        <w:rFonts w:ascii="Wingdings" w:hAnsi="Wingdings" w:hint="default"/>
      </w:rPr>
    </w:lvl>
  </w:abstractNum>
  <w:abstractNum w:abstractNumId="11" w15:restartNumberingAfterBreak="0">
    <w:nsid w:val="5671D355"/>
    <w:multiLevelType w:val="hybridMultilevel"/>
    <w:tmpl w:val="7E3C3BF0"/>
    <w:lvl w:ilvl="0" w:tplc="2CE496DE">
      <w:start w:val="1"/>
      <w:numFmt w:val="bullet"/>
      <w:lvlText w:val=""/>
      <w:lvlJc w:val="left"/>
      <w:pPr>
        <w:ind w:left="360" w:hanging="360"/>
      </w:pPr>
      <w:rPr>
        <w:rFonts w:ascii="Symbol" w:hAnsi="Symbol" w:hint="default"/>
      </w:rPr>
    </w:lvl>
    <w:lvl w:ilvl="1" w:tplc="34A62CF8">
      <w:start w:val="1"/>
      <w:numFmt w:val="bullet"/>
      <w:lvlText w:val="o"/>
      <w:lvlJc w:val="left"/>
      <w:pPr>
        <w:ind w:left="1080" w:hanging="360"/>
      </w:pPr>
      <w:rPr>
        <w:rFonts w:ascii="Courier New" w:hAnsi="Courier New" w:hint="default"/>
      </w:rPr>
    </w:lvl>
    <w:lvl w:ilvl="2" w:tplc="973663AC">
      <w:start w:val="1"/>
      <w:numFmt w:val="bullet"/>
      <w:lvlText w:val=""/>
      <w:lvlJc w:val="left"/>
      <w:pPr>
        <w:ind w:left="1800" w:hanging="360"/>
      </w:pPr>
      <w:rPr>
        <w:rFonts w:ascii="Wingdings" w:hAnsi="Wingdings" w:hint="default"/>
      </w:rPr>
    </w:lvl>
    <w:lvl w:ilvl="3" w:tplc="5C883E4C">
      <w:start w:val="1"/>
      <w:numFmt w:val="bullet"/>
      <w:lvlText w:val=""/>
      <w:lvlJc w:val="left"/>
      <w:pPr>
        <w:ind w:left="2520" w:hanging="360"/>
      </w:pPr>
      <w:rPr>
        <w:rFonts w:ascii="Symbol" w:hAnsi="Symbol" w:hint="default"/>
      </w:rPr>
    </w:lvl>
    <w:lvl w:ilvl="4" w:tplc="6C0EF704">
      <w:start w:val="1"/>
      <w:numFmt w:val="bullet"/>
      <w:lvlText w:val="o"/>
      <w:lvlJc w:val="left"/>
      <w:pPr>
        <w:ind w:left="3240" w:hanging="360"/>
      </w:pPr>
      <w:rPr>
        <w:rFonts w:ascii="Courier New" w:hAnsi="Courier New" w:hint="default"/>
      </w:rPr>
    </w:lvl>
    <w:lvl w:ilvl="5" w:tplc="FE76867E">
      <w:start w:val="1"/>
      <w:numFmt w:val="bullet"/>
      <w:lvlText w:val=""/>
      <w:lvlJc w:val="left"/>
      <w:pPr>
        <w:ind w:left="3960" w:hanging="360"/>
      </w:pPr>
      <w:rPr>
        <w:rFonts w:ascii="Wingdings" w:hAnsi="Wingdings" w:hint="default"/>
      </w:rPr>
    </w:lvl>
    <w:lvl w:ilvl="6" w:tplc="20FE0EE6">
      <w:start w:val="1"/>
      <w:numFmt w:val="bullet"/>
      <w:lvlText w:val=""/>
      <w:lvlJc w:val="left"/>
      <w:pPr>
        <w:ind w:left="4680" w:hanging="360"/>
      </w:pPr>
      <w:rPr>
        <w:rFonts w:ascii="Symbol" w:hAnsi="Symbol" w:hint="default"/>
      </w:rPr>
    </w:lvl>
    <w:lvl w:ilvl="7" w:tplc="0A12AA90">
      <w:start w:val="1"/>
      <w:numFmt w:val="bullet"/>
      <w:lvlText w:val="o"/>
      <w:lvlJc w:val="left"/>
      <w:pPr>
        <w:ind w:left="5400" w:hanging="360"/>
      </w:pPr>
      <w:rPr>
        <w:rFonts w:ascii="Courier New" w:hAnsi="Courier New" w:hint="default"/>
      </w:rPr>
    </w:lvl>
    <w:lvl w:ilvl="8" w:tplc="C5DE477A">
      <w:start w:val="1"/>
      <w:numFmt w:val="bullet"/>
      <w:lvlText w:val=""/>
      <w:lvlJc w:val="left"/>
      <w:pPr>
        <w:ind w:left="6120" w:hanging="360"/>
      </w:pPr>
      <w:rPr>
        <w:rFonts w:ascii="Wingdings" w:hAnsi="Wingdings" w:hint="default"/>
      </w:rPr>
    </w:lvl>
  </w:abstractNum>
  <w:abstractNum w:abstractNumId="12" w15:restartNumberingAfterBreak="0">
    <w:nsid w:val="5881BCE1"/>
    <w:multiLevelType w:val="hybridMultilevel"/>
    <w:tmpl w:val="FFFFFFFF"/>
    <w:lvl w:ilvl="0" w:tplc="AC549692">
      <w:start w:val="1"/>
      <w:numFmt w:val="bullet"/>
      <w:lvlText w:val=""/>
      <w:lvlJc w:val="left"/>
      <w:pPr>
        <w:ind w:left="720" w:hanging="360"/>
      </w:pPr>
      <w:rPr>
        <w:rFonts w:ascii="Symbol" w:hAnsi="Symbol" w:hint="default"/>
      </w:rPr>
    </w:lvl>
    <w:lvl w:ilvl="1" w:tplc="D996FFB4">
      <w:start w:val="1"/>
      <w:numFmt w:val="bullet"/>
      <w:lvlText w:val="o"/>
      <w:lvlJc w:val="left"/>
      <w:pPr>
        <w:ind w:left="1440" w:hanging="360"/>
      </w:pPr>
      <w:rPr>
        <w:rFonts w:ascii="Courier New" w:hAnsi="Courier New" w:hint="default"/>
      </w:rPr>
    </w:lvl>
    <w:lvl w:ilvl="2" w:tplc="49164B40">
      <w:start w:val="1"/>
      <w:numFmt w:val="bullet"/>
      <w:lvlText w:val=""/>
      <w:lvlJc w:val="left"/>
      <w:pPr>
        <w:ind w:left="2160" w:hanging="360"/>
      </w:pPr>
      <w:rPr>
        <w:rFonts w:ascii="Wingdings" w:hAnsi="Wingdings" w:hint="default"/>
      </w:rPr>
    </w:lvl>
    <w:lvl w:ilvl="3" w:tplc="6A04AB82">
      <w:start w:val="1"/>
      <w:numFmt w:val="bullet"/>
      <w:lvlText w:val=""/>
      <w:lvlJc w:val="left"/>
      <w:pPr>
        <w:ind w:left="2880" w:hanging="360"/>
      </w:pPr>
      <w:rPr>
        <w:rFonts w:ascii="Symbol" w:hAnsi="Symbol" w:hint="default"/>
      </w:rPr>
    </w:lvl>
    <w:lvl w:ilvl="4" w:tplc="43E4FD34">
      <w:start w:val="1"/>
      <w:numFmt w:val="bullet"/>
      <w:lvlText w:val="o"/>
      <w:lvlJc w:val="left"/>
      <w:pPr>
        <w:ind w:left="3600" w:hanging="360"/>
      </w:pPr>
      <w:rPr>
        <w:rFonts w:ascii="Courier New" w:hAnsi="Courier New" w:hint="default"/>
      </w:rPr>
    </w:lvl>
    <w:lvl w:ilvl="5" w:tplc="70C23FFA">
      <w:start w:val="1"/>
      <w:numFmt w:val="bullet"/>
      <w:lvlText w:val=""/>
      <w:lvlJc w:val="left"/>
      <w:pPr>
        <w:ind w:left="4320" w:hanging="360"/>
      </w:pPr>
      <w:rPr>
        <w:rFonts w:ascii="Wingdings" w:hAnsi="Wingdings" w:hint="default"/>
      </w:rPr>
    </w:lvl>
    <w:lvl w:ilvl="6" w:tplc="D9C04A20">
      <w:start w:val="1"/>
      <w:numFmt w:val="bullet"/>
      <w:lvlText w:val=""/>
      <w:lvlJc w:val="left"/>
      <w:pPr>
        <w:ind w:left="5040" w:hanging="360"/>
      </w:pPr>
      <w:rPr>
        <w:rFonts w:ascii="Symbol" w:hAnsi="Symbol" w:hint="default"/>
      </w:rPr>
    </w:lvl>
    <w:lvl w:ilvl="7" w:tplc="FEE08A4C">
      <w:start w:val="1"/>
      <w:numFmt w:val="bullet"/>
      <w:lvlText w:val="o"/>
      <w:lvlJc w:val="left"/>
      <w:pPr>
        <w:ind w:left="5760" w:hanging="360"/>
      </w:pPr>
      <w:rPr>
        <w:rFonts w:ascii="Courier New" w:hAnsi="Courier New" w:hint="default"/>
      </w:rPr>
    </w:lvl>
    <w:lvl w:ilvl="8" w:tplc="F3082452">
      <w:start w:val="1"/>
      <w:numFmt w:val="bullet"/>
      <w:lvlText w:val=""/>
      <w:lvlJc w:val="left"/>
      <w:pPr>
        <w:ind w:left="6480" w:hanging="360"/>
      </w:pPr>
      <w:rPr>
        <w:rFonts w:ascii="Wingdings" w:hAnsi="Wingdings" w:hint="default"/>
      </w:rPr>
    </w:lvl>
  </w:abstractNum>
  <w:abstractNum w:abstractNumId="13" w15:restartNumberingAfterBreak="0">
    <w:nsid w:val="5E539279"/>
    <w:multiLevelType w:val="hybridMultilevel"/>
    <w:tmpl w:val="FFFFFFFF"/>
    <w:lvl w:ilvl="0" w:tplc="04E2AC82">
      <w:start w:val="1"/>
      <w:numFmt w:val="bullet"/>
      <w:lvlText w:val=""/>
      <w:lvlJc w:val="left"/>
      <w:pPr>
        <w:ind w:left="360" w:hanging="360"/>
      </w:pPr>
      <w:rPr>
        <w:rFonts w:ascii="Symbol" w:hAnsi="Symbol" w:hint="default"/>
      </w:rPr>
    </w:lvl>
    <w:lvl w:ilvl="1" w:tplc="7938F580">
      <w:start w:val="1"/>
      <w:numFmt w:val="bullet"/>
      <w:lvlText w:val="o"/>
      <w:lvlJc w:val="left"/>
      <w:pPr>
        <w:ind w:left="1080" w:hanging="360"/>
      </w:pPr>
      <w:rPr>
        <w:rFonts w:ascii="Courier New" w:hAnsi="Courier New" w:hint="default"/>
      </w:rPr>
    </w:lvl>
    <w:lvl w:ilvl="2" w:tplc="CC4625F0">
      <w:start w:val="1"/>
      <w:numFmt w:val="bullet"/>
      <w:lvlText w:val=""/>
      <w:lvlJc w:val="left"/>
      <w:pPr>
        <w:ind w:left="1800" w:hanging="360"/>
      </w:pPr>
      <w:rPr>
        <w:rFonts w:ascii="Wingdings" w:hAnsi="Wingdings" w:hint="default"/>
      </w:rPr>
    </w:lvl>
    <w:lvl w:ilvl="3" w:tplc="D8E8FB64">
      <w:start w:val="1"/>
      <w:numFmt w:val="bullet"/>
      <w:lvlText w:val=""/>
      <w:lvlJc w:val="left"/>
      <w:pPr>
        <w:ind w:left="2520" w:hanging="360"/>
      </w:pPr>
      <w:rPr>
        <w:rFonts w:ascii="Symbol" w:hAnsi="Symbol" w:hint="default"/>
      </w:rPr>
    </w:lvl>
    <w:lvl w:ilvl="4" w:tplc="AF222188">
      <w:start w:val="1"/>
      <w:numFmt w:val="bullet"/>
      <w:lvlText w:val="o"/>
      <w:lvlJc w:val="left"/>
      <w:pPr>
        <w:ind w:left="3240" w:hanging="360"/>
      </w:pPr>
      <w:rPr>
        <w:rFonts w:ascii="Courier New" w:hAnsi="Courier New" w:hint="default"/>
      </w:rPr>
    </w:lvl>
    <w:lvl w:ilvl="5" w:tplc="C8120A90">
      <w:start w:val="1"/>
      <w:numFmt w:val="bullet"/>
      <w:lvlText w:val=""/>
      <w:lvlJc w:val="left"/>
      <w:pPr>
        <w:ind w:left="3960" w:hanging="360"/>
      </w:pPr>
      <w:rPr>
        <w:rFonts w:ascii="Wingdings" w:hAnsi="Wingdings" w:hint="default"/>
      </w:rPr>
    </w:lvl>
    <w:lvl w:ilvl="6" w:tplc="A046251A">
      <w:start w:val="1"/>
      <w:numFmt w:val="bullet"/>
      <w:lvlText w:val=""/>
      <w:lvlJc w:val="left"/>
      <w:pPr>
        <w:ind w:left="4680" w:hanging="360"/>
      </w:pPr>
      <w:rPr>
        <w:rFonts w:ascii="Symbol" w:hAnsi="Symbol" w:hint="default"/>
      </w:rPr>
    </w:lvl>
    <w:lvl w:ilvl="7" w:tplc="C5C49632">
      <w:start w:val="1"/>
      <w:numFmt w:val="bullet"/>
      <w:lvlText w:val="o"/>
      <w:lvlJc w:val="left"/>
      <w:pPr>
        <w:ind w:left="5400" w:hanging="360"/>
      </w:pPr>
      <w:rPr>
        <w:rFonts w:ascii="Courier New" w:hAnsi="Courier New" w:hint="default"/>
      </w:rPr>
    </w:lvl>
    <w:lvl w:ilvl="8" w:tplc="6E30887E">
      <w:start w:val="1"/>
      <w:numFmt w:val="bullet"/>
      <w:lvlText w:val=""/>
      <w:lvlJc w:val="left"/>
      <w:pPr>
        <w:ind w:left="6120" w:hanging="360"/>
      </w:pPr>
      <w:rPr>
        <w:rFonts w:ascii="Wingdings" w:hAnsi="Wingdings" w:hint="default"/>
      </w:rPr>
    </w:lvl>
  </w:abstractNum>
  <w:abstractNum w:abstractNumId="14" w15:restartNumberingAfterBreak="0">
    <w:nsid w:val="5EC5FF1F"/>
    <w:multiLevelType w:val="hybridMultilevel"/>
    <w:tmpl w:val="48960FB0"/>
    <w:lvl w:ilvl="0" w:tplc="A7304B90">
      <w:start w:val="1"/>
      <w:numFmt w:val="bullet"/>
      <w:lvlText w:val=""/>
      <w:lvlJc w:val="left"/>
      <w:pPr>
        <w:ind w:left="360" w:hanging="360"/>
      </w:pPr>
      <w:rPr>
        <w:rFonts w:ascii="Symbol" w:hAnsi="Symbol" w:hint="default"/>
      </w:rPr>
    </w:lvl>
    <w:lvl w:ilvl="1" w:tplc="6AAA6608">
      <w:start w:val="1"/>
      <w:numFmt w:val="bullet"/>
      <w:lvlText w:val="o"/>
      <w:lvlJc w:val="left"/>
      <w:pPr>
        <w:ind w:left="1080" w:hanging="360"/>
      </w:pPr>
      <w:rPr>
        <w:rFonts w:ascii="Courier New" w:hAnsi="Courier New" w:hint="default"/>
      </w:rPr>
    </w:lvl>
    <w:lvl w:ilvl="2" w:tplc="C3AE721C">
      <w:start w:val="1"/>
      <w:numFmt w:val="bullet"/>
      <w:lvlText w:val=""/>
      <w:lvlJc w:val="left"/>
      <w:pPr>
        <w:ind w:left="1800" w:hanging="360"/>
      </w:pPr>
      <w:rPr>
        <w:rFonts w:ascii="Wingdings" w:hAnsi="Wingdings" w:hint="default"/>
      </w:rPr>
    </w:lvl>
    <w:lvl w:ilvl="3" w:tplc="3A34248E">
      <w:start w:val="1"/>
      <w:numFmt w:val="bullet"/>
      <w:lvlText w:val=""/>
      <w:lvlJc w:val="left"/>
      <w:pPr>
        <w:ind w:left="2520" w:hanging="360"/>
      </w:pPr>
      <w:rPr>
        <w:rFonts w:ascii="Symbol" w:hAnsi="Symbol" w:hint="default"/>
      </w:rPr>
    </w:lvl>
    <w:lvl w:ilvl="4" w:tplc="BC0827E8">
      <w:start w:val="1"/>
      <w:numFmt w:val="bullet"/>
      <w:lvlText w:val="o"/>
      <w:lvlJc w:val="left"/>
      <w:pPr>
        <w:ind w:left="3240" w:hanging="360"/>
      </w:pPr>
      <w:rPr>
        <w:rFonts w:ascii="Courier New" w:hAnsi="Courier New" w:hint="default"/>
      </w:rPr>
    </w:lvl>
    <w:lvl w:ilvl="5" w:tplc="7C567752">
      <w:start w:val="1"/>
      <w:numFmt w:val="bullet"/>
      <w:lvlText w:val=""/>
      <w:lvlJc w:val="left"/>
      <w:pPr>
        <w:ind w:left="3960" w:hanging="360"/>
      </w:pPr>
      <w:rPr>
        <w:rFonts w:ascii="Wingdings" w:hAnsi="Wingdings" w:hint="default"/>
      </w:rPr>
    </w:lvl>
    <w:lvl w:ilvl="6" w:tplc="163ED03E">
      <w:start w:val="1"/>
      <w:numFmt w:val="bullet"/>
      <w:lvlText w:val=""/>
      <w:lvlJc w:val="left"/>
      <w:pPr>
        <w:ind w:left="4680" w:hanging="360"/>
      </w:pPr>
      <w:rPr>
        <w:rFonts w:ascii="Symbol" w:hAnsi="Symbol" w:hint="default"/>
      </w:rPr>
    </w:lvl>
    <w:lvl w:ilvl="7" w:tplc="6DB8BBBE">
      <w:start w:val="1"/>
      <w:numFmt w:val="bullet"/>
      <w:lvlText w:val="o"/>
      <w:lvlJc w:val="left"/>
      <w:pPr>
        <w:ind w:left="5400" w:hanging="360"/>
      </w:pPr>
      <w:rPr>
        <w:rFonts w:ascii="Courier New" w:hAnsi="Courier New" w:hint="default"/>
      </w:rPr>
    </w:lvl>
    <w:lvl w:ilvl="8" w:tplc="E1D42192">
      <w:start w:val="1"/>
      <w:numFmt w:val="bullet"/>
      <w:lvlText w:val=""/>
      <w:lvlJc w:val="left"/>
      <w:pPr>
        <w:ind w:left="6120" w:hanging="360"/>
      </w:pPr>
      <w:rPr>
        <w:rFonts w:ascii="Wingdings" w:hAnsi="Wingdings" w:hint="default"/>
      </w:rPr>
    </w:lvl>
  </w:abstractNum>
  <w:abstractNum w:abstractNumId="15" w15:restartNumberingAfterBreak="0">
    <w:nsid w:val="61EE4E41"/>
    <w:multiLevelType w:val="hybridMultilevel"/>
    <w:tmpl w:val="C5A612DE"/>
    <w:lvl w:ilvl="0" w:tplc="D95A080A">
      <w:start w:val="1"/>
      <w:numFmt w:val="bullet"/>
      <w:lvlText w:val=""/>
      <w:lvlJc w:val="left"/>
      <w:pPr>
        <w:ind w:left="360" w:hanging="360"/>
      </w:pPr>
      <w:rPr>
        <w:rFonts w:ascii="Symbol" w:hAnsi="Symbol" w:hint="default"/>
      </w:rPr>
    </w:lvl>
    <w:lvl w:ilvl="1" w:tplc="AE5EC754">
      <w:start w:val="1"/>
      <w:numFmt w:val="bullet"/>
      <w:lvlText w:val="o"/>
      <w:lvlJc w:val="left"/>
      <w:pPr>
        <w:ind w:left="1080" w:hanging="360"/>
      </w:pPr>
      <w:rPr>
        <w:rFonts w:ascii="Courier New" w:hAnsi="Courier New" w:hint="default"/>
      </w:rPr>
    </w:lvl>
    <w:lvl w:ilvl="2" w:tplc="8428527C">
      <w:start w:val="1"/>
      <w:numFmt w:val="bullet"/>
      <w:lvlText w:val=""/>
      <w:lvlJc w:val="left"/>
      <w:pPr>
        <w:ind w:left="1800" w:hanging="360"/>
      </w:pPr>
      <w:rPr>
        <w:rFonts w:ascii="Wingdings" w:hAnsi="Wingdings" w:hint="default"/>
      </w:rPr>
    </w:lvl>
    <w:lvl w:ilvl="3" w:tplc="EEC6E33E">
      <w:start w:val="1"/>
      <w:numFmt w:val="bullet"/>
      <w:lvlText w:val=""/>
      <w:lvlJc w:val="left"/>
      <w:pPr>
        <w:ind w:left="2520" w:hanging="360"/>
      </w:pPr>
      <w:rPr>
        <w:rFonts w:ascii="Symbol" w:hAnsi="Symbol" w:hint="default"/>
      </w:rPr>
    </w:lvl>
    <w:lvl w:ilvl="4" w:tplc="602E3E00">
      <w:start w:val="1"/>
      <w:numFmt w:val="bullet"/>
      <w:lvlText w:val="o"/>
      <w:lvlJc w:val="left"/>
      <w:pPr>
        <w:ind w:left="3240" w:hanging="360"/>
      </w:pPr>
      <w:rPr>
        <w:rFonts w:ascii="Courier New" w:hAnsi="Courier New" w:hint="default"/>
      </w:rPr>
    </w:lvl>
    <w:lvl w:ilvl="5" w:tplc="10FAAE4E">
      <w:start w:val="1"/>
      <w:numFmt w:val="bullet"/>
      <w:lvlText w:val=""/>
      <w:lvlJc w:val="left"/>
      <w:pPr>
        <w:ind w:left="3960" w:hanging="360"/>
      </w:pPr>
      <w:rPr>
        <w:rFonts w:ascii="Wingdings" w:hAnsi="Wingdings" w:hint="default"/>
      </w:rPr>
    </w:lvl>
    <w:lvl w:ilvl="6" w:tplc="88E434D8">
      <w:start w:val="1"/>
      <w:numFmt w:val="bullet"/>
      <w:lvlText w:val=""/>
      <w:lvlJc w:val="left"/>
      <w:pPr>
        <w:ind w:left="4680" w:hanging="360"/>
      </w:pPr>
      <w:rPr>
        <w:rFonts w:ascii="Symbol" w:hAnsi="Symbol" w:hint="default"/>
      </w:rPr>
    </w:lvl>
    <w:lvl w:ilvl="7" w:tplc="B56C7878">
      <w:start w:val="1"/>
      <w:numFmt w:val="bullet"/>
      <w:lvlText w:val="o"/>
      <w:lvlJc w:val="left"/>
      <w:pPr>
        <w:ind w:left="5400" w:hanging="360"/>
      </w:pPr>
      <w:rPr>
        <w:rFonts w:ascii="Courier New" w:hAnsi="Courier New" w:hint="default"/>
      </w:rPr>
    </w:lvl>
    <w:lvl w:ilvl="8" w:tplc="F8B04118">
      <w:start w:val="1"/>
      <w:numFmt w:val="bullet"/>
      <w:lvlText w:val=""/>
      <w:lvlJc w:val="left"/>
      <w:pPr>
        <w:ind w:left="6120" w:hanging="360"/>
      </w:pPr>
      <w:rPr>
        <w:rFonts w:ascii="Wingdings" w:hAnsi="Wingdings" w:hint="default"/>
      </w:rPr>
    </w:lvl>
  </w:abstractNum>
  <w:abstractNum w:abstractNumId="16" w15:restartNumberingAfterBreak="0">
    <w:nsid w:val="63226BDF"/>
    <w:multiLevelType w:val="hybridMultilevel"/>
    <w:tmpl w:val="13368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7C4652"/>
    <w:multiLevelType w:val="hybridMultilevel"/>
    <w:tmpl w:val="61800368"/>
    <w:lvl w:ilvl="0" w:tplc="C2909158">
      <w:start w:val="1"/>
      <w:numFmt w:val="bullet"/>
      <w:lvlText w:val=""/>
      <w:lvlJc w:val="left"/>
      <w:pPr>
        <w:ind w:left="360" w:hanging="360"/>
      </w:pPr>
      <w:rPr>
        <w:rFonts w:ascii="Symbol" w:hAnsi="Symbol" w:hint="default"/>
      </w:rPr>
    </w:lvl>
    <w:lvl w:ilvl="1" w:tplc="79505CDC">
      <w:start w:val="1"/>
      <w:numFmt w:val="bullet"/>
      <w:lvlText w:val="o"/>
      <w:lvlJc w:val="left"/>
      <w:pPr>
        <w:ind w:left="1080" w:hanging="360"/>
      </w:pPr>
      <w:rPr>
        <w:rFonts w:ascii="Courier New" w:hAnsi="Courier New" w:hint="default"/>
      </w:rPr>
    </w:lvl>
    <w:lvl w:ilvl="2" w:tplc="F634E176">
      <w:start w:val="1"/>
      <w:numFmt w:val="bullet"/>
      <w:lvlText w:val=""/>
      <w:lvlJc w:val="left"/>
      <w:pPr>
        <w:ind w:left="1800" w:hanging="360"/>
      </w:pPr>
      <w:rPr>
        <w:rFonts w:ascii="Wingdings" w:hAnsi="Wingdings" w:hint="default"/>
      </w:rPr>
    </w:lvl>
    <w:lvl w:ilvl="3" w:tplc="047C4114">
      <w:start w:val="1"/>
      <w:numFmt w:val="bullet"/>
      <w:lvlText w:val=""/>
      <w:lvlJc w:val="left"/>
      <w:pPr>
        <w:ind w:left="2520" w:hanging="360"/>
      </w:pPr>
      <w:rPr>
        <w:rFonts w:ascii="Symbol" w:hAnsi="Symbol" w:hint="default"/>
      </w:rPr>
    </w:lvl>
    <w:lvl w:ilvl="4" w:tplc="2086008E">
      <w:start w:val="1"/>
      <w:numFmt w:val="bullet"/>
      <w:lvlText w:val="o"/>
      <w:lvlJc w:val="left"/>
      <w:pPr>
        <w:ind w:left="3240" w:hanging="360"/>
      </w:pPr>
      <w:rPr>
        <w:rFonts w:ascii="Courier New" w:hAnsi="Courier New" w:hint="default"/>
      </w:rPr>
    </w:lvl>
    <w:lvl w:ilvl="5" w:tplc="B5BEC6A6">
      <w:start w:val="1"/>
      <w:numFmt w:val="bullet"/>
      <w:lvlText w:val=""/>
      <w:lvlJc w:val="left"/>
      <w:pPr>
        <w:ind w:left="3960" w:hanging="360"/>
      </w:pPr>
      <w:rPr>
        <w:rFonts w:ascii="Wingdings" w:hAnsi="Wingdings" w:hint="default"/>
      </w:rPr>
    </w:lvl>
    <w:lvl w:ilvl="6" w:tplc="49744AB4">
      <w:start w:val="1"/>
      <w:numFmt w:val="bullet"/>
      <w:lvlText w:val=""/>
      <w:lvlJc w:val="left"/>
      <w:pPr>
        <w:ind w:left="4680" w:hanging="360"/>
      </w:pPr>
      <w:rPr>
        <w:rFonts w:ascii="Symbol" w:hAnsi="Symbol" w:hint="default"/>
      </w:rPr>
    </w:lvl>
    <w:lvl w:ilvl="7" w:tplc="70E43936">
      <w:start w:val="1"/>
      <w:numFmt w:val="bullet"/>
      <w:lvlText w:val="o"/>
      <w:lvlJc w:val="left"/>
      <w:pPr>
        <w:ind w:left="5400" w:hanging="360"/>
      </w:pPr>
      <w:rPr>
        <w:rFonts w:ascii="Courier New" w:hAnsi="Courier New" w:hint="default"/>
      </w:rPr>
    </w:lvl>
    <w:lvl w:ilvl="8" w:tplc="1BE0A50E">
      <w:start w:val="1"/>
      <w:numFmt w:val="bullet"/>
      <w:lvlText w:val=""/>
      <w:lvlJc w:val="left"/>
      <w:pPr>
        <w:ind w:left="6120" w:hanging="360"/>
      </w:pPr>
      <w:rPr>
        <w:rFonts w:ascii="Wingdings" w:hAnsi="Wingdings" w:hint="default"/>
      </w:rPr>
    </w:lvl>
  </w:abstractNum>
  <w:abstractNum w:abstractNumId="18" w15:restartNumberingAfterBreak="0">
    <w:nsid w:val="6C9F3A30"/>
    <w:multiLevelType w:val="hybridMultilevel"/>
    <w:tmpl w:val="E9FE3812"/>
    <w:lvl w:ilvl="0" w:tplc="9AC850D0">
      <w:start w:val="1"/>
      <w:numFmt w:val="bullet"/>
      <w:lvlText w:val=""/>
      <w:lvlJc w:val="left"/>
      <w:pPr>
        <w:ind w:left="360" w:hanging="360"/>
      </w:pPr>
      <w:rPr>
        <w:rFonts w:ascii="Symbol" w:hAnsi="Symbol" w:hint="default"/>
      </w:rPr>
    </w:lvl>
    <w:lvl w:ilvl="1" w:tplc="D562B1E6">
      <w:start w:val="1"/>
      <w:numFmt w:val="bullet"/>
      <w:lvlText w:val="o"/>
      <w:lvlJc w:val="left"/>
      <w:pPr>
        <w:ind w:left="1080" w:hanging="360"/>
      </w:pPr>
      <w:rPr>
        <w:rFonts w:ascii="Courier New" w:hAnsi="Courier New" w:hint="default"/>
      </w:rPr>
    </w:lvl>
    <w:lvl w:ilvl="2" w:tplc="62003266">
      <w:start w:val="1"/>
      <w:numFmt w:val="bullet"/>
      <w:lvlText w:val=""/>
      <w:lvlJc w:val="left"/>
      <w:pPr>
        <w:ind w:left="1800" w:hanging="360"/>
      </w:pPr>
      <w:rPr>
        <w:rFonts w:ascii="Wingdings" w:hAnsi="Wingdings" w:hint="default"/>
      </w:rPr>
    </w:lvl>
    <w:lvl w:ilvl="3" w:tplc="CA90A080">
      <w:start w:val="1"/>
      <w:numFmt w:val="bullet"/>
      <w:lvlText w:val=""/>
      <w:lvlJc w:val="left"/>
      <w:pPr>
        <w:ind w:left="2520" w:hanging="360"/>
      </w:pPr>
      <w:rPr>
        <w:rFonts w:ascii="Symbol" w:hAnsi="Symbol" w:hint="default"/>
      </w:rPr>
    </w:lvl>
    <w:lvl w:ilvl="4" w:tplc="C94ABBB6">
      <w:start w:val="1"/>
      <w:numFmt w:val="bullet"/>
      <w:lvlText w:val="o"/>
      <w:lvlJc w:val="left"/>
      <w:pPr>
        <w:ind w:left="3240" w:hanging="360"/>
      </w:pPr>
      <w:rPr>
        <w:rFonts w:ascii="Courier New" w:hAnsi="Courier New" w:hint="default"/>
      </w:rPr>
    </w:lvl>
    <w:lvl w:ilvl="5" w:tplc="CDB06594">
      <w:start w:val="1"/>
      <w:numFmt w:val="bullet"/>
      <w:lvlText w:val=""/>
      <w:lvlJc w:val="left"/>
      <w:pPr>
        <w:ind w:left="3960" w:hanging="360"/>
      </w:pPr>
      <w:rPr>
        <w:rFonts w:ascii="Wingdings" w:hAnsi="Wingdings" w:hint="default"/>
      </w:rPr>
    </w:lvl>
    <w:lvl w:ilvl="6" w:tplc="5F5EF2AC">
      <w:start w:val="1"/>
      <w:numFmt w:val="bullet"/>
      <w:lvlText w:val=""/>
      <w:lvlJc w:val="left"/>
      <w:pPr>
        <w:ind w:left="4680" w:hanging="360"/>
      </w:pPr>
      <w:rPr>
        <w:rFonts w:ascii="Symbol" w:hAnsi="Symbol" w:hint="default"/>
      </w:rPr>
    </w:lvl>
    <w:lvl w:ilvl="7" w:tplc="44889548">
      <w:start w:val="1"/>
      <w:numFmt w:val="bullet"/>
      <w:lvlText w:val="o"/>
      <w:lvlJc w:val="left"/>
      <w:pPr>
        <w:ind w:left="5400" w:hanging="360"/>
      </w:pPr>
      <w:rPr>
        <w:rFonts w:ascii="Courier New" w:hAnsi="Courier New" w:hint="default"/>
      </w:rPr>
    </w:lvl>
    <w:lvl w:ilvl="8" w:tplc="7666A02E">
      <w:start w:val="1"/>
      <w:numFmt w:val="bullet"/>
      <w:lvlText w:val=""/>
      <w:lvlJc w:val="left"/>
      <w:pPr>
        <w:ind w:left="6120" w:hanging="360"/>
      </w:pPr>
      <w:rPr>
        <w:rFonts w:ascii="Wingdings" w:hAnsi="Wingdings" w:hint="default"/>
      </w:rPr>
    </w:lvl>
  </w:abstractNum>
  <w:abstractNum w:abstractNumId="19" w15:restartNumberingAfterBreak="0">
    <w:nsid w:val="712C7376"/>
    <w:multiLevelType w:val="hybridMultilevel"/>
    <w:tmpl w:val="698A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C29DF"/>
    <w:multiLevelType w:val="hybridMultilevel"/>
    <w:tmpl w:val="FFFFFFFF"/>
    <w:lvl w:ilvl="0" w:tplc="DEC6F8F4">
      <w:start w:val="1"/>
      <w:numFmt w:val="bullet"/>
      <w:lvlText w:val=""/>
      <w:lvlJc w:val="left"/>
      <w:pPr>
        <w:ind w:left="360" w:hanging="360"/>
      </w:pPr>
      <w:rPr>
        <w:rFonts w:ascii="Symbol" w:hAnsi="Symbol" w:hint="default"/>
      </w:rPr>
    </w:lvl>
    <w:lvl w:ilvl="1" w:tplc="33781284">
      <w:start w:val="1"/>
      <w:numFmt w:val="bullet"/>
      <w:lvlText w:val="o"/>
      <w:lvlJc w:val="left"/>
      <w:pPr>
        <w:ind w:left="1080" w:hanging="360"/>
      </w:pPr>
      <w:rPr>
        <w:rFonts w:ascii="Courier New" w:hAnsi="Courier New" w:hint="default"/>
      </w:rPr>
    </w:lvl>
    <w:lvl w:ilvl="2" w:tplc="BBB49F96">
      <w:start w:val="1"/>
      <w:numFmt w:val="bullet"/>
      <w:lvlText w:val=""/>
      <w:lvlJc w:val="left"/>
      <w:pPr>
        <w:ind w:left="1800" w:hanging="360"/>
      </w:pPr>
      <w:rPr>
        <w:rFonts w:ascii="Wingdings" w:hAnsi="Wingdings" w:hint="default"/>
      </w:rPr>
    </w:lvl>
    <w:lvl w:ilvl="3" w:tplc="AF54DFEA">
      <w:start w:val="1"/>
      <w:numFmt w:val="bullet"/>
      <w:lvlText w:val=""/>
      <w:lvlJc w:val="left"/>
      <w:pPr>
        <w:ind w:left="2520" w:hanging="360"/>
      </w:pPr>
      <w:rPr>
        <w:rFonts w:ascii="Symbol" w:hAnsi="Symbol" w:hint="default"/>
      </w:rPr>
    </w:lvl>
    <w:lvl w:ilvl="4" w:tplc="A1AE075A">
      <w:start w:val="1"/>
      <w:numFmt w:val="bullet"/>
      <w:lvlText w:val="o"/>
      <w:lvlJc w:val="left"/>
      <w:pPr>
        <w:ind w:left="3240" w:hanging="360"/>
      </w:pPr>
      <w:rPr>
        <w:rFonts w:ascii="Courier New" w:hAnsi="Courier New" w:hint="default"/>
      </w:rPr>
    </w:lvl>
    <w:lvl w:ilvl="5" w:tplc="6B5AC5BC">
      <w:start w:val="1"/>
      <w:numFmt w:val="bullet"/>
      <w:lvlText w:val=""/>
      <w:lvlJc w:val="left"/>
      <w:pPr>
        <w:ind w:left="3960" w:hanging="360"/>
      </w:pPr>
      <w:rPr>
        <w:rFonts w:ascii="Wingdings" w:hAnsi="Wingdings" w:hint="default"/>
      </w:rPr>
    </w:lvl>
    <w:lvl w:ilvl="6" w:tplc="30103882">
      <w:start w:val="1"/>
      <w:numFmt w:val="bullet"/>
      <w:lvlText w:val=""/>
      <w:lvlJc w:val="left"/>
      <w:pPr>
        <w:ind w:left="4680" w:hanging="360"/>
      </w:pPr>
      <w:rPr>
        <w:rFonts w:ascii="Symbol" w:hAnsi="Symbol" w:hint="default"/>
      </w:rPr>
    </w:lvl>
    <w:lvl w:ilvl="7" w:tplc="39BC6762">
      <w:start w:val="1"/>
      <w:numFmt w:val="bullet"/>
      <w:lvlText w:val="o"/>
      <w:lvlJc w:val="left"/>
      <w:pPr>
        <w:ind w:left="5400" w:hanging="360"/>
      </w:pPr>
      <w:rPr>
        <w:rFonts w:ascii="Courier New" w:hAnsi="Courier New" w:hint="default"/>
      </w:rPr>
    </w:lvl>
    <w:lvl w:ilvl="8" w:tplc="8438D862">
      <w:start w:val="1"/>
      <w:numFmt w:val="bullet"/>
      <w:lvlText w:val=""/>
      <w:lvlJc w:val="left"/>
      <w:pPr>
        <w:ind w:left="6120" w:hanging="360"/>
      </w:pPr>
      <w:rPr>
        <w:rFonts w:ascii="Wingdings" w:hAnsi="Wingdings" w:hint="default"/>
      </w:rPr>
    </w:lvl>
  </w:abstractNum>
  <w:abstractNum w:abstractNumId="21" w15:restartNumberingAfterBreak="0">
    <w:nsid w:val="7BE1E054"/>
    <w:multiLevelType w:val="hybridMultilevel"/>
    <w:tmpl w:val="FFFFFFFF"/>
    <w:lvl w:ilvl="0" w:tplc="1E24AFE6">
      <w:start w:val="1"/>
      <w:numFmt w:val="bullet"/>
      <w:lvlText w:val=""/>
      <w:lvlJc w:val="left"/>
      <w:pPr>
        <w:ind w:left="720" w:hanging="360"/>
      </w:pPr>
      <w:rPr>
        <w:rFonts w:ascii="Symbol" w:hAnsi="Symbol" w:hint="default"/>
      </w:rPr>
    </w:lvl>
    <w:lvl w:ilvl="1" w:tplc="BE88F9E2">
      <w:start w:val="1"/>
      <w:numFmt w:val="bullet"/>
      <w:lvlText w:val="o"/>
      <w:lvlJc w:val="left"/>
      <w:pPr>
        <w:ind w:left="1440" w:hanging="360"/>
      </w:pPr>
      <w:rPr>
        <w:rFonts w:ascii="Courier New" w:hAnsi="Courier New" w:hint="default"/>
      </w:rPr>
    </w:lvl>
    <w:lvl w:ilvl="2" w:tplc="ECCAC3CA">
      <w:start w:val="1"/>
      <w:numFmt w:val="bullet"/>
      <w:lvlText w:val=""/>
      <w:lvlJc w:val="left"/>
      <w:pPr>
        <w:ind w:left="2160" w:hanging="360"/>
      </w:pPr>
      <w:rPr>
        <w:rFonts w:ascii="Wingdings" w:hAnsi="Wingdings" w:hint="default"/>
      </w:rPr>
    </w:lvl>
    <w:lvl w:ilvl="3" w:tplc="9AF2BF1C">
      <w:start w:val="1"/>
      <w:numFmt w:val="bullet"/>
      <w:lvlText w:val=""/>
      <w:lvlJc w:val="left"/>
      <w:pPr>
        <w:ind w:left="2880" w:hanging="360"/>
      </w:pPr>
      <w:rPr>
        <w:rFonts w:ascii="Symbol" w:hAnsi="Symbol" w:hint="default"/>
      </w:rPr>
    </w:lvl>
    <w:lvl w:ilvl="4" w:tplc="0F522E08">
      <w:start w:val="1"/>
      <w:numFmt w:val="bullet"/>
      <w:lvlText w:val="o"/>
      <w:lvlJc w:val="left"/>
      <w:pPr>
        <w:ind w:left="3600" w:hanging="360"/>
      </w:pPr>
      <w:rPr>
        <w:rFonts w:ascii="Courier New" w:hAnsi="Courier New" w:hint="default"/>
      </w:rPr>
    </w:lvl>
    <w:lvl w:ilvl="5" w:tplc="3AE0F282">
      <w:start w:val="1"/>
      <w:numFmt w:val="bullet"/>
      <w:lvlText w:val=""/>
      <w:lvlJc w:val="left"/>
      <w:pPr>
        <w:ind w:left="4320" w:hanging="360"/>
      </w:pPr>
      <w:rPr>
        <w:rFonts w:ascii="Wingdings" w:hAnsi="Wingdings" w:hint="default"/>
      </w:rPr>
    </w:lvl>
    <w:lvl w:ilvl="6" w:tplc="1BC824D2">
      <w:start w:val="1"/>
      <w:numFmt w:val="bullet"/>
      <w:lvlText w:val=""/>
      <w:lvlJc w:val="left"/>
      <w:pPr>
        <w:ind w:left="5040" w:hanging="360"/>
      </w:pPr>
      <w:rPr>
        <w:rFonts w:ascii="Symbol" w:hAnsi="Symbol" w:hint="default"/>
      </w:rPr>
    </w:lvl>
    <w:lvl w:ilvl="7" w:tplc="08ECA5FE">
      <w:start w:val="1"/>
      <w:numFmt w:val="bullet"/>
      <w:lvlText w:val="o"/>
      <w:lvlJc w:val="left"/>
      <w:pPr>
        <w:ind w:left="5760" w:hanging="360"/>
      </w:pPr>
      <w:rPr>
        <w:rFonts w:ascii="Courier New" w:hAnsi="Courier New" w:hint="default"/>
      </w:rPr>
    </w:lvl>
    <w:lvl w:ilvl="8" w:tplc="AABC618A">
      <w:start w:val="1"/>
      <w:numFmt w:val="bullet"/>
      <w:lvlText w:val=""/>
      <w:lvlJc w:val="left"/>
      <w:pPr>
        <w:ind w:left="6480" w:hanging="360"/>
      </w:pPr>
      <w:rPr>
        <w:rFonts w:ascii="Wingdings" w:hAnsi="Wingdings" w:hint="default"/>
      </w:rPr>
    </w:lvl>
  </w:abstractNum>
  <w:abstractNum w:abstractNumId="22" w15:restartNumberingAfterBreak="0">
    <w:nsid w:val="7DE52068"/>
    <w:multiLevelType w:val="hybridMultilevel"/>
    <w:tmpl w:val="FABCA80C"/>
    <w:lvl w:ilvl="0" w:tplc="CBCE2DAA">
      <w:start w:val="1"/>
      <w:numFmt w:val="bullet"/>
      <w:lvlText w:val=""/>
      <w:lvlJc w:val="left"/>
      <w:pPr>
        <w:ind w:left="360" w:hanging="360"/>
      </w:pPr>
      <w:rPr>
        <w:rFonts w:ascii="Symbol" w:hAnsi="Symbol" w:hint="default"/>
      </w:rPr>
    </w:lvl>
    <w:lvl w:ilvl="1" w:tplc="3236BAF2" w:tentative="1">
      <w:start w:val="1"/>
      <w:numFmt w:val="bullet"/>
      <w:lvlText w:val="o"/>
      <w:lvlJc w:val="left"/>
      <w:pPr>
        <w:ind w:left="1080" w:hanging="360"/>
      </w:pPr>
      <w:rPr>
        <w:rFonts w:ascii="Courier New" w:hAnsi="Courier New" w:hint="default"/>
      </w:rPr>
    </w:lvl>
    <w:lvl w:ilvl="2" w:tplc="6E62388C" w:tentative="1">
      <w:start w:val="1"/>
      <w:numFmt w:val="bullet"/>
      <w:lvlText w:val=""/>
      <w:lvlJc w:val="left"/>
      <w:pPr>
        <w:ind w:left="1800" w:hanging="360"/>
      </w:pPr>
      <w:rPr>
        <w:rFonts w:ascii="Wingdings" w:hAnsi="Wingdings" w:hint="default"/>
      </w:rPr>
    </w:lvl>
    <w:lvl w:ilvl="3" w:tplc="E094437A" w:tentative="1">
      <w:start w:val="1"/>
      <w:numFmt w:val="bullet"/>
      <w:lvlText w:val=""/>
      <w:lvlJc w:val="left"/>
      <w:pPr>
        <w:ind w:left="2520" w:hanging="360"/>
      </w:pPr>
      <w:rPr>
        <w:rFonts w:ascii="Symbol" w:hAnsi="Symbol" w:hint="default"/>
      </w:rPr>
    </w:lvl>
    <w:lvl w:ilvl="4" w:tplc="284095F8" w:tentative="1">
      <w:start w:val="1"/>
      <w:numFmt w:val="bullet"/>
      <w:lvlText w:val="o"/>
      <w:lvlJc w:val="left"/>
      <w:pPr>
        <w:ind w:left="3240" w:hanging="360"/>
      </w:pPr>
      <w:rPr>
        <w:rFonts w:ascii="Courier New" w:hAnsi="Courier New" w:hint="default"/>
      </w:rPr>
    </w:lvl>
    <w:lvl w:ilvl="5" w:tplc="D9F077FC" w:tentative="1">
      <w:start w:val="1"/>
      <w:numFmt w:val="bullet"/>
      <w:lvlText w:val=""/>
      <w:lvlJc w:val="left"/>
      <w:pPr>
        <w:ind w:left="3960" w:hanging="360"/>
      </w:pPr>
      <w:rPr>
        <w:rFonts w:ascii="Wingdings" w:hAnsi="Wingdings" w:hint="default"/>
      </w:rPr>
    </w:lvl>
    <w:lvl w:ilvl="6" w:tplc="8BACC172" w:tentative="1">
      <w:start w:val="1"/>
      <w:numFmt w:val="bullet"/>
      <w:lvlText w:val=""/>
      <w:lvlJc w:val="left"/>
      <w:pPr>
        <w:ind w:left="4680" w:hanging="360"/>
      </w:pPr>
      <w:rPr>
        <w:rFonts w:ascii="Symbol" w:hAnsi="Symbol" w:hint="default"/>
      </w:rPr>
    </w:lvl>
    <w:lvl w:ilvl="7" w:tplc="E95AA3B4" w:tentative="1">
      <w:start w:val="1"/>
      <w:numFmt w:val="bullet"/>
      <w:lvlText w:val="o"/>
      <w:lvlJc w:val="left"/>
      <w:pPr>
        <w:ind w:left="5400" w:hanging="360"/>
      </w:pPr>
      <w:rPr>
        <w:rFonts w:ascii="Courier New" w:hAnsi="Courier New" w:hint="default"/>
      </w:rPr>
    </w:lvl>
    <w:lvl w:ilvl="8" w:tplc="A14A34FA" w:tentative="1">
      <w:start w:val="1"/>
      <w:numFmt w:val="bullet"/>
      <w:lvlText w:val=""/>
      <w:lvlJc w:val="left"/>
      <w:pPr>
        <w:ind w:left="6120" w:hanging="360"/>
      </w:pPr>
      <w:rPr>
        <w:rFonts w:ascii="Wingdings" w:hAnsi="Wingdings" w:hint="default"/>
      </w:rPr>
    </w:lvl>
  </w:abstractNum>
  <w:abstractNum w:abstractNumId="23" w15:restartNumberingAfterBreak="0">
    <w:nsid w:val="7FFB9448"/>
    <w:multiLevelType w:val="hybridMultilevel"/>
    <w:tmpl w:val="174E7DFC"/>
    <w:lvl w:ilvl="0" w:tplc="4DE80FE4">
      <w:start w:val="1"/>
      <w:numFmt w:val="bullet"/>
      <w:lvlText w:val=""/>
      <w:lvlJc w:val="left"/>
      <w:pPr>
        <w:ind w:left="360" w:hanging="360"/>
      </w:pPr>
      <w:rPr>
        <w:rFonts w:ascii="Symbol" w:hAnsi="Symbol" w:hint="default"/>
      </w:rPr>
    </w:lvl>
    <w:lvl w:ilvl="1" w:tplc="E2068DA6">
      <w:start w:val="1"/>
      <w:numFmt w:val="bullet"/>
      <w:lvlText w:val="o"/>
      <w:lvlJc w:val="left"/>
      <w:pPr>
        <w:ind w:left="1080" w:hanging="360"/>
      </w:pPr>
      <w:rPr>
        <w:rFonts w:ascii="Courier New" w:hAnsi="Courier New" w:hint="default"/>
      </w:rPr>
    </w:lvl>
    <w:lvl w:ilvl="2" w:tplc="7BAA89F6">
      <w:start w:val="1"/>
      <w:numFmt w:val="bullet"/>
      <w:lvlText w:val=""/>
      <w:lvlJc w:val="left"/>
      <w:pPr>
        <w:ind w:left="1800" w:hanging="360"/>
      </w:pPr>
      <w:rPr>
        <w:rFonts w:ascii="Wingdings" w:hAnsi="Wingdings" w:hint="default"/>
      </w:rPr>
    </w:lvl>
    <w:lvl w:ilvl="3" w:tplc="2F24BF34">
      <w:start w:val="1"/>
      <w:numFmt w:val="bullet"/>
      <w:lvlText w:val=""/>
      <w:lvlJc w:val="left"/>
      <w:pPr>
        <w:ind w:left="2520" w:hanging="360"/>
      </w:pPr>
      <w:rPr>
        <w:rFonts w:ascii="Symbol" w:hAnsi="Symbol" w:hint="default"/>
      </w:rPr>
    </w:lvl>
    <w:lvl w:ilvl="4" w:tplc="B39AC45C">
      <w:start w:val="1"/>
      <w:numFmt w:val="bullet"/>
      <w:lvlText w:val="o"/>
      <w:lvlJc w:val="left"/>
      <w:pPr>
        <w:ind w:left="3240" w:hanging="360"/>
      </w:pPr>
      <w:rPr>
        <w:rFonts w:ascii="Courier New" w:hAnsi="Courier New" w:hint="default"/>
      </w:rPr>
    </w:lvl>
    <w:lvl w:ilvl="5" w:tplc="76C4AF78">
      <w:start w:val="1"/>
      <w:numFmt w:val="bullet"/>
      <w:lvlText w:val=""/>
      <w:lvlJc w:val="left"/>
      <w:pPr>
        <w:ind w:left="3960" w:hanging="360"/>
      </w:pPr>
      <w:rPr>
        <w:rFonts w:ascii="Wingdings" w:hAnsi="Wingdings" w:hint="default"/>
      </w:rPr>
    </w:lvl>
    <w:lvl w:ilvl="6" w:tplc="1A70B74A">
      <w:start w:val="1"/>
      <w:numFmt w:val="bullet"/>
      <w:lvlText w:val=""/>
      <w:lvlJc w:val="left"/>
      <w:pPr>
        <w:ind w:left="4680" w:hanging="360"/>
      </w:pPr>
      <w:rPr>
        <w:rFonts w:ascii="Symbol" w:hAnsi="Symbol" w:hint="default"/>
      </w:rPr>
    </w:lvl>
    <w:lvl w:ilvl="7" w:tplc="39641202">
      <w:start w:val="1"/>
      <w:numFmt w:val="bullet"/>
      <w:lvlText w:val="o"/>
      <w:lvlJc w:val="left"/>
      <w:pPr>
        <w:ind w:left="5400" w:hanging="360"/>
      </w:pPr>
      <w:rPr>
        <w:rFonts w:ascii="Courier New" w:hAnsi="Courier New" w:hint="default"/>
      </w:rPr>
    </w:lvl>
    <w:lvl w:ilvl="8" w:tplc="150A73C8">
      <w:start w:val="1"/>
      <w:numFmt w:val="bullet"/>
      <w:lvlText w:val=""/>
      <w:lvlJc w:val="left"/>
      <w:pPr>
        <w:ind w:left="6120" w:hanging="360"/>
      </w:pPr>
      <w:rPr>
        <w:rFonts w:ascii="Wingdings" w:hAnsi="Wingdings" w:hint="default"/>
      </w:rPr>
    </w:lvl>
  </w:abstractNum>
  <w:num w:numId="1" w16cid:durableId="210580898">
    <w:abstractNumId w:val="7"/>
  </w:num>
  <w:num w:numId="2" w16cid:durableId="1767194908">
    <w:abstractNumId w:val="6"/>
  </w:num>
  <w:num w:numId="3" w16cid:durableId="1582526879">
    <w:abstractNumId w:val="20"/>
  </w:num>
  <w:num w:numId="4" w16cid:durableId="2068868741">
    <w:abstractNumId w:val="15"/>
  </w:num>
  <w:num w:numId="5" w16cid:durableId="1612203376">
    <w:abstractNumId w:val="0"/>
  </w:num>
  <w:num w:numId="6" w16cid:durableId="659311328">
    <w:abstractNumId w:val="8"/>
  </w:num>
  <w:num w:numId="7" w16cid:durableId="737897891">
    <w:abstractNumId w:val="18"/>
  </w:num>
  <w:num w:numId="8" w16cid:durableId="878904632">
    <w:abstractNumId w:val="10"/>
  </w:num>
  <w:num w:numId="9" w16cid:durableId="1145663545">
    <w:abstractNumId w:val="17"/>
  </w:num>
  <w:num w:numId="10" w16cid:durableId="1953051518">
    <w:abstractNumId w:val="14"/>
  </w:num>
  <w:num w:numId="11" w16cid:durableId="1295602541">
    <w:abstractNumId w:val="1"/>
  </w:num>
  <w:num w:numId="12" w16cid:durableId="801311257">
    <w:abstractNumId w:val="11"/>
  </w:num>
  <w:num w:numId="13" w16cid:durableId="2147040656">
    <w:abstractNumId w:val="23"/>
  </w:num>
  <w:num w:numId="14" w16cid:durableId="914630056">
    <w:abstractNumId w:val="16"/>
  </w:num>
  <w:num w:numId="15" w16cid:durableId="312754676">
    <w:abstractNumId w:val="19"/>
  </w:num>
  <w:num w:numId="16" w16cid:durableId="147283792">
    <w:abstractNumId w:val="9"/>
  </w:num>
  <w:num w:numId="17" w16cid:durableId="1458451056">
    <w:abstractNumId w:val="3"/>
  </w:num>
  <w:num w:numId="18" w16cid:durableId="502667065">
    <w:abstractNumId w:val="13"/>
  </w:num>
  <w:num w:numId="19" w16cid:durableId="901521596">
    <w:abstractNumId w:val="22"/>
  </w:num>
  <w:num w:numId="20" w16cid:durableId="43413428">
    <w:abstractNumId w:val="5"/>
  </w:num>
  <w:num w:numId="21" w16cid:durableId="1342010604">
    <w:abstractNumId w:val="12"/>
  </w:num>
  <w:num w:numId="22" w16cid:durableId="590048546">
    <w:abstractNumId w:val="4"/>
  </w:num>
  <w:num w:numId="23" w16cid:durableId="423501985">
    <w:abstractNumId w:val="21"/>
  </w:num>
  <w:num w:numId="24" w16cid:durableId="82551764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FE581A"/>
    <w:rsid w:val="00000B78"/>
    <w:rsid w:val="00001964"/>
    <w:rsid w:val="00003092"/>
    <w:rsid w:val="00021777"/>
    <w:rsid w:val="00025285"/>
    <w:rsid w:val="000255A8"/>
    <w:rsid w:val="00041962"/>
    <w:rsid w:val="0006119A"/>
    <w:rsid w:val="00074EE9"/>
    <w:rsid w:val="00085FB7"/>
    <w:rsid w:val="00093AB5"/>
    <w:rsid w:val="000A6749"/>
    <w:rsid w:val="000B5252"/>
    <w:rsid w:val="000B5B3F"/>
    <w:rsid w:val="000B7447"/>
    <w:rsid w:val="000C58B9"/>
    <w:rsid w:val="000D0663"/>
    <w:rsid w:val="000E2C6C"/>
    <w:rsid w:val="000E3DEA"/>
    <w:rsid w:val="000E9E21"/>
    <w:rsid w:val="000F4AFF"/>
    <w:rsid w:val="001022A6"/>
    <w:rsid w:val="00115C52"/>
    <w:rsid w:val="00125141"/>
    <w:rsid w:val="0012FEB4"/>
    <w:rsid w:val="00130808"/>
    <w:rsid w:val="00155477"/>
    <w:rsid w:val="00157221"/>
    <w:rsid w:val="00166863"/>
    <w:rsid w:val="00166E87"/>
    <w:rsid w:val="00170040"/>
    <w:rsid w:val="001709E3"/>
    <w:rsid w:val="001718DA"/>
    <w:rsid w:val="00173E5D"/>
    <w:rsid w:val="00180AF2"/>
    <w:rsid w:val="00180B77"/>
    <w:rsid w:val="001810A2"/>
    <w:rsid w:val="0018240F"/>
    <w:rsid w:val="001996D1"/>
    <w:rsid w:val="001A5EF8"/>
    <w:rsid w:val="001B29AB"/>
    <w:rsid w:val="001B5970"/>
    <w:rsid w:val="001B6B6B"/>
    <w:rsid w:val="001B7BD4"/>
    <w:rsid w:val="001C091E"/>
    <w:rsid w:val="001C2A0A"/>
    <w:rsid w:val="001C5393"/>
    <w:rsid w:val="001D5AD9"/>
    <w:rsid w:val="001E413F"/>
    <w:rsid w:val="001E4DE9"/>
    <w:rsid w:val="001E7CED"/>
    <w:rsid w:val="00202FF2"/>
    <w:rsid w:val="0020532A"/>
    <w:rsid w:val="002305DD"/>
    <w:rsid w:val="00234A2D"/>
    <w:rsid w:val="00234B46"/>
    <w:rsid w:val="002410A6"/>
    <w:rsid w:val="002474EB"/>
    <w:rsid w:val="00263795"/>
    <w:rsid w:val="00266F95"/>
    <w:rsid w:val="002674E2"/>
    <w:rsid w:val="002710D5"/>
    <w:rsid w:val="002817F1"/>
    <w:rsid w:val="0028488A"/>
    <w:rsid w:val="00290815"/>
    <w:rsid w:val="002A449D"/>
    <w:rsid w:val="002B1F32"/>
    <w:rsid w:val="002B34D9"/>
    <w:rsid w:val="002C67B9"/>
    <w:rsid w:val="002E2961"/>
    <w:rsid w:val="002E7786"/>
    <w:rsid w:val="002F152A"/>
    <w:rsid w:val="002F654B"/>
    <w:rsid w:val="0030294A"/>
    <w:rsid w:val="00304C71"/>
    <w:rsid w:val="00306DC8"/>
    <w:rsid w:val="0030A432"/>
    <w:rsid w:val="00330FB1"/>
    <w:rsid w:val="0033162F"/>
    <w:rsid w:val="00333B35"/>
    <w:rsid w:val="00334D0D"/>
    <w:rsid w:val="00335C7C"/>
    <w:rsid w:val="00342963"/>
    <w:rsid w:val="00347838"/>
    <w:rsid w:val="00350BEA"/>
    <w:rsid w:val="00355F99"/>
    <w:rsid w:val="003631D5"/>
    <w:rsid w:val="00363D6E"/>
    <w:rsid w:val="00367107"/>
    <w:rsid w:val="003701E3"/>
    <w:rsid w:val="00372AB4"/>
    <w:rsid w:val="003801CC"/>
    <w:rsid w:val="00387820"/>
    <w:rsid w:val="00387DF8"/>
    <w:rsid w:val="003909C0"/>
    <w:rsid w:val="003A0D50"/>
    <w:rsid w:val="003A2E4C"/>
    <w:rsid w:val="003A76D5"/>
    <w:rsid w:val="003B459F"/>
    <w:rsid w:val="003B4B6E"/>
    <w:rsid w:val="003C0A77"/>
    <w:rsid w:val="003D1089"/>
    <w:rsid w:val="003E0648"/>
    <w:rsid w:val="003E7E5E"/>
    <w:rsid w:val="003F541D"/>
    <w:rsid w:val="003F5979"/>
    <w:rsid w:val="003F5F11"/>
    <w:rsid w:val="003F6C43"/>
    <w:rsid w:val="00427A5F"/>
    <w:rsid w:val="00436E9F"/>
    <w:rsid w:val="004455A8"/>
    <w:rsid w:val="00451D54"/>
    <w:rsid w:val="00454D04"/>
    <w:rsid w:val="004555F4"/>
    <w:rsid w:val="00460191"/>
    <w:rsid w:val="00463421"/>
    <w:rsid w:val="004661EF"/>
    <w:rsid w:val="004718EF"/>
    <w:rsid w:val="004814A3"/>
    <w:rsid w:val="004B12FE"/>
    <w:rsid w:val="004B481D"/>
    <w:rsid w:val="004B4918"/>
    <w:rsid w:val="004B7569"/>
    <w:rsid w:val="004C7331"/>
    <w:rsid w:val="004E3BAE"/>
    <w:rsid w:val="004F073E"/>
    <w:rsid w:val="004F0794"/>
    <w:rsid w:val="004F2EBF"/>
    <w:rsid w:val="00500006"/>
    <w:rsid w:val="00507AFF"/>
    <w:rsid w:val="0051695E"/>
    <w:rsid w:val="00524305"/>
    <w:rsid w:val="00527AA5"/>
    <w:rsid w:val="00531280"/>
    <w:rsid w:val="00550FF8"/>
    <w:rsid w:val="0055228B"/>
    <w:rsid w:val="00560632"/>
    <w:rsid w:val="00561102"/>
    <w:rsid w:val="00563BE1"/>
    <w:rsid w:val="0056555C"/>
    <w:rsid w:val="005748E7"/>
    <w:rsid w:val="00575217"/>
    <w:rsid w:val="005767CC"/>
    <w:rsid w:val="005A47FD"/>
    <w:rsid w:val="005A78C3"/>
    <w:rsid w:val="005B7C8C"/>
    <w:rsid w:val="005C15D6"/>
    <w:rsid w:val="005C4964"/>
    <w:rsid w:val="005D07A4"/>
    <w:rsid w:val="005D47B4"/>
    <w:rsid w:val="005E0033"/>
    <w:rsid w:val="005E57AE"/>
    <w:rsid w:val="005F1E4B"/>
    <w:rsid w:val="00607462"/>
    <w:rsid w:val="006279C6"/>
    <w:rsid w:val="0063135B"/>
    <w:rsid w:val="00637E4B"/>
    <w:rsid w:val="00646F85"/>
    <w:rsid w:val="0064748F"/>
    <w:rsid w:val="00654D03"/>
    <w:rsid w:val="006574E2"/>
    <w:rsid w:val="006606E6"/>
    <w:rsid w:val="00665ACD"/>
    <w:rsid w:val="0066789F"/>
    <w:rsid w:val="006706BD"/>
    <w:rsid w:val="00671557"/>
    <w:rsid w:val="0067283C"/>
    <w:rsid w:val="00673B80"/>
    <w:rsid w:val="00674A48"/>
    <w:rsid w:val="006802CC"/>
    <w:rsid w:val="00687741"/>
    <w:rsid w:val="0069304E"/>
    <w:rsid w:val="006A7E43"/>
    <w:rsid w:val="006B49E9"/>
    <w:rsid w:val="006B56DE"/>
    <w:rsid w:val="006B5956"/>
    <w:rsid w:val="006B5AB9"/>
    <w:rsid w:val="006C0593"/>
    <w:rsid w:val="006C6B12"/>
    <w:rsid w:val="006D0233"/>
    <w:rsid w:val="006E3F3F"/>
    <w:rsid w:val="006F4296"/>
    <w:rsid w:val="006F72D6"/>
    <w:rsid w:val="00707409"/>
    <w:rsid w:val="00712F09"/>
    <w:rsid w:val="00716371"/>
    <w:rsid w:val="00717226"/>
    <w:rsid w:val="00720E13"/>
    <w:rsid w:val="0073169F"/>
    <w:rsid w:val="007350E0"/>
    <w:rsid w:val="00737BCD"/>
    <w:rsid w:val="00740C2B"/>
    <w:rsid w:val="007429A6"/>
    <w:rsid w:val="00750730"/>
    <w:rsid w:val="00750807"/>
    <w:rsid w:val="0075328E"/>
    <w:rsid w:val="00756370"/>
    <w:rsid w:val="00760360"/>
    <w:rsid w:val="00773EF9"/>
    <w:rsid w:val="00780D2E"/>
    <w:rsid w:val="00780FCB"/>
    <w:rsid w:val="0078656C"/>
    <w:rsid w:val="0079176E"/>
    <w:rsid w:val="00793231"/>
    <w:rsid w:val="0079355C"/>
    <w:rsid w:val="00794E90"/>
    <w:rsid w:val="007A5E02"/>
    <w:rsid w:val="007A665A"/>
    <w:rsid w:val="007B725D"/>
    <w:rsid w:val="007C2CE0"/>
    <w:rsid w:val="007C4D42"/>
    <w:rsid w:val="007C7E64"/>
    <w:rsid w:val="007D3E24"/>
    <w:rsid w:val="007D7294"/>
    <w:rsid w:val="007E47F0"/>
    <w:rsid w:val="007E4D27"/>
    <w:rsid w:val="00812771"/>
    <w:rsid w:val="008149C6"/>
    <w:rsid w:val="0082350A"/>
    <w:rsid w:val="00832AAE"/>
    <w:rsid w:val="00835D44"/>
    <w:rsid w:val="00835E83"/>
    <w:rsid w:val="00836FE6"/>
    <w:rsid w:val="0084096A"/>
    <w:rsid w:val="00847A65"/>
    <w:rsid w:val="008518F6"/>
    <w:rsid w:val="00852F8B"/>
    <w:rsid w:val="008553C6"/>
    <w:rsid w:val="00855402"/>
    <w:rsid w:val="00864A29"/>
    <w:rsid w:val="0086731A"/>
    <w:rsid w:val="008746A8"/>
    <w:rsid w:val="008823CD"/>
    <w:rsid w:val="008824A3"/>
    <w:rsid w:val="008912BC"/>
    <w:rsid w:val="00893744"/>
    <w:rsid w:val="00897FE3"/>
    <w:rsid w:val="008A61FF"/>
    <w:rsid w:val="008A782B"/>
    <w:rsid w:val="008C6F0A"/>
    <w:rsid w:val="008D18B0"/>
    <w:rsid w:val="008D1F3C"/>
    <w:rsid w:val="008E40AE"/>
    <w:rsid w:val="008F072C"/>
    <w:rsid w:val="00916254"/>
    <w:rsid w:val="009221B1"/>
    <w:rsid w:val="00937B23"/>
    <w:rsid w:val="00951AF7"/>
    <w:rsid w:val="009523C4"/>
    <w:rsid w:val="00961BD3"/>
    <w:rsid w:val="009660FB"/>
    <w:rsid w:val="00985599"/>
    <w:rsid w:val="00991BB6"/>
    <w:rsid w:val="00995BA6"/>
    <w:rsid w:val="00996A1E"/>
    <w:rsid w:val="009B04B3"/>
    <w:rsid w:val="009B2E71"/>
    <w:rsid w:val="009B6E36"/>
    <w:rsid w:val="009C2738"/>
    <w:rsid w:val="009C2D01"/>
    <w:rsid w:val="009C2FA8"/>
    <w:rsid w:val="009D24F8"/>
    <w:rsid w:val="009D4DE4"/>
    <w:rsid w:val="009D5EBD"/>
    <w:rsid w:val="009E37B8"/>
    <w:rsid w:val="00A05179"/>
    <w:rsid w:val="00A10A92"/>
    <w:rsid w:val="00A21B0C"/>
    <w:rsid w:val="00A23E79"/>
    <w:rsid w:val="00A351E7"/>
    <w:rsid w:val="00A36026"/>
    <w:rsid w:val="00A36FE6"/>
    <w:rsid w:val="00A370D1"/>
    <w:rsid w:val="00A42DBF"/>
    <w:rsid w:val="00A5112F"/>
    <w:rsid w:val="00A535BD"/>
    <w:rsid w:val="00A57911"/>
    <w:rsid w:val="00A6106F"/>
    <w:rsid w:val="00A6411A"/>
    <w:rsid w:val="00A64565"/>
    <w:rsid w:val="00A649CD"/>
    <w:rsid w:val="00A71B10"/>
    <w:rsid w:val="00A77B84"/>
    <w:rsid w:val="00A82777"/>
    <w:rsid w:val="00A94B5E"/>
    <w:rsid w:val="00A97E72"/>
    <w:rsid w:val="00AB213A"/>
    <w:rsid w:val="00AB7330"/>
    <w:rsid w:val="00AB74EC"/>
    <w:rsid w:val="00AD414F"/>
    <w:rsid w:val="00AD4D0B"/>
    <w:rsid w:val="00AD6128"/>
    <w:rsid w:val="00AE38A6"/>
    <w:rsid w:val="00AE7048"/>
    <w:rsid w:val="00AF205E"/>
    <w:rsid w:val="00AF31C3"/>
    <w:rsid w:val="00AF40F7"/>
    <w:rsid w:val="00B13362"/>
    <w:rsid w:val="00B20E4A"/>
    <w:rsid w:val="00B2118A"/>
    <w:rsid w:val="00B2442F"/>
    <w:rsid w:val="00B26B49"/>
    <w:rsid w:val="00B35A49"/>
    <w:rsid w:val="00B35B03"/>
    <w:rsid w:val="00B35D5F"/>
    <w:rsid w:val="00B40E6C"/>
    <w:rsid w:val="00B44735"/>
    <w:rsid w:val="00B472BD"/>
    <w:rsid w:val="00B60728"/>
    <w:rsid w:val="00B6268A"/>
    <w:rsid w:val="00B72507"/>
    <w:rsid w:val="00B736C7"/>
    <w:rsid w:val="00B76BBC"/>
    <w:rsid w:val="00B824CA"/>
    <w:rsid w:val="00B91E8F"/>
    <w:rsid w:val="00B96048"/>
    <w:rsid w:val="00B97067"/>
    <w:rsid w:val="00BA4CA3"/>
    <w:rsid w:val="00BA5161"/>
    <w:rsid w:val="00BA6183"/>
    <w:rsid w:val="00BA77F0"/>
    <w:rsid w:val="00BB6B42"/>
    <w:rsid w:val="00BD270E"/>
    <w:rsid w:val="00BD5D68"/>
    <w:rsid w:val="00BD626B"/>
    <w:rsid w:val="00C01CEC"/>
    <w:rsid w:val="00C10B30"/>
    <w:rsid w:val="00C13E5C"/>
    <w:rsid w:val="00C168E9"/>
    <w:rsid w:val="00C235F2"/>
    <w:rsid w:val="00C416DC"/>
    <w:rsid w:val="00C62C34"/>
    <w:rsid w:val="00C668A9"/>
    <w:rsid w:val="00C67BB7"/>
    <w:rsid w:val="00C71613"/>
    <w:rsid w:val="00C7335A"/>
    <w:rsid w:val="00C75944"/>
    <w:rsid w:val="00C77D9D"/>
    <w:rsid w:val="00C80804"/>
    <w:rsid w:val="00C917DC"/>
    <w:rsid w:val="00C94EE0"/>
    <w:rsid w:val="00CB3137"/>
    <w:rsid w:val="00CB5160"/>
    <w:rsid w:val="00CC1E74"/>
    <w:rsid w:val="00CC5C4B"/>
    <w:rsid w:val="00CD1577"/>
    <w:rsid w:val="00CE306E"/>
    <w:rsid w:val="00CF320E"/>
    <w:rsid w:val="00D03101"/>
    <w:rsid w:val="00D04FFF"/>
    <w:rsid w:val="00D10E4B"/>
    <w:rsid w:val="00D25ECF"/>
    <w:rsid w:val="00D444BD"/>
    <w:rsid w:val="00D51B44"/>
    <w:rsid w:val="00D52A1B"/>
    <w:rsid w:val="00D53100"/>
    <w:rsid w:val="00D531FC"/>
    <w:rsid w:val="00D537C5"/>
    <w:rsid w:val="00D55185"/>
    <w:rsid w:val="00D63CEC"/>
    <w:rsid w:val="00D904C0"/>
    <w:rsid w:val="00D913F3"/>
    <w:rsid w:val="00D93A41"/>
    <w:rsid w:val="00DA0817"/>
    <w:rsid w:val="00DA314F"/>
    <w:rsid w:val="00DB05BE"/>
    <w:rsid w:val="00DB26D8"/>
    <w:rsid w:val="00DB354B"/>
    <w:rsid w:val="00DC05FB"/>
    <w:rsid w:val="00DD161E"/>
    <w:rsid w:val="00DD684F"/>
    <w:rsid w:val="00DD73FA"/>
    <w:rsid w:val="00DF166C"/>
    <w:rsid w:val="00E02C2D"/>
    <w:rsid w:val="00E037F6"/>
    <w:rsid w:val="00E16CDE"/>
    <w:rsid w:val="00E23DEE"/>
    <w:rsid w:val="00E319CD"/>
    <w:rsid w:val="00E3521D"/>
    <w:rsid w:val="00E46F65"/>
    <w:rsid w:val="00E46F93"/>
    <w:rsid w:val="00E54AF7"/>
    <w:rsid w:val="00E55ECD"/>
    <w:rsid w:val="00E60A24"/>
    <w:rsid w:val="00E720DF"/>
    <w:rsid w:val="00E72EA6"/>
    <w:rsid w:val="00E95709"/>
    <w:rsid w:val="00E965D6"/>
    <w:rsid w:val="00E971EB"/>
    <w:rsid w:val="00EA3EFF"/>
    <w:rsid w:val="00EA4551"/>
    <w:rsid w:val="00EB659D"/>
    <w:rsid w:val="00EB7C46"/>
    <w:rsid w:val="00EC027B"/>
    <w:rsid w:val="00EC3BB5"/>
    <w:rsid w:val="00EC3DA8"/>
    <w:rsid w:val="00EC69FC"/>
    <w:rsid w:val="00EE1609"/>
    <w:rsid w:val="00EE253D"/>
    <w:rsid w:val="00EF0AE2"/>
    <w:rsid w:val="00EF654C"/>
    <w:rsid w:val="00F00F82"/>
    <w:rsid w:val="00F04CD6"/>
    <w:rsid w:val="00F102AB"/>
    <w:rsid w:val="00F127A8"/>
    <w:rsid w:val="00F3207C"/>
    <w:rsid w:val="00F440F1"/>
    <w:rsid w:val="00F46FB1"/>
    <w:rsid w:val="00F50A06"/>
    <w:rsid w:val="00F6058A"/>
    <w:rsid w:val="00F643C6"/>
    <w:rsid w:val="00F6466E"/>
    <w:rsid w:val="00F70348"/>
    <w:rsid w:val="00F825B5"/>
    <w:rsid w:val="00F8527B"/>
    <w:rsid w:val="00F86C3B"/>
    <w:rsid w:val="00F932B1"/>
    <w:rsid w:val="00F947F2"/>
    <w:rsid w:val="00FA4921"/>
    <w:rsid w:val="00FC1D4A"/>
    <w:rsid w:val="00FC5808"/>
    <w:rsid w:val="00FD577B"/>
    <w:rsid w:val="00FD7AEE"/>
    <w:rsid w:val="00FE1B46"/>
    <w:rsid w:val="00FE3F9D"/>
    <w:rsid w:val="00FF042C"/>
    <w:rsid w:val="00FF5B86"/>
    <w:rsid w:val="00FF5EF8"/>
    <w:rsid w:val="00FF6EA1"/>
    <w:rsid w:val="00FF77D1"/>
    <w:rsid w:val="0113BA0A"/>
    <w:rsid w:val="01616D2B"/>
    <w:rsid w:val="016A0DF6"/>
    <w:rsid w:val="017B324D"/>
    <w:rsid w:val="018D486C"/>
    <w:rsid w:val="01AA7218"/>
    <w:rsid w:val="01CBE04B"/>
    <w:rsid w:val="0212447B"/>
    <w:rsid w:val="02606E58"/>
    <w:rsid w:val="026644EF"/>
    <w:rsid w:val="0274F9CF"/>
    <w:rsid w:val="027DB52D"/>
    <w:rsid w:val="02891E0C"/>
    <w:rsid w:val="029D033F"/>
    <w:rsid w:val="02B468FE"/>
    <w:rsid w:val="02BF8041"/>
    <w:rsid w:val="02EF7F33"/>
    <w:rsid w:val="02F2B116"/>
    <w:rsid w:val="02F92CE0"/>
    <w:rsid w:val="031936EC"/>
    <w:rsid w:val="03272E19"/>
    <w:rsid w:val="038994BF"/>
    <w:rsid w:val="0391826B"/>
    <w:rsid w:val="03B81118"/>
    <w:rsid w:val="042240D9"/>
    <w:rsid w:val="0424EE6D"/>
    <w:rsid w:val="04739151"/>
    <w:rsid w:val="0494BE94"/>
    <w:rsid w:val="04B6AD2D"/>
    <w:rsid w:val="04D1ACCE"/>
    <w:rsid w:val="04E0D188"/>
    <w:rsid w:val="04EA56C6"/>
    <w:rsid w:val="04EB8939"/>
    <w:rsid w:val="04F3A962"/>
    <w:rsid w:val="059A4EE9"/>
    <w:rsid w:val="059C7809"/>
    <w:rsid w:val="05A47D21"/>
    <w:rsid w:val="05B32716"/>
    <w:rsid w:val="05C44BBB"/>
    <w:rsid w:val="05CE0758"/>
    <w:rsid w:val="062B5E85"/>
    <w:rsid w:val="06535CE8"/>
    <w:rsid w:val="066FAFF8"/>
    <w:rsid w:val="067EA48F"/>
    <w:rsid w:val="0687BD05"/>
    <w:rsid w:val="068AB4B4"/>
    <w:rsid w:val="068CDDA9"/>
    <w:rsid w:val="06E3079B"/>
    <w:rsid w:val="06EA1DC9"/>
    <w:rsid w:val="06F1D147"/>
    <w:rsid w:val="0712BA12"/>
    <w:rsid w:val="07176DF1"/>
    <w:rsid w:val="07667A5A"/>
    <w:rsid w:val="077395A5"/>
    <w:rsid w:val="07A91682"/>
    <w:rsid w:val="07B1A2D3"/>
    <w:rsid w:val="07DDBCE2"/>
    <w:rsid w:val="07E26155"/>
    <w:rsid w:val="07FC0DB1"/>
    <w:rsid w:val="08096E79"/>
    <w:rsid w:val="08180973"/>
    <w:rsid w:val="0893BEC3"/>
    <w:rsid w:val="08A9ACEE"/>
    <w:rsid w:val="0920115A"/>
    <w:rsid w:val="093B7D2F"/>
    <w:rsid w:val="09517905"/>
    <w:rsid w:val="096C7508"/>
    <w:rsid w:val="09805A57"/>
    <w:rsid w:val="098D3F47"/>
    <w:rsid w:val="0998E1C4"/>
    <w:rsid w:val="09DB2851"/>
    <w:rsid w:val="09DEAA47"/>
    <w:rsid w:val="0A0D2D4F"/>
    <w:rsid w:val="0A3696E7"/>
    <w:rsid w:val="0A6618AD"/>
    <w:rsid w:val="0A6D6BE2"/>
    <w:rsid w:val="0A733B07"/>
    <w:rsid w:val="0A8696BE"/>
    <w:rsid w:val="0A9E3E50"/>
    <w:rsid w:val="0AA618A5"/>
    <w:rsid w:val="0B067C6B"/>
    <w:rsid w:val="0B2F9B7E"/>
    <w:rsid w:val="0BA41A73"/>
    <w:rsid w:val="0BA779A5"/>
    <w:rsid w:val="0BAC5BFF"/>
    <w:rsid w:val="0BEA653B"/>
    <w:rsid w:val="0C414219"/>
    <w:rsid w:val="0C7A0DAF"/>
    <w:rsid w:val="0C7F2F6F"/>
    <w:rsid w:val="0C9F85AA"/>
    <w:rsid w:val="0CA9DBBA"/>
    <w:rsid w:val="0CC416C1"/>
    <w:rsid w:val="0CD97EF8"/>
    <w:rsid w:val="0CDA8D6C"/>
    <w:rsid w:val="0CE5B181"/>
    <w:rsid w:val="0CE824C2"/>
    <w:rsid w:val="0CF238D8"/>
    <w:rsid w:val="0CF46C1B"/>
    <w:rsid w:val="0D38648B"/>
    <w:rsid w:val="0D4A1CBF"/>
    <w:rsid w:val="0D55F9E7"/>
    <w:rsid w:val="0D8C6475"/>
    <w:rsid w:val="0D902EBE"/>
    <w:rsid w:val="0D9177A8"/>
    <w:rsid w:val="0D97E2C5"/>
    <w:rsid w:val="0DA6797C"/>
    <w:rsid w:val="0DBD7D84"/>
    <w:rsid w:val="0DF1F8D6"/>
    <w:rsid w:val="0E086F61"/>
    <w:rsid w:val="0E2290A7"/>
    <w:rsid w:val="0E279940"/>
    <w:rsid w:val="0E2CA881"/>
    <w:rsid w:val="0E6B9D78"/>
    <w:rsid w:val="0E705ACC"/>
    <w:rsid w:val="0E7AC1DD"/>
    <w:rsid w:val="0EB0179A"/>
    <w:rsid w:val="0EC72E23"/>
    <w:rsid w:val="0ED88538"/>
    <w:rsid w:val="0EE13BAC"/>
    <w:rsid w:val="0F120467"/>
    <w:rsid w:val="0F2205FD"/>
    <w:rsid w:val="0F3C58D6"/>
    <w:rsid w:val="0F4B2144"/>
    <w:rsid w:val="0F722CE4"/>
    <w:rsid w:val="0FB3B469"/>
    <w:rsid w:val="0FB9F603"/>
    <w:rsid w:val="0FCB5C92"/>
    <w:rsid w:val="0FF4A16F"/>
    <w:rsid w:val="0FFA076F"/>
    <w:rsid w:val="100C2B2D"/>
    <w:rsid w:val="100E6B68"/>
    <w:rsid w:val="10170026"/>
    <w:rsid w:val="102EDD9B"/>
    <w:rsid w:val="10416526"/>
    <w:rsid w:val="1079225D"/>
    <w:rsid w:val="10808DAC"/>
    <w:rsid w:val="10DDC7B0"/>
    <w:rsid w:val="10E220EA"/>
    <w:rsid w:val="111B2B61"/>
    <w:rsid w:val="11263A7A"/>
    <w:rsid w:val="11317705"/>
    <w:rsid w:val="11334020"/>
    <w:rsid w:val="113AF323"/>
    <w:rsid w:val="115286EE"/>
    <w:rsid w:val="11577250"/>
    <w:rsid w:val="1162F7D0"/>
    <w:rsid w:val="11B2702D"/>
    <w:rsid w:val="1206F3FB"/>
    <w:rsid w:val="1208D587"/>
    <w:rsid w:val="122A1F60"/>
    <w:rsid w:val="123D9FB6"/>
    <w:rsid w:val="12452AFA"/>
    <w:rsid w:val="12522B8B"/>
    <w:rsid w:val="12565ED2"/>
    <w:rsid w:val="1281FAD1"/>
    <w:rsid w:val="12852C5A"/>
    <w:rsid w:val="12C08349"/>
    <w:rsid w:val="12D49D1A"/>
    <w:rsid w:val="12E75737"/>
    <w:rsid w:val="12EABEDD"/>
    <w:rsid w:val="12EDDED8"/>
    <w:rsid w:val="12EE574F"/>
    <w:rsid w:val="130CA216"/>
    <w:rsid w:val="1311FA1D"/>
    <w:rsid w:val="134E3300"/>
    <w:rsid w:val="138BAC30"/>
    <w:rsid w:val="13B8CC2F"/>
    <w:rsid w:val="13D65812"/>
    <w:rsid w:val="13D9F104"/>
    <w:rsid w:val="13EB7A91"/>
    <w:rsid w:val="13FC27D0"/>
    <w:rsid w:val="1421B6FA"/>
    <w:rsid w:val="1438C75F"/>
    <w:rsid w:val="1449B4F9"/>
    <w:rsid w:val="14BD8838"/>
    <w:rsid w:val="14CF251C"/>
    <w:rsid w:val="1511B57D"/>
    <w:rsid w:val="1530CBC6"/>
    <w:rsid w:val="15417059"/>
    <w:rsid w:val="1549A6ED"/>
    <w:rsid w:val="15701FE7"/>
    <w:rsid w:val="1577F9D6"/>
    <w:rsid w:val="15856B97"/>
    <w:rsid w:val="15AD1A49"/>
    <w:rsid w:val="15D71A3C"/>
    <w:rsid w:val="16189F9B"/>
    <w:rsid w:val="162AE373"/>
    <w:rsid w:val="16668BA5"/>
    <w:rsid w:val="16676284"/>
    <w:rsid w:val="168B0EC7"/>
    <w:rsid w:val="16A0543B"/>
    <w:rsid w:val="16A69DF0"/>
    <w:rsid w:val="16F8AD8D"/>
    <w:rsid w:val="170BF8F3"/>
    <w:rsid w:val="170D294B"/>
    <w:rsid w:val="17213BF8"/>
    <w:rsid w:val="17229963"/>
    <w:rsid w:val="1723B0C5"/>
    <w:rsid w:val="17259CAE"/>
    <w:rsid w:val="1738D904"/>
    <w:rsid w:val="1742AA66"/>
    <w:rsid w:val="174AF670"/>
    <w:rsid w:val="177B1FB4"/>
    <w:rsid w:val="17B451C1"/>
    <w:rsid w:val="181DF44C"/>
    <w:rsid w:val="1822E6E0"/>
    <w:rsid w:val="18419EB6"/>
    <w:rsid w:val="188AB3DA"/>
    <w:rsid w:val="18967E82"/>
    <w:rsid w:val="189D3BB8"/>
    <w:rsid w:val="18E4BB0B"/>
    <w:rsid w:val="192B2ABD"/>
    <w:rsid w:val="1972FCE7"/>
    <w:rsid w:val="19A6A9EF"/>
    <w:rsid w:val="19A98AB9"/>
    <w:rsid w:val="19DD6F17"/>
    <w:rsid w:val="1A28DE7C"/>
    <w:rsid w:val="1A3857D9"/>
    <w:rsid w:val="1A996B1D"/>
    <w:rsid w:val="1AB8ADA3"/>
    <w:rsid w:val="1AF428F8"/>
    <w:rsid w:val="1AF4CC38"/>
    <w:rsid w:val="1AFC257A"/>
    <w:rsid w:val="1B1500D5"/>
    <w:rsid w:val="1B202FB7"/>
    <w:rsid w:val="1B2035D7"/>
    <w:rsid w:val="1B2CF533"/>
    <w:rsid w:val="1B34B11B"/>
    <w:rsid w:val="1B46F489"/>
    <w:rsid w:val="1B47C4FC"/>
    <w:rsid w:val="1B994CE3"/>
    <w:rsid w:val="1BA67588"/>
    <w:rsid w:val="1BB24C9A"/>
    <w:rsid w:val="1BB99D2F"/>
    <w:rsid w:val="1BBD232C"/>
    <w:rsid w:val="1BCD01DF"/>
    <w:rsid w:val="1BD91BEB"/>
    <w:rsid w:val="1BE8F17D"/>
    <w:rsid w:val="1BF05B8F"/>
    <w:rsid w:val="1BF44E97"/>
    <w:rsid w:val="1BF4AD1B"/>
    <w:rsid w:val="1C15A345"/>
    <w:rsid w:val="1C15AA32"/>
    <w:rsid w:val="1C177523"/>
    <w:rsid w:val="1C300033"/>
    <w:rsid w:val="1C33DF7B"/>
    <w:rsid w:val="1C409C52"/>
    <w:rsid w:val="1C658829"/>
    <w:rsid w:val="1C881D63"/>
    <w:rsid w:val="1C92A2EF"/>
    <w:rsid w:val="1C9A24F7"/>
    <w:rsid w:val="1CD14756"/>
    <w:rsid w:val="1CED8268"/>
    <w:rsid w:val="1D2E87BA"/>
    <w:rsid w:val="1D36FF35"/>
    <w:rsid w:val="1D7BFF70"/>
    <w:rsid w:val="1D805F6D"/>
    <w:rsid w:val="1D8D9B25"/>
    <w:rsid w:val="1DD6B3CD"/>
    <w:rsid w:val="1DE01426"/>
    <w:rsid w:val="1DE3FFCE"/>
    <w:rsid w:val="1E092B7A"/>
    <w:rsid w:val="1E1D9F0F"/>
    <w:rsid w:val="1E23EDC4"/>
    <w:rsid w:val="1E34B10A"/>
    <w:rsid w:val="1E584EA4"/>
    <w:rsid w:val="1E5CFEFC"/>
    <w:rsid w:val="1E9A9A3C"/>
    <w:rsid w:val="1EB73AF2"/>
    <w:rsid w:val="1ECB29C7"/>
    <w:rsid w:val="1ED2B677"/>
    <w:rsid w:val="1F279C32"/>
    <w:rsid w:val="1F509D53"/>
    <w:rsid w:val="1F5D0A71"/>
    <w:rsid w:val="1F687634"/>
    <w:rsid w:val="1F69C3C3"/>
    <w:rsid w:val="1F9D05D9"/>
    <w:rsid w:val="1FB08D78"/>
    <w:rsid w:val="1FC49A3E"/>
    <w:rsid w:val="1FD1C5B9"/>
    <w:rsid w:val="1FD58F4E"/>
    <w:rsid w:val="1FE4BD57"/>
    <w:rsid w:val="20191801"/>
    <w:rsid w:val="201C2531"/>
    <w:rsid w:val="20307130"/>
    <w:rsid w:val="2043839A"/>
    <w:rsid w:val="2048AF6A"/>
    <w:rsid w:val="206999B9"/>
    <w:rsid w:val="208E7100"/>
    <w:rsid w:val="209C57E6"/>
    <w:rsid w:val="20B55E6C"/>
    <w:rsid w:val="20B776CE"/>
    <w:rsid w:val="20BADC56"/>
    <w:rsid w:val="20BE9C4F"/>
    <w:rsid w:val="20E90389"/>
    <w:rsid w:val="21085A68"/>
    <w:rsid w:val="21150003"/>
    <w:rsid w:val="2117B4E8"/>
    <w:rsid w:val="212EB3E2"/>
    <w:rsid w:val="213138B7"/>
    <w:rsid w:val="215763D1"/>
    <w:rsid w:val="216EBB8F"/>
    <w:rsid w:val="2183091A"/>
    <w:rsid w:val="2193AC5F"/>
    <w:rsid w:val="219B0E61"/>
    <w:rsid w:val="21C60CDE"/>
    <w:rsid w:val="21DA93D5"/>
    <w:rsid w:val="21E931EA"/>
    <w:rsid w:val="21F62588"/>
    <w:rsid w:val="21FA42DA"/>
    <w:rsid w:val="220B851A"/>
    <w:rsid w:val="223339D2"/>
    <w:rsid w:val="22428212"/>
    <w:rsid w:val="2250657C"/>
    <w:rsid w:val="2257FF7F"/>
    <w:rsid w:val="22A98D5C"/>
    <w:rsid w:val="22B38549"/>
    <w:rsid w:val="22C3ED4C"/>
    <w:rsid w:val="2309667B"/>
    <w:rsid w:val="23115465"/>
    <w:rsid w:val="23519962"/>
    <w:rsid w:val="235B9570"/>
    <w:rsid w:val="235DF3D4"/>
    <w:rsid w:val="2369E72C"/>
    <w:rsid w:val="2399B660"/>
    <w:rsid w:val="23A0F450"/>
    <w:rsid w:val="23B0EDA7"/>
    <w:rsid w:val="23B3D9ED"/>
    <w:rsid w:val="23C611C2"/>
    <w:rsid w:val="24198029"/>
    <w:rsid w:val="24293384"/>
    <w:rsid w:val="24408536"/>
    <w:rsid w:val="244B7C1B"/>
    <w:rsid w:val="245F6BA7"/>
    <w:rsid w:val="24A7DFCA"/>
    <w:rsid w:val="24B1CB2B"/>
    <w:rsid w:val="24C9BA71"/>
    <w:rsid w:val="24D89AAB"/>
    <w:rsid w:val="2517A27E"/>
    <w:rsid w:val="252F40AA"/>
    <w:rsid w:val="254919AD"/>
    <w:rsid w:val="255449FF"/>
    <w:rsid w:val="257A308F"/>
    <w:rsid w:val="259F93F0"/>
    <w:rsid w:val="25A7DD9D"/>
    <w:rsid w:val="25D1E6B3"/>
    <w:rsid w:val="25DAC1C1"/>
    <w:rsid w:val="25F74B0A"/>
    <w:rsid w:val="2600C643"/>
    <w:rsid w:val="2624C871"/>
    <w:rsid w:val="2628B47E"/>
    <w:rsid w:val="26D8E2BF"/>
    <w:rsid w:val="26F9799F"/>
    <w:rsid w:val="26FE581A"/>
    <w:rsid w:val="27081F51"/>
    <w:rsid w:val="270A2CFD"/>
    <w:rsid w:val="2752BF0F"/>
    <w:rsid w:val="27674237"/>
    <w:rsid w:val="279CF0EA"/>
    <w:rsid w:val="27A86B02"/>
    <w:rsid w:val="27C4CB96"/>
    <w:rsid w:val="27D156F8"/>
    <w:rsid w:val="27D331DE"/>
    <w:rsid w:val="28133A4A"/>
    <w:rsid w:val="2814B032"/>
    <w:rsid w:val="281AC25D"/>
    <w:rsid w:val="2842E774"/>
    <w:rsid w:val="28B92294"/>
    <w:rsid w:val="28C2386B"/>
    <w:rsid w:val="290BEB65"/>
    <w:rsid w:val="29503AE2"/>
    <w:rsid w:val="296BD592"/>
    <w:rsid w:val="29807543"/>
    <w:rsid w:val="298F4CE9"/>
    <w:rsid w:val="2991DA79"/>
    <w:rsid w:val="29C01E7D"/>
    <w:rsid w:val="29E8AA81"/>
    <w:rsid w:val="2A1C6915"/>
    <w:rsid w:val="2A3FE3AA"/>
    <w:rsid w:val="2A422B66"/>
    <w:rsid w:val="2A7B4EC0"/>
    <w:rsid w:val="2AC1DD6A"/>
    <w:rsid w:val="2ADE602B"/>
    <w:rsid w:val="2AEC761E"/>
    <w:rsid w:val="2AFA3AD7"/>
    <w:rsid w:val="2B332F78"/>
    <w:rsid w:val="2B499B1A"/>
    <w:rsid w:val="2B69D87A"/>
    <w:rsid w:val="2B710C8C"/>
    <w:rsid w:val="2B77B89B"/>
    <w:rsid w:val="2BBB1E34"/>
    <w:rsid w:val="2BC9D7AB"/>
    <w:rsid w:val="2BD650EE"/>
    <w:rsid w:val="2C166AFE"/>
    <w:rsid w:val="2C19D34E"/>
    <w:rsid w:val="2C3D0F35"/>
    <w:rsid w:val="2C59930A"/>
    <w:rsid w:val="2C5E3B0D"/>
    <w:rsid w:val="2CA63BBB"/>
    <w:rsid w:val="2CE56B7B"/>
    <w:rsid w:val="2CE954C0"/>
    <w:rsid w:val="2CFE4CD9"/>
    <w:rsid w:val="2D2CC420"/>
    <w:rsid w:val="2D722C44"/>
    <w:rsid w:val="2D920420"/>
    <w:rsid w:val="2D933310"/>
    <w:rsid w:val="2DBD7FFB"/>
    <w:rsid w:val="2DCF9AEC"/>
    <w:rsid w:val="2DDC2F7F"/>
    <w:rsid w:val="2DFA0874"/>
    <w:rsid w:val="2E3F46B5"/>
    <w:rsid w:val="2E5AA0C9"/>
    <w:rsid w:val="2E61E50C"/>
    <w:rsid w:val="2EB7CE5C"/>
    <w:rsid w:val="2EC3262B"/>
    <w:rsid w:val="2ED01E0E"/>
    <w:rsid w:val="2EE95F77"/>
    <w:rsid w:val="2EEA2873"/>
    <w:rsid w:val="2F06EE2A"/>
    <w:rsid w:val="2F219993"/>
    <w:rsid w:val="2F25EE37"/>
    <w:rsid w:val="2F31379F"/>
    <w:rsid w:val="2F324488"/>
    <w:rsid w:val="2F419D02"/>
    <w:rsid w:val="2F4E383E"/>
    <w:rsid w:val="2FA8CF10"/>
    <w:rsid w:val="2FABD1A9"/>
    <w:rsid w:val="2FCD8D73"/>
    <w:rsid w:val="2FD80331"/>
    <w:rsid w:val="2FDB1716"/>
    <w:rsid w:val="30078B04"/>
    <w:rsid w:val="3009D652"/>
    <w:rsid w:val="3033C7A4"/>
    <w:rsid w:val="306D9563"/>
    <w:rsid w:val="308408B9"/>
    <w:rsid w:val="3092363D"/>
    <w:rsid w:val="30A23E88"/>
    <w:rsid w:val="31500A98"/>
    <w:rsid w:val="3172CDB3"/>
    <w:rsid w:val="317725D6"/>
    <w:rsid w:val="31EF655A"/>
    <w:rsid w:val="320613B1"/>
    <w:rsid w:val="32163379"/>
    <w:rsid w:val="32345D01"/>
    <w:rsid w:val="32389A9F"/>
    <w:rsid w:val="329F85EF"/>
    <w:rsid w:val="32A28435"/>
    <w:rsid w:val="32AC50B9"/>
    <w:rsid w:val="32E89593"/>
    <w:rsid w:val="3302962C"/>
    <w:rsid w:val="3317A3DF"/>
    <w:rsid w:val="3335562F"/>
    <w:rsid w:val="3349E4F5"/>
    <w:rsid w:val="335301CE"/>
    <w:rsid w:val="33547B5F"/>
    <w:rsid w:val="338AE873"/>
    <w:rsid w:val="338D83F1"/>
    <w:rsid w:val="33B903C1"/>
    <w:rsid w:val="33BF534D"/>
    <w:rsid w:val="33CD7735"/>
    <w:rsid w:val="33E0FC7E"/>
    <w:rsid w:val="33E3A58C"/>
    <w:rsid w:val="341472AD"/>
    <w:rsid w:val="34174FB1"/>
    <w:rsid w:val="341AC65A"/>
    <w:rsid w:val="34850756"/>
    <w:rsid w:val="34978574"/>
    <w:rsid w:val="34AFFC61"/>
    <w:rsid w:val="34B93038"/>
    <w:rsid w:val="34D2C4F7"/>
    <w:rsid w:val="34DC05D0"/>
    <w:rsid w:val="34E56875"/>
    <w:rsid w:val="34EF0457"/>
    <w:rsid w:val="3502D4AC"/>
    <w:rsid w:val="352FB5E9"/>
    <w:rsid w:val="354F88CE"/>
    <w:rsid w:val="35532493"/>
    <w:rsid w:val="357A1230"/>
    <w:rsid w:val="35886255"/>
    <w:rsid w:val="35A31BA2"/>
    <w:rsid w:val="35B06E25"/>
    <w:rsid w:val="35CECA6F"/>
    <w:rsid w:val="35FC326D"/>
    <w:rsid w:val="360654BB"/>
    <w:rsid w:val="36237C90"/>
    <w:rsid w:val="364AFBA2"/>
    <w:rsid w:val="365DF023"/>
    <w:rsid w:val="366A78B1"/>
    <w:rsid w:val="36B22842"/>
    <w:rsid w:val="36BBF913"/>
    <w:rsid w:val="36D36981"/>
    <w:rsid w:val="36E81F98"/>
    <w:rsid w:val="36F7E37D"/>
    <w:rsid w:val="37152D3F"/>
    <w:rsid w:val="37189D40"/>
    <w:rsid w:val="372BF4EE"/>
    <w:rsid w:val="3730BFD8"/>
    <w:rsid w:val="3763F767"/>
    <w:rsid w:val="376A7455"/>
    <w:rsid w:val="376C80CD"/>
    <w:rsid w:val="377E80B8"/>
    <w:rsid w:val="37963408"/>
    <w:rsid w:val="37BC06B6"/>
    <w:rsid w:val="37BC9063"/>
    <w:rsid w:val="380F1E03"/>
    <w:rsid w:val="3813A016"/>
    <w:rsid w:val="38204C84"/>
    <w:rsid w:val="3820E7C2"/>
    <w:rsid w:val="384061D9"/>
    <w:rsid w:val="384ADED9"/>
    <w:rsid w:val="385D735A"/>
    <w:rsid w:val="3897EE74"/>
    <w:rsid w:val="38AC2D1D"/>
    <w:rsid w:val="38B14B6E"/>
    <w:rsid w:val="38D8EA42"/>
    <w:rsid w:val="38E263A5"/>
    <w:rsid w:val="38EADAA9"/>
    <w:rsid w:val="38FBB17F"/>
    <w:rsid w:val="391102FB"/>
    <w:rsid w:val="394195F4"/>
    <w:rsid w:val="394B659C"/>
    <w:rsid w:val="3954920D"/>
    <w:rsid w:val="3966D7F4"/>
    <w:rsid w:val="3967B79B"/>
    <w:rsid w:val="39979456"/>
    <w:rsid w:val="39A672DB"/>
    <w:rsid w:val="39BE8CE8"/>
    <w:rsid w:val="39F8C1CE"/>
    <w:rsid w:val="3A0B3231"/>
    <w:rsid w:val="3A41E3D1"/>
    <w:rsid w:val="3A4C81F4"/>
    <w:rsid w:val="3ABAC354"/>
    <w:rsid w:val="3ACD8C8F"/>
    <w:rsid w:val="3ADB520C"/>
    <w:rsid w:val="3AE07368"/>
    <w:rsid w:val="3AE5537D"/>
    <w:rsid w:val="3AEF436A"/>
    <w:rsid w:val="3B102499"/>
    <w:rsid w:val="3B139AD3"/>
    <w:rsid w:val="3B41EBCF"/>
    <w:rsid w:val="3B56263B"/>
    <w:rsid w:val="3B77425A"/>
    <w:rsid w:val="3B8950DD"/>
    <w:rsid w:val="3BB08A19"/>
    <w:rsid w:val="3BCB7C73"/>
    <w:rsid w:val="3C3B669B"/>
    <w:rsid w:val="3C5508AF"/>
    <w:rsid w:val="3C638AEE"/>
    <w:rsid w:val="3C7BEBF0"/>
    <w:rsid w:val="3D159D66"/>
    <w:rsid w:val="3D22A07D"/>
    <w:rsid w:val="3D260E20"/>
    <w:rsid w:val="3D2E63B2"/>
    <w:rsid w:val="3D333FA1"/>
    <w:rsid w:val="3D36BB64"/>
    <w:rsid w:val="3D4176DD"/>
    <w:rsid w:val="3D440E17"/>
    <w:rsid w:val="3D496FD9"/>
    <w:rsid w:val="3D51AD41"/>
    <w:rsid w:val="3D696ABC"/>
    <w:rsid w:val="3D78999F"/>
    <w:rsid w:val="3D9187A9"/>
    <w:rsid w:val="3D999506"/>
    <w:rsid w:val="3DA40945"/>
    <w:rsid w:val="3DB71023"/>
    <w:rsid w:val="3DF7558D"/>
    <w:rsid w:val="3DFDE452"/>
    <w:rsid w:val="3E07F5ED"/>
    <w:rsid w:val="3E2C1866"/>
    <w:rsid w:val="3E342758"/>
    <w:rsid w:val="3E4F2A84"/>
    <w:rsid w:val="3E719834"/>
    <w:rsid w:val="3ED799E0"/>
    <w:rsid w:val="3EDCAF79"/>
    <w:rsid w:val="3EEDA096"/>
    <w:rsid w:val="3EF960CD"/>
    <w:rsid w:val="3EF97B01"/>
    <w:rsid w:val="3F372817"/>
    <w:rsid w:val="3F83E1C9"/>
    <w:rsid w:val="3FA476BD"/>
    <w:rsid w:val="3FAD779D"/>
    <w:rsid w:val="3FC69B0E"/>
    <w:rsid w:val="3FCC1041"/>
    <w:rsid w:val="3FCF29D9"/>
    <w:rsid w:val="3FE257E2"/>
    <w:rsid w:val="3FEDF7EB"/>
    <w:rsid w:val="3FFB3497"/>
    <w:rsid w:val="4001D3D1"/>
    <w:rsid w:val="4003A1DA"/>
    <w:rsid w:val="402179A0"/>
    <w:rsid w:val="4022B45C"/>
    <w:rsid w:val="40565DD6"/>
    <w:rsid w:val="40590726"/>
    <w:rsid w:val="40680352"/>
    <w:rsid w:val="40E808C1"/>
    <w:rsid w:val="4115DA08"/>
    <w:rsid w:val="414771C3"/>
    <w:rsid w:val="41516D76"/>
    <w:rsid w:val="41662D7A"/>
    <w:rsid w:val="4192A0A4"/>
    <w:rsid w:val="41C00868"/>
    <w:rsid w:val="41EA655C"/>
    <w:rsid w:val="4200B885"/>
    <w:rsid w:val="420D7299"/>
    <w:rsid w:val="42331649"/>
    <w:rsid w:val="424B9C48"/>
    <w:rsid w:val="42528E86"/>
    <w:rsid w:val="427B8D3D"/>
    <w:rsid w:val="427F2AFD"/>
    <w:rsid w:val="42A2C0F6"/>
    <w:rsid w:val="42ADF400"/>
    <w:rsid w:val="42B9C0D2"/>
    <w:rsid w:val="432694CC"/>
    <w:rsid w:val="43310787"/>
    <w:rsid w:val="43406BA2"/>
    <w:rsid w:val="435C5A51"/>
    <w:rsid w:val="438906C6"/>
    <w:rsid w:val="4389CBCB"/>
    <w:rsid w:val="43AC3984"/>
    <w:rsid w:val="43D52B19"/>
    <w:rsid w:val="43F81E0D"/>
    <w:rsid w:val="44037638"/>
    <w:rsid w:val="4409420E"/>
    <w:rsid w:val="44194FE5"/>
    <w:rsid w:val="441A589C"/>
    <w:rsid w:val="4420B438"/>
    <w:rsid w:val="44334AED"/>
    <w:rsid w:val="4479A466"/>
    <w:rsid w:val="448755AE"/>
    <w:rsid w:val="44A5BCAA"/>
    <w:rsid w:val="44B1AD82"/>
    <w:rsid w:val="4503E2E0"/>
    <w:rsid w:val="4523429D"/>
    <w:rsid w:val="453325D7"/>
    <w:rsid w:val="4547F401"/>
    <w:rsid w:val="459ADE2F"/>
    <w:rsid w:val="45D9E6DA"/>
    <w:rsid w:val="45F3C2D3"/>
    <w:rsid w:val="45F54125"/>
    <w:rsid w:val="45F5C7FD"/>
    <w:rsid w:val="463A2E2C"/>
    <w:rsid w:val="4643972D"/>
    <w:rsid w:val="4684B6A2"/>
    <w:rsid w:val="46AA5F11"/>
    <w:rsid w:val="46AE53AA"/>
    <w:rsid w:val="46BFB204"/>
    <w:rsid w:val="46D4AFDB"/>
    <w:rsid w:val="47146CEC"/>
    <w:rsid w:val="4751FECA"/>
    <w:rsid w:val="478654BC"/>
    <w:rsid w:val="47A3BA5F"/>
    <w:rsid w:val="47F26FD2"/>
    <w:rsid w:val="480478AA"/>
    <w:rsid w:val="482538E7"/>
    <w:rsid w:val="48462F72"/>
    <w:rsid w:val="485BDEA0"/>
    <w:rsid w:val="48742EC7"/>
    <w:rsid w:val="487A605B"/>
    <w:rsid w:val="4923A141"/>
    <w:rsid w:val="49539AAE"/>
    <w:rsid w:val="495AC6D1"/>
    <w:rsid w:val="4967C392"/>
    <w:rsid w:val="49E319A0"/>
    <w:rsid w:val="49E6683A"/>
    <w:rsid w:val="4A03E716"/>
    <w:rsid w:val="4A083521"/>
    <w:rsid w:val="4A309308"/>
    <w:rsid w:val="4A505DCB"/>
    <w:rsid w:val="4A5CA39B"/>
    <w:rsid w:val="4A6BD274"/>
    <w:rsid w:val="4A85BB86"/>
    <w:rsid w:val="4A955613"/>
    <w:rsid w:val="4A98F2FC"/>
    <w:rsid w:val="4AF1895A"/>
    <w:rsid w:val="4B2E079B"/>
    <w:rsid w:val="4B5EFEFC"/>
    <w:rsid w:val="4B918191"/>
    <w:rsid w:val="4BBD0294"/>
    <w:rsid w:val="4BEC2623"/>
    <w:rsid w:val="4BEDA086"/>
    <w:rsid w:val="4BF474DA"/>
    <w:rsid w:val="4C3202C5"/>
    <w:rsid w:val="4C3B5DC2"/>
    <w:rsid w:val="4C868A1F"/>
    <w:rsid w:val="4CA6BE80"/>
    <w:rsid w:val="4CD7E9CD"/>
    <w:rsid w:val="4CDB144A"/>
    <w:rsid w:val="4CE12777"/>
    <w:rsid w:val="4D021971"/>
    <w:rsid w:val="4D04A0DC"/>
    <w:rsid w:val="4D273AF9"/>
    <w:rsid w:val="4D4A5C93"/>
    <w:rsid w:val="4D50F3F4"/>
    <w:rsid w:val="4D5BBB20"/>
    <w:rsid w:val="4D8AE316"/>
    <w:rsid w:val="4D9E7902"/>
    <w:rsid w:val="4DA53FA7"/>
    <w:rsid w:val="4DADFB73"/>
    <w:rsid w:val="4DE4B08A"/>
    <w:rsid w:val="4E202B37"/>
    <w:rsid w:val="4E3DABF6"/>
    <w:rsid w:val="4E44028E"/>
    <w:rsid w:val="4E6F0357"/>
    <w:rsid w:val="4E876FC1"/>
    <w:rsid w:val="4EAA7436"/>
    <w:rsid w:val="4EC0569A"/>
    <w:rsid w:val="4EC4B56A"/>
    <w:rsid w:val="4EE11DB9"/>
    <w:rsid w:val="4EEB2E43"/>
    <w:rsid w:val="4EF4A356"/>
    <w:rsid w:val="4EFDEA4B"/>
    <w:rsid w:val="4F119A0A"/>
    <w:rsid w:val="4F187B19"/>
    <w:rsid w:val="4F4E1665"/>
    <w:rsid w:val="4F68C736"/>
    <w:rsid w:val="4F9F7BBC"/>
    <w:rsid w:val="4FA3E289"/>
    <w:rsid w:val="4FAEF7D6"/>
    <w:rsid w:val="4FB6172A"/>
    <w:rsid w:val="4FE8E0CC"/>
    <w:rsid w:val="4FFF46B1"/>
    <w:rsid w:val="50081BC3"/>
    <w:rsid w:val="500A2D66"/>
    <w:rsid w:val="500F0A34"/>
    <w:rsid w:val="501A93BD"/>
    <w:rsid w:val="503E1F91"/>
    <w:rsid w:val="50404425"/>
    <w:rsid w:val="50616635"/>
    <w:rsid w:val="506E62A2"/>
    <w:rsid w:val="5082FD3E"/>
    <w:rsid w:val="50875A66"/>
    <w:rsid w:val="50E9E6C6"/>
    <w:rsid w:val="50F5AFE0"/>
    <w:rsid w:val="51035357"/>
    <w:rsid w:val="5104629E"/>
    <w:rsid w:val="51049797"/>
    <w:rsid w:val="512BD805"/>
    <w:rsid w:val="51339D32"/>
    <w:rsid w:val="51537031"/>
    <w:rsid w:val="516DC63C"/>
    <w:rsid w:val="517E4CD9"/>
    <w:rsid w:val="5183200B"/>
    <w:rsid w:val="518E94B5"/>
    <w:rsid w:val="51BC40D0"/>
    <w:rsid w:val="51C0B117"/>
    <w:rsid w:val="521D5C97"/>
    <w:rsid w:val="52434CD9"/>
    <w:rsid w:val="52612973"/>
    <w:rsid w:val="526C5CDA"/>
    <w:rsid w:val="5272F4CE"/>
    <w:rsid w:val="52768A46"/>
    <w:rsid w:val="5285B727"/>
    <w:rsid w:val="529ABC0F"/>
    <w:rsid w:val="529D102D"/>
    <w:rsid w:val="52C38BB9"/>
    <w:rsid w:val="52CA70AD"/>
    <w:rsid w:val="52E873D0"/>
    <w:rsid w:val="52EECDC6"/>
    <w:rsid w:val="52F2C993"/>
    <w:rsid w:val="5302F3EB"/>
    <w:rsid w:val="5306E7B6"/>
    <w:rsid w:val="531A2293"/>
    <w:rsid w:val="535019C1"/>
    <w:rsid w:val="535C40EE"/>
    <w:rsid w:val="53D9369A"/>
    <w:rsid w:val="53DF6E18"/>
    <w:rsid w:val="53EC4379"/>
    <w:rsid w:val="5416054C"/>
    <w:rsid w:val="547269AA"/>
    <w:rsid w:val="54822259"/>
    <w:rsid w:val="54A566FE"/>
    <w:rsid w:val="54A719AC"/>
    <w:rsid w:val="54A96FBD"/>
    <w:rsid w:val="54B54674"/>
    <w:rsid w:val="54B6CF86"/>
    <w:rsid w:val="54BC2474"/>
    <w:rsid w:val="54C4D690"/>
    <w:rsid w:val="54EB053C"/>
    <w:rsid w:val="54FE0891"/>
    <w:rsid w:val="553828EF"/>
    <w:rsid w:val="55403597"/>
    <w:rsid w:val="55437A73"/>
    <w:rsid w:val="557A36E5"/>
    <w:rsid w:val="558544EF"/>
    <w:rsid w:val="55B0AD1A"/>
    <w:rsid w:val="55B9708D"/>
    <w:rsid w:val="55CB4FCB"/>
    <w:rsid w:val="55D281F7"/>
    <w:rsid w:val="560E428D"/>
    <w:rsid w:val="561EB285"/>
    <w:rsid w:val="562C32D5"/>
    <w:rsid w:val="56633668"/>
    <w:rsid w:val="566C9D23"/>
    <w:rsid w:val="56BCA593"/>
    <w:rsid w:val="56D69A03"/>
    <w:rsid w:val="56F2C12B"/>
    <w:rsid w:val="56FB16B1"/>
    <w:rsid w:val="5705C5AC"/>
    <w:rsid w:val="57103776"/>
    <w:rsid w:val="5710D75C"/>
    <w:rsid w:val="5717C9AA"/>
    <w:rsid w:val="57257E66"/>
    <w:rsid w:val="57276F75"/>
    <w:rsid w:val="573C0DD2"/>
    <w:rsid w:val="5743DD5A"/>
    <w:rsid w:val="578EEC20"/>
    <w:rsid w:val="57C80336"/>
    <w:rsid w:val="57CF66B8"/>
    <w:rsid w:val="57D36C15"/>
    <w:rsid w:val="57DDB3D0"/>
    <w:rsid w:val="57EE5E8C"/>
    <w:rsid w:val="58185D35"/>
    <w:rsid w:val="5877FE2A"/>
    <w:rsid w:val="589B859C"/>
    <w:rsid w:val="58A8BA0A"/>
    <w:rsid w:val="58C3B63A"/>
    <w:rsid w:val="58C91EF6"/>
    <w:rsid w:val="58F95A61"/>
    <w:rsid w:val="5902B3DA"/>
    <w:rsid w:val="59048F53"/>
    <w:rsid w:val="59069783"/>
    <w:rsid w:val="596F321E"/>
    <w:rsid w:val="59724426"/>
    <w:rsid w:val="59AC62AF"/>
    <w:rsid w:val="59DDBCF9"/>
    <w:rsid w:val="59EB670C"/>
    <w:rsid w:val="59EE8421"/>
    <w:rsid w:val="5A2AC694"/>
    <w:rsid w:val="5A3267CB"/>
    <w:rsid w:val="5A76BC41"/>
    <w:rsid w:val="5AB83312"/>
    <w:rsid w:val="5ABE6992"/>
    <w:rsid w:val="5ACAF131"/>
    <w:rsid w:val="5AE8B8BD"/>
    <w:rsid w:val="5AF973AC"/>
    <w:rsid w:val="5B16D49B"/>
    <w:rsid w:val="5B189CF2"/>
    <w:rsid w:val="5B1A8D31"/>
    <w:rsid w:val="5B4003FB"/>
    <w:rsid w:val="5B4C363D"/>
    <w:rsid w:val="5B4D226A"/>
    <w:rsid w:val="5B734AAD"/>
    <w:rsid w:val="5BA9E2D6"/>
    <w:rsid w:val="5BF0C920"/>
    <w:rsid w:val="5C2321DB"/>
    <w:rsid w:val="5C68E85D"/>
    <w:rsid w:val="5C9C3A31"/>
    <w:rsid w:val="5CB53C63"/>
    <w:rsid w:val="5CCA0EAE"/>
    <w:rsid w:val="5CD9AD81"/>
    <w:rsid w:val="5D0721D8"/>
    <w:rsid w:val="5D0B4852"/>
    <w:rsid w:val="5D149004"/>
    <w:rsid w:val="5D1AA091"/>
    <w:rsid w:val="5D3A601F"/>
    <w:rsid w:val="5D713DDD"/>
    <w:rsid w:val="5DBFDE2F"/>
    <w:rsid w:val="5DDF2973"/>
    <w:rsid w:val="5DE9B0BE"/>
    <w:rsid w:val="5DEB0825"/>
    <w:rsid w:val="5E19E947"/>
    <w:rsid w:val="5E58B510"/>
    <w:rsid w:val="5E6294B6"/>
    <w:rsid w:val="5E63DDF2"/>
    <w:rsid w:val="5E6B2605"/>
    <w:rsid w:val="5E95412C"/>
    <w:rsid w:val="5E9AE156"/>
    <w:rsid w:val="5E9EDC1F"/>
    <w:rsid w:val="5EC4ABC2"/>
    <w:rsid w:val="5EDEC56F"/>
    <w:rsid w:val="5EE0F5B6"/>
    <w:rsid w:val="5EF971DA"/>
    <w:rsid w:val="5F22C484"/>
    <w:rsid w:val="5F3214C9"/>
    <w:rsid w:val="5F391EA3"/>
    <w:rsid w:val="5F9238E1"/>
    <w:rsid w:val="5FB5C806"/>
    <w:rsid w:val="5FBB7B3F"/>
    <w:rsid w:val="5FCF6FC5"/>
    <w:rsid w:val="5FE734CE"/>
    <w:rsid w:val="6032DFB9"/>
    <w:rsid w:val="603DE556"/>
    <w:rsid w:val="6072E507"/>
    <w:rsid w:val="6080DFBB"/>
    <w:rsid w:val="608A3DE9"/>
    <w:rsid w:val="60A10D5C"/>
    <w:rsid w:val="60ABB5F2"/>
    <w:rsid w:val="60CAC4B9"/>
    <w:rsid w:val="60F2D975"/>
    <w:rsid w:val="6121F36D"/>
    <w:rsid w:val="61492870"/>
    <w:rsid w:val="61744674"/>
    <w:rsid w:val="6183052F"/>
    <w:rsid w:val="6190E718"/>
    <w:rsid w:val="61A535F2"/>
    <w:rsid w:val="61EA8FAE"/>
    <w:rsid w:val="6208E0ED"/>
    <w:rsid w:val="62171FA7"/>
    <w:rsid w:val="621D3939"/>
    <w:rsid w:val="6226A36E"/>
    <w:rsid w:val="624A1313"/>
    <w:rsid w:val="624CF8A9"/>
    <w:rsid w:val="625128FE"/>
    <w:rsid w:val="629C1950"/>
    <w:rsid w:val="62E962E3"/>
    <w:rsid w:val="62F31000"/>
    <w:rsid w:val="62F6634F"/>
    <w:rsid w:val="6315A776"/>
    <w:rsid w:val="632BFBD1"/>
    <w:rsid w:val="634EA011"/>
    <w:rsid w:val="63565FC9"/>
    <w:rsid w:val="635A7E54"/>
    <w:rsid w:val="63730192"/>
    <w:rsid w:val="63F67C43"/>
    <w:rsid w:val="640F1CFA"/>
    <w:rsid w:val="6427A005"/>
    <w:rsid w:val="642A3284"/>
    <w:rsid w:val="6437E9B1"/>
    <w:rsid w:val="64407BD3"/>
    <w:rsid w:val="64782770"/>
    <w:rsid w:val="64786232"/>
    <w:rsid w:val="64A7ACD9"/>
    <w:rsid w:val="64C6AED7"/>
    <w:rsid w:val="64D0915C"/>
    <w:rsid w:val="64E36D3E"/>
    <w:rsid w:val="64F4077E"/>
    <w:rsid w:val="6544E1CF"/>
    <w:rsid w:val="65B21F1D"/>
    <w:rsid w:val="65BD75AC"/>
    <w:rsid w:val="65D2B2FF"/>
    <w:rsid w:val="663FFF7D"/>
    <w:rsid w:val="6688B7C9"/>
    <w:rsid w:val="668D772A"/>
    <w:rsid w:val="66A1C059"/>
    <w:rsid w:val="66C8D5C4"/>
    <w:rsid w:val="66CE449D"/>
    <w:rsid w:val="66ECC7B9"/>
    <w:rsid w:val="6714D26C"/>
    <w:rsid w:val="6788D6DC"/>
    <w:rsid w:val="6795646D"/>
    <w:rsid w:val="67C264E4"/>
    <w:rsid w:val="67CC9D37"/>
    <w:rsid w:val="67CD764D"/>
    <w:rsid w:val="67E27324"/>
    <w:rsid w:val="67ED0D03"/>
    <w:rsid w:val="68285F90"/>
    <w:rsid w:val="68515735"/>
    <w:rsid w:val="6879A95D"/>
    <w:rsid w:val="68A4B46D"/>
    <w:rsid w:val="68C7D1D3"/>
    <w:rsid w:val="68EE9499"/>
    <w:rsid w:val="691B6247"/>
    <w:rsid w:val="691F6F99"/>
    <w:rsid w:val="69250F37"/>
    <w:rsid w:val="693BD572"/>
    <w:rsid w:val="6951954D"/>
    <w:rsid w:val="6966C29B"/>
    <w:rsid w:val="6968C467"/>
    <w:rsid w:val="69773CB4"/>
    <w:rsid w:val="69D7B275"/>
    <w:rsid w:val="69D9611B"/>
    <w:rsid w:val="69D9EB78"/>
    <w:rsid w:val="6A162CDD"/>
    <w:rsid w:val="6A3E7D2A"/>
    <w:rsid w:val="6A461921"/>
    <w:rsid w:val="6A4AC993"/>
    <w:rsid w:val="6A66896E"/>
    <w:rsid w:val="6A8A078B"/>
    <w:rsid w:val="6A8E58FB"/>
    <w:rsid w:val="6AC1F3C7"/>
    <w:rsid w:val="6AFDEB32"/>
    <w:rsid w:val="6AFF25DF"/>
    <w:rsid w:val="6B0E23B0"/>
    <w:rsid w:val="6B2DB84D"/>
    <w:rsid w:val="6B65261C"/>
    <w:rsid w:val="6B65F71E"/>
    <w:rsid w:val="6B75317C"/>
    <w:rsid w:val="6B758425"/>
    <w:rsid w:val="6B7AAEA2"/>
    <w:rsid w:val="6B8A37BD"/>
    <w:rsid w:val="6B9FFE1F"/>
    <w:rsid w:val="6BC489B4"/>
    <w:rsid w:val="6BE094B3"/>
    <w:rsid w:val="6C0566E2"/>
    <w:rsid w:val="6C0671F9"/>
    <w:rsid w:val="6C0A01C3"/>
    <w:rsid w:val="6C138EED"/>
    <w:rsid w:val="6C2BF2DC"/>
    <w:rsid w:val="6C47A9DD"/>
    <w:rsid w:val="6C525422"/>
    <w:rsid w:val="6CCF5B72"/>
    <w:rsid w:val="6CD9A4F4"/>
    <w:rsid w:val="6CE3ED6F"/>
    <w:rsid w:val="6CE942D0"/>
    <w:rsid w:val="6D1101DD"/>
    <w:rsid w:val="6D1D1335"/>
    <w:rsid w:val="6D2D2322"/>
    <w:rsid w:val="6D88D2CB"/>
    <w:rsid w:val="6D99227F"/>
    <w:rsid w:val="6DE6F050"/>
    <w:rsid w:val="6E047CC0"/>
    <w:rsid w:val="6E0A92B2"/>
    <w:rsid w:val="6E396379"/>
    <w:rsid w:val="6E496645"/>
    <w:rsid w:val="6E708753"/>
    <w:rsid w:val="6E942118"/>
    <w:rsid w:val="6ED7201F"/>
    <w:rsid w:val="6F247C2D"/>
    <w:rsid w:val="6F2B0D55"/>
    <w:rsid w:val="6F57B4CD"/>
    <w:rsid w:val="6F8C8A58"/>
    <w:rsid w:val="6FB23E0E"/>
    <w:rsid w:val="6FC057AF"/>
    <w:rsid w:val="6FD160FA"/>
    <w:rsid w:val="70121985"/>
    <w:rsid w:val="70196597"/>
    <w:rsid w:val="702CB872"/>
    <w:rsid w:val="703C1AE0"/>
    <w:rsid w:val="7048A29F"/>
    <w:rsid w:val="70740D39"/>
    <w:rsid w:val="707D49A9"/>
    <w:rsid w:val="708BD5A9"/>
    <w:rsid w:val="70E05C3D"/>
    <w:rsid w:val="70E5F257"/>
    <w:rsid w:val="70EAEA53"/>
    <w:rsid w:val="70F41D53"/>
    <w:rsid w:val="7119E2D8"/>
    <w:rsid w:val="71240C25"/>
    <w:rsid w:val="71271701"/>
    <w:rsid w:val="713F3C0B"/>
    <w:rsid w:val="718E91CE"/>
    <w:rsid w:val="719238DD"/>
    <w:rsid w:val="71A6C762"/>
    <w:rsid w:val="71BEA32C"/>
    <w:rsid w:val="71F917F0"/>
    <w:rsid w:val="72AE2A5A"/>
    <w:rsid w:val="72BC61DC"/>
    <w:rsid w:val="72E9500B"/>
    <w:rsid w:val="72F49F19"/>
    <w:rsid w:val="73140DFF"/>
    <w:rsid w:val="73804361"/>
    <w:rsid w:val="73B45524"/>
    <w:rsid w:val="73E00C0F"/>
    <w:rsid w:val="74016DF5"/>
    <w:rsid w:val="74061B20"/>
    <w:rsid w:val="740C9717"/>
    <w:rsid w:val="741078C7"/>
    <w:rsid w:val="741ABB23"/>
    <w:rsid w:val="741EA19F"/>
    <w:rsid w:val="74822F50"/>
    <w:rsid w:val="74A670B3"/>
    <w:rsid w:val="74CCA904"/>
    <w:rsid w:val="74D1171A"/>
    <w:rsid w:val="74D34802"/>
    <w:rsid w:val="74D777C8"/>
    <w:rsid w:val="74E1F564"/>
    <w:rsid w:val="752F8833"/>
    <w:rsid w:val="75367132"/>
    <w:rsid w:val="75512A8C"/>
    <w:rsid w:val="7553C7CF"/>
    <w:rsid w:val="755AD11D"/>
    <w:rsid w:val="755B758F"/>
    <w:rsid w:val="756BAFC6"/>
    <w:rsid w:val="757A65CB"/>
    <w:rsid w:val="7598BF13"/>
    <w:rsid w:val="7599FD96"/>
    <w:rsid w:val="75D06101"/>
    <w:rsid w:val="75DC37D5"/>
    <w:rsid w:val="76166B49"/>
    <w:rsid w:val="761CEEA4"/>
    <w:rsid w:val="7623CA6F"/>
    <w:rsid w:val="763639CB"/>
    <w:rsid w:val="7646A719"/>
    <w:rsid w:val="7659C75E"/>
    <w:rsid w:val="765DD2F4"/>
    <w:rsid w:val="768595C4"/>
    <w:rsid w:val="76AB80DF"/>
    <w:rsid w:val="76B90998"/>
    <w:rsid w:val="76CE9924"/>
    <w:rsid w:val="76E5AA59"/>
    <w:rsid w:val="76F857E7"/>
    <w:rsid w:val="7716C449"/>
    <w:rsid w:val="772DD782"/>
    <w:rsid w:val="774A188E"/>
    <w:rsid w:val="77663917"/>
    <w:rsid w:val="7789D3EA"/>
    <w:rsid w:val="77A5CBDB"/>
    <w:rsid w:val="77BB0030"/>
    <w:rsid w:val="77F9A355"/>
    <w:rsid w:val="78118150"/>
    <w:rsid w:val="786482F3"/>
    <w:rsid w:val="78867E6B"/>
    <w:rsid w:val="788FDCB2"/>
    <w:rsid w:val="791543A6"/>
    <w:rsid w:val="792F5D15"/>
    <w:rsid w:val="79547560"/>
    <w:rsid w:val="79564901"/>
    <w:rsid w:val="79732F6C"/>
    <w:rsid w:val="799820A5"/>
    <w:rsid w:val="79AC2864"/>
    <w:rsid w:val="79B2CD31"/>
    <w:rsid w:val="79B67DDF"/>
    <w:rsid w:val="79C86D20"/>
    <w:rsid w:val="79E2B278"/>
    <w:rsid w:val="79EA0A6C"/>
    <w:rsid w:val="7A3F2C95"/>
    <w:rsid w:val="7A591FB7"/>
    <w:rsid w:val="7A6C4368"/>
    <w:rsid w:val="7A7F10E3"/>
    <w:rsid w:val="7A81D73C"/>
    <w:rsid w:val="7A99016B"/>
    <w:rsid w:val="7AAC14F9"/>
    <w:rsid w:val="7AB09A58"/>
    <w:rsid w:val="7AB9DC0A"/>
    <w:rsid w:val="7ABF7837"/>
    <w:rsid w:val="7AF22BA6"/>
    <w:rsid w:val="7B05B506"/>
    <w:rsid w:val="7B22F863"/>
    <w:rsid w:val="7B255113"/>
    <w:rsid w:val="7B47F8C5"/>
    <w:rsid w:val="7B54A25D"/>
    <w:rsid w:val="7B866A4F"/>
    <w:rsid w:val="7B939B31"/>
    <w:rsid w:val="7BB438E9"/>
    <w:rsid w:val="7BBA498D"/>
    <w:rsid w:val="7BBEA7AD"/>
    <w:rsid w:val="7BD5729E"/>
    <w:rsid w:val="7C069ED6"/>
    <w:rsid w:val="7C0E38B7"/>
    <w:rsid w:val="7C1DE30B"/>
    <w:rsid w:val="7C20C94B"/>
    <w:rsid w:val="7C2130F2"/>
    <w:rsid w:val="7C366CDA"/>
    <w:rsid w:val="7C4446AB"/>
    <w:rsid w:val="7C4D7AFB"/>
    <w:rsid w:val="7C7C4EDE"/>
    <w:rsid w:val="7C87B7A4"/>
    <w:rsid w:val="7C9601BE"/>
    <w:rsid w:val="7C971BDD"/>
    <w:rsid w:val="7CC7B628"/>
    <w:rsid w:val="7CF251AD"/>
    <w:rsid w:val="7D5D8853"/>
    <w:rsid w:val="7D7D7413"/>
    <w:rsid w:val="7D9A4393"/>
    <w:rsid w:val="7DC4E7AB"/>
    <w:rsid w:val="7DD5EE5A"/>
    <w:rsid w:val="7DDBCF75"/>
    <w:rsid w:val="7DF08DF0"/>
    <w:rsid w:val="7DF377DE"/>
    <w:rsid w:val="7E1615C7"/>
    <w:rsid w:val="7E3D55C8"/>
    <w:rsid w:val="7E7FA6C7"/>
    <w:rsid w:val="7E81E5FA"/>
    <w:rsid w:val="7EAB1E00"/>
    <w:rsid w:val="7EB6239B"/>
    <w:rsid w:val="7ECD2296"/>
    <w:rsid w:val="7EF721F6"/>
    <w:rsid w:val="7EF883F7"/>
    <w:rsid w:val="7F01980B"/>
    <w:rsid w:val="7F0FC816"/>
    <w:rsid w:val="7F290FA8"/>
    <w:rsid w:val="7F372FEF"/>
    <w:rsid w:val="7F3CEDE2"/>
    <w:rsid w:val="7F8B679E"/>
    <w:rsid w:val="7F8BC8A7"/>
    <w:rsid w:val="7FDD2C0B"/>
    <w:rsid w:val="7FFB7A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581A"/>
  <w15:chartTrackingRefBased/>
  <w15:docId w15:val="{399DCF9C-25B3-40DC-B59F-77019104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06DC8"/>
    <w:rPr>
      <w:color w:val="467886" w:themeColor="hyperlink"/>
      <w:u w:val="single"/>
    </w:rPr>
  </w:style>
  <w:style w:type="character" w:styleId="UnresolvedMention">
    <w:name w:val="Unresolved Mention"/>
    <w:basedOn w:val="DefaultParagraphFont"/>
    <w:uiPriority w:val="99"/>
    <w:semiHidden/>
    <w:unhideWhenUsed/>
    <w:rsid w:val="00306DC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7447"/>
    <w:rPr>
      <w:b/>
      <w:bCs/>
    </w:rPr>
  </w:style>
  <w:style w:type="character" w:customStyle="1" w:styleId="CommentSubjectChar">
    <w:name w:val="Comment Subject Char"/>
    <w:basedOn w:val="CommentTextChar"/>
    <w:link w:val="CommentSubject"/>
    <w:uiPriority w:val="99"/>
    <w:semiHidden/>
    <w:rsid w:val="000B7447"/>
    <w:rPr>
      <w:b/>
      <w:bCs/>
      <w:sz w:val="20"/>
      <w:szCs w:val="20"/>
    </w:rPr>
  </w:style>
  <w:style w:type="character" w:styleId="Mention">
    <w:name w:val="Mention"/>
    <w:basedOn w:val="DefaultParagraphFont"/>
    <w:uiPriority w:val="99"/>
    <w:unhideWhenUsed/>
    <w:rsid w:val="003A2E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82631">
      <w:bodyDiv w:val="1"/>
      <w:marLeft w:val="0"/>
      <w:marRight w:val="0"/>
      <w:marTop w:val="0"/>
      <w:marBottom w:val="0"/>
      <w:divBdr>
        <w:top w:val="none" w:sz="0" w:space="0" w:color="auto"/>
        <w:left w:val="none" w:sz="0" w:space="0" w:color="auto"/>
        <w:bottom w:val="none" w:sz="0" w:space="0" w:color="auto"/>
        <w:right w:val="none" w:sz="0" w:space="0" w:color="auto"/>
      </w:divBdr>
      <w:divsChild>
        <w:div w:id="880481883">
          <w:marLeft w:val="0"/>
          <w:marRight w:val="0"/>
          <w:marTop w:val="0"/>
          <w:marBottom w:val="0"/>
          <w:divBdr>
            <w:top w:val="none" w:sz="0" w:space="0" w:color="auto"/>
            <w:left w:val="none" w:sz="0" w:space="0" w:color="auto"/>
            <w:bottom w:val="none" w:sz="0" w:space="0" w:color="auto"/>
            <w:right w:val="none" w:sz="0" w:space="0" w:color="auto"/>
          </w:divBdr>
        </w:div>
        <w:div w:id="1001615485">
          <w:marLeft w:val="0"/>
          <w:marRight w:val="0"/>
          <w:marTop w:val="0"/>
          <w:marBottom w:val="0"/>
          <w:divBdr>
            <w:top w:val="none" w:sz="0" w:space="0" w:color="auto"/>
            <w:left w:val="none" w:sz="0" w:space="0" w:color="auto"/>
            <w:bottom w:val="none" w:sz="0" w:space="0" w:color="auto"/>
            <w:right w:val="none" w:sz="0" w:space="0" w:color="auto"/>
          </w:divBdr>
        </w:div>
        <w:div w:id="1504273026">
          <w:marLeft w:val="0"/>
          <w:marRight w:val="0"/>
          <w:marTop w:val="0"/>
          <w:marBottom w:val="0"/>
          <w:divBdr>
            <w:top w:val="none" w:sz="0" w:space="0" w:color="auto"/>
            <w:left w:val="none" w:sz="0" w:space="0" w:color="auto"/>
            <w:bottom w:val="none" w:sz="0" w:space="0" w:color="auto"/>
            <w:right w:val="none" w:sz="0" w:space="0" w:color="auto"/>
          </w:divBdr>
        </w:div>
      </w:divsChild>
    </w:div>
    <w:div w:id="400063616">
      <w:bodyDiv w:val="1"/>
      <w:marLeft w:val="0"/>
      <w:marRight w:val="0"/>
      <w:marTop w:val="0"/>
      <w:marBottom w:val="0"/>
      <w:divBdr>
        <w:top w:val="none" w:sz="0" w:space="0" w:color="auto"/>
        <w:left w:val="none" w:sz="0" w:space="0" w:color="auto"/>
        <w:bottom w:val="none" w:sz="0" w:space="0" w:color="auto"/>
        <w:right w:val="none" w:sz="0" w:space="0" w:color="auto"/>
      </w:divBdr>
      <w:divsChild>
        <w:div w:id="685794338">
          <w:marLeft w:val="0"/>
          <w:marRight w:val="0"/>
          <w:marTop w:val="0"/>
          <w:marBottom w:val="0"/>
          <w:divBdr>
            <w:top w:val="none" w:sz="0" w:space="0" w:color="auto"/>
            <w:left w:val="none" w:sz="0" w:space="0" w:color="auto"/>
            <w:bottom w:val="none" w:sz="0" w:space="0" w:color="auto"/>
            <w:right w:val="none" w:sz="0" w:space="0" w:color="auto"/>
          </w:divBdr>
          <w:divsChild>
            <w:div w:id="512258143">
              <w:marLeft w:val="0"/>
              <w:marRight w:val="0"/>
              <w:marTop w:val="0"/>
              <w:marBottom w:val="0"/>
              <w:divBdr>
                <w:top w:val="none" w:sz="0" w:space="0" w:color="auto"/>
                <w:left w:val="none" w:sz="0" w:space="0" w:color="auto"/>
                <w:bottom w:val="none" w:sz="0" w:space="0" w:color="auto"/>
                <w:right w:val="none" w:sz="0" w:space="0" w:color="auto"/>
              </w:divBdr>
              <w:divsChild>
                <w:div w:id="1858736297">
                  <w:marLeft w:val="0"/>
                  <w:marRight w:val="0"/>
                  <w:marTop w:val="0"/>
                  <w:marBottom w:val="0"/>
                  <w:divBdr>
                    <w:top w:val="none" w:sz="0" w:space="0" w:color="auto"/>
                    <w:left w:val="none" w:sz="0" w:space="0" w:color="auto"/>
                    <w:bottom w:val="none" w:sz="0" w:space="0" w:color="auto"/>
                    <w:right w:val="none" w:sz="0" w:space="0" w:color="auto"/>
                  </w:divBdr>
                  <w:divsChild>
                    <w:div w:id="647589652">
                      <w:marLeft w:val="0"/>
                      <w:marRight w:val="0"/>
                      <w:marTop w:val="0"/>
                      <w:marBottom w:val="0"/>
                      <w:divBdr>
                        <w:top w:val="none" w:sz="0" w:space="0" w:color="auto"/>
                        <w:left w:val="none" w:sz="0" w:space="0" w:color="auto"/>
                        <w:bottom w:val="none" w:sz="0" w:space="0" w:color="auto"/>
                        <w:right w:val="none" w:sz="0" w:space="0" w:color="auto"/>
                      </w:divBdr>
                      <w:divsChild>
                        <w:div w:id="1612276173">
                          <w:marLeft w:val="0"/>
                          <w:marRight w:val="0"/>
                          <w:marTop w:val="0"/>
                          <w:marBottom w:val="0"/>
                          <w:divBdr>
                            <w:top w:val="none" w:sz="0" w:space="0" w:color="auto"/>
                            <w:left w:val="none" w:sz="0" w:space="0" w:color="auto"/>
                            <w:bottom w:val="none" w:sz="0" w:space="0" w:color="auto"/>
                            <w:right w:val="none" w:sz="0" w:space="0" w:color="auto"/>
                          </w:divBdr>
                          <w:divsChild>
                            <w:div w:id="1314024361">
                              <w:marLeft w:val="0"/>
                              <w:marRight w:val="0"/>
                              <w:marTop w:val="0"/>
                              <w:marBottom w:val="0"/>
                              <w:divBdr>
                                <w:top w:val="none" w:sz="0" w:space="0" w:color="auto"/>
                                <w:left w:val="none" w:sz="0" w:space="0" w:color="auto"/>
                                <w:bottom w:val="none" w:sz="0" w:space="0" w:color="auto"/>
                                <w:right w:val="none" w:sz="0" w:space="0" w:color="auto"/>
                              </w:divBdr>
                              <w:divsChild>
                                <w:div w:id="877089997">
                                  <w:marLeft w:val="0"/>
                                  <w:marRight w:val="0"/>
                                  <w:marTop w:val="0"/>
                                  <w:marBottom w:val="0"/>
                                  <w:divBdr>
                                    <w:top w:val="none" w:sz="0" w:space="0" w:color="auto"/>
                                    <w:left w:val="none" w:sz="0" w:space="0" w:color="auto"/>
                                    <w:bottom w:val="none" w:sz="0" w:space="0" w:color="auto"/>
                                    <w:right w:val="none" w:sz="0" w:space="0" w:color="auto"/>
                                  </w:divBdr>
                                  <w:divsChild>
                                    <w:div w:id="1445030977">
                                      <w:marLeft w:val="0"/>
                                      <w:marRight w:val="0"/>
                                      <w:marTop w:val="0"/>
                                      <w:marBottom w:val="0"/>
                                      <w:divBdr>
                                        <w:top w:val="none" w:sz="0" w:space="0" w:color="auto"/>
                                        <w:left w:val="none" w:sz="0" w:space="0" w:color="auto"/>
                                        <w:bottom w:val="none" w:sz="0" w:space="0" w:color="auto"/>
                                        <w:right w:val="none" w:sz="0" w:space="0" w:color="auto"/>
                                      </w:divBdr>
                                      <w:divsChild>
                                        <w:div w:id="337847978">
                                          <w:marLeft w:val="0"/>
                                          <w:marRight w:val="0"/>
                                          <w:marTop w:val="0"/>
                                          <w:marBottom w:val="0"/>
                                          <w:divBdr>
                                            <w:top w:val="none" w:sz="0" w:space="0" w:color="auto"/>
                                            <w:left w:val="none" w:sz="0" w:space="0" w:color="auto"/>
                                            <w:bottom w:val="none" w:sz="0" w:space="0" w:color="auto"/>
                                            <w:right w:val="none" w:sz="0" w:space="0" w:color="auto"/>
                                          </w:divBdr>
                                          <w:divsChild>
                                            <w:div w:id="1543205688">
                                              <w:marLeft w:val="0"/>
                                              <w:marRight w:val="0"/>
                                              <w:marTop w:val="0"/>
                                              <w:marBottom w:val="0"/>
                                              <w:divBdr>
                                                <w:top w:val="none" w:sz="0" w:space="0" w:color="auto"/>
                                                <w:left w:val="none" w:sz="0" w:space="0" w:color="auto"/>
                                                <w:bottom w:val="none" w:sz="0" w:space="0" w:color="auto"/>
                                                <w:right w:val="none" w:sz="0" w:space="0" w:color="auto"/>
                                              </w:divBdr>
                                            </w:div>
                                            <w:div w:id="17280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875042270">
              <w:marLeft w:val="0"/>
              <w:marRight w:val="0"/>
              <w:marTop w:val="0"/>
              <w:marBottom w:val="0"/>
              <w:divBdr>
                <w:top w:val="none" w:sz="0" w:space="0" w:color="auto"/>
                <w:left w:val="none" w:sz="0" w:space="0" w:color="auto"/>
                <w:bottom w:val="none" w:sz="0" w:space="0" w:color="auto"/>
                <w:right w:val="none" w:sz="0" w:space="0" w:color="auto"/>
              </w:divBdr>
              <w:divsChild>
                <w:div w:id="1944414697">
                  <w:marLeft w:val="0"/>
                  <w:marRight w:val="0"/>
                  <w:marTop w:val="0"/>
                  <w:marBottom w:val="0"/>
                  <w:divBdr>
                    <w:top w:val="none" w:sz="0" w:space="0" w:color="auto"/>
                    <w:left w:val="none" w:sz="0" w:space="0" w:color="auto"/>
                    <w:bottom w:val="none" w:sz="0" w:space="0" w:color="auto"/>
                    <w:right w:val="none" w:sz="0" w:space="0" w:color="auto"/>
                  </w:divBdr>
                  <w:divsChild>
                    <w:div w:id="1742675429">
                      <w:marLeft w:val="0"/>
                      <w:marRight w:val="0"/>
                      <w:marTop w:val="0"/>
                      <w:marBottom w:val="0"/>
                      <w:divBdr>
                        <w:top w:val="none" w:sz="0" w:space="0" w:color="auto"/>
                        <w:left w:val="none" w:sz="0" w:space="0" w:color="auto"/>
                        <w:bottom w:val="none" w:sz="0" w:space="0" w:color="auto"/>
                        <w:right w:val="none" w:sz="0" w:space="0" w:color="auto"/>
                      </w:divBdr>
                      <w:divsChild>
                        <w:div w:id="853307476">
                          <w:marLeft w:val="0"/>
                          <w:marRight w:val="0"/>
                          <w:marTop w:val="0"/>
                          <w:marBottom w:val="0"/>
                          <w:divBdr>
                            <w:top w:val="none" w:sz="0" w:space="0" w:color="auto"/>
                            <w:left w:val="none" w:sz="0" w:space="0" w:color="auto"/>
                            <w:bottom w:val="none" w:sz="0" w:space="0" w:color="auto"/>
                            <w:right w:val="none" w:sz="0" w:space="0" w:color="auto"/>
                          </w:divBdr>
                          <w:divsChild>
                            <w:div w:id="1142963919">
                              <w:marLeft w:val="0"/>
                              <w:marRight w:val="0"/>
                              <w:marTop w:val="0"/>
                              <w:marBottom w:val="0"/>
                              <w:divBdr>
                                <w:top w:val="none" w:sz="0" w:space="0" w:color="auto"/>
                                <w:left w:val="none" w:sz="0" w:space="0" w:color="auto"/>
                                <w:bottom w:val="none" w:sz="0" w:space="0" w:color="auto"/>
                                <w:right w:val="none" w:sz="0" w:space="0" w:color="auto"/>
                              </w:divBdr>
                              <w:divsChild>
                                <w:div w:id="132673512">
                                  <w:marLeft w:val="0"/>
                                  <w:marRight w:val="0"/>
                                  <w:marTop w:val="0"/>
                                  <w:marBottom w:val="0"/>
                                  <w:divBdr>
                                    <w:top w:val="none" w:sz="0" w:space="0" w:color="auto"/>
                                    <w:left w:val="none" w:sz="0" w:space="0" w:color="auto"/>
                                    <w:bottom w:val="none" w:sz="0" w:space="0" w:color="auto"/>
                                    <w:right w:val="none" w:sz="0" w:space="0" w:color="auto"/>
                                  </w:divBdr>
                                  <w:divsChild>
                                    <w:div w:id="605502385">
                                      <w:marLeft w:val="0"/>
                                      <w:marRight w:val="0"/>
                                      <w:marTop w:val="0"/>
                                      <w:marBottom w:val="0"/>
                                      <w:divBdr>
                                        <w:top w:val="none" w:sz="0" w:space="0" w:color="auto"/>
                                        <w:left w:val="none" w:sz="0" w:space="0" w:color="auto"/>
                                        <w:bottom w:val="none" w:sz="0" w:space="0" w:color="auto"/>
                                        <w:right w:val="none" w:sz="0" w:space="0" w:color="auto"/>
                                      </w:divBdr>
                                      <w:divsChild>
                                        <w:div w:id="1704597530">
                                          <w:marLeft w:val="0"/>
                                          <w:marRight w:val="0"/>
                                          <w:marTop w:val="0"/>
                                          <w:marBottom w:val="0"/>
                                          <w:divBdr>
                                            <w:top w:val="none" w:sz="0" w:space="0" w:color="auto"/>
                                            <w:left w:val="none" w:sz="0" w:space="0" w:color="auto"/>
                                            <w:bottom w:val="none" w:sz="0" w:space="0" w:color="auto"/>
                                            <w:right w:val="none" w:sz="0" w:space="0" w:color="auto"/>
                                          </w:divBdr>
                                          <w:divsChild>
                                            <w:div w:id="262155400">
                                              <w:marLeft w:val="0"/>
                                              <w:marRight w:val="0"/>
                                              <w:marTop w:val="0"/>
                                              <w:marBottom w:val="0"/>
                                              <w:divBdr>
                                                <w:top w:val="none" w:sz="0" w:space="0" w:color="auto"/>
                                                <w:left w:val="none" w:sz="0" w:space="0" w:color="auto"/>
                                                <w:bottom w:val="none" w:sz="0" w:space="0" w:color="auto"/>
                                                <w:right w:val="none" w:sz="0" w:space="0" w:color="auto"/>
                                              </w:divBdr>
                                            </w:div>
                                            <w:div w:id="578028354">
                                              <w:marLeft w:val="0"/>
                                              <w:marRight w:val="0"/>
                                              <w:marTop w:val="0"/>
                                              <w:marBottom w:val="0"/>
                                              <w:divBdr>
                                                <w:top w:val="none" w:sz="0" w:space="0" w:color="auto"/>
                                                <w:left w:val="none" w:sz="0" w:space="0" w:color="auto"/>
                                                <w:bottom w:val="none" w:sz="0" w:space="0" w:color="auto"/>
                                                <w:right w:val="none" w:sz="0" w:space="0" w:color="auto"/>
                                              </w:divBdr>
                                            </w:div>
                                            <w:div w:id="11381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179820">
      <w:bodyDiv w:val="1"/>
      <w:marLeft w:val="0"/>
      <w:marRight w:val="0"/>
      <w:marTop w:val="0"/>
      <w:marBottom w:val="0"/>
      <w:divBdr>
        <w:top w:val="none" w:sz="0" w:space="0" w:color="auto"/>
        <w:left w:val="none" w:sz="0" w:space="0" w:color="auto"/>
        <w:bottom w:val="none" w:sz="0" w:space="0" w:color="auto"/>
        <w:right w:val="none" w:sz="0" w:space="0" w:color="auto"/>
      </w:divBdr>
      <w:divsChild>
        <w:div w:id="348340676">
          <w:marLeft w:val="0"/>
          <w:marRight w:val="0"/>
          <w:marTop w:val="0"/>
          <w:marBottom w:val="0"/>
          <w:divBdr>
            <w:top w:val="none" w:sz="0" w:space="0" w:color="auto"/>
            <w:left w:val="none" w:sz="0" w:space="0" w:color="auto"/>
            <w:bottom w:val="none" w:sz="0" w:space="0" w:color="auto"/>
            <w:right w:val="none" w:sz="0" w:space="0" w:color="auto"/>
          </w:divBdr>
        </w:div>
        <w:div w:id="447286148">
          <w:marLeft w:val="0"/>
          <w:marRight w:val="0"/>
          <w:marTop w:val="0"/>
          <w:marBottom w:val="0"/>
          <w:divBdr>
            <w:top w:val="none" w:sz="0" w:space="0" w:color="auto"/>
            <w:left w:val="none" w:sz="0" w:space="0" w:color="auto"/>
            <w:bottom w:val="none" w:sz="0" w:space="0" w:color="auto"/>
            <w:right w:val="none" w:sz="0" w:space="0" w:color="auto"/>
          </w:divBdr>
        </w:div>
        <w:div w:id="565266557">
          <w:marLeft w:val="0"/>
          <w:marRight w:val="0"/>
          <w:marTop w:val="0"/>
          <w:marBottom w:val="0"/>
          <w:divBdr>
            <w:top w:val="none" w:sz="0" w:space="0" w:color="auto"/>
            <w:left w:val="none" w:sz="0" w:space="0" w:color="auto"/>
            <w:bottom w:val="none" w:sz="0" w:space="0" w:color="auto"/>
            <w:right w:val="none" w:sz="0" w:space="0" w:color="auto"/>
          </w:divBdr>
        </w:div>
        <w:div w:id="1366716854">
          <w:marLeft w:val="0"/>
          <w:marRight w:val="0"/>
          <w:marTop w:val="0"/>
          <w:marBottom w:val="0"/>
          <w:divBdr>
            <w:top w:val="none" w:sz="0" w:space="0" w:color="auto"/>
            <w:left w:val="none" w:sz="0" w:space="0" w:color="auto"/>
            <w:bottom w:val="none" w:sz="0" w:space="0" w:color="auto"/>
            <w:right w:val="none" w:sz="0" w:space="0" w:color="auto"/>
          </w:divBdr>
        </w:div>
        <w:div w:id="1869100994">
          <w:marLeft w:val="0"/>
          <w:marRight w:val="0"/>
          <w:marTop w:val="0"/>
          <w:marBottom w:val="0"/>
          <w:divBdr>
            <w:top w:val="none" w:sz="0" w:space="0" w:color="auto"/>
            <w:left w:val="none" w:sz="0" w:space="0" w:color="auto"/>
            <w:bottom w:val="none" w:sz="0" w:space="0" w:color="auto"/>
            <w:right w:val="none" w:sz="0" w:space="0" w:color="auto"/>
          </w:divBdr>
        </w:div>
        <w:div w:id="1965959845">
          <w:marLeft w:val="0"/>
          <w:marRight w:val="0"/>
          <w:marTop w:val="0"/>
          <w:marBottom w:val="0"/>
          <w:divBdr>
            <w:top w:val="none" w:sz="0" w:space="0" w:color="auto"/>
            <w:left w:val="none" w:sz="0" w:space="0" w:color="auto"/>
            <w:bottom w:val="none" w:sz="0" w:space="0" w:color="auto"/>
            <w:right w:val="none" w:sz="0" w:space="0" w:color="auto"/>
          </w:divBdr>
        </w:div>
      </w:divsChild>
    </w:div>
    <w:div w:id="649941303">
      <w:bodyDiv w:val="1"/>
      <w:marLeft w:val="0"/>
      <w:marRight w:val="0"/>
      <w:marTop w:val="0"/>
      <w:marBottom w:val="0"/>
      <w:divBdr>
        <w:top w:val="none" w:sz="0" w:space="0" w:color="auto"/>
        <w:left w:val="none" w:sz="0" w:space="0" w:color="auto"/>
        <w:bottom w:val="none" w:sz="0" w:space="0" w:color="auto"/>
        <w:right w:val="none" w:sz="0" w:space="0" w:color="auto"/>
      </w:divBdr>
    </w:div>
    <w:div w:id="765418205">
      <w:bodyDiv w:val="1"/>
      <w:marLeft w:val="0"/>
      <w:marRight w:val="0"/>
      <w:marTop w:val="0"/>
      <w:marBottom w:val="0"/>
      <w:divBdr>
        <w:top w:val="none" w:sz="0" w:space="0" w:color="auto"/>
        <w:left w:val="none" w:sz="0" w:space="0" w:color="auto"/>
        <w:bottom w:val="none" w:sz="0" w:space="0" w:color="auto"/>
        <w:right w:val="none" w:sz="0" w:space="0" w:color="auto"/>
      </w:divBdr>
    </w:div>
    <w:div w:id="860361246">
      <w:bodyDiv w:val="1"/>
      <w:marLeft w:val="0"/>
      <w:marRight w:val="0"/>
      <w:marTop w:val="0"/>
      <w:marBottom w:val="0"/>
      <w:divBdr>
        <w:top w:val="none" w:sz="0" w:space="0" w:color="auto"/>
        <w:left w:val="none" w:sz="0" w:space="0" w:color="auto"/>
        <w:bottom w:val="none" w:sz="0" w:space="0" w:color="auto"/>
        <w:right w:val="none" w:sz="0" w:space="0" w:color="auto"/>
      </w:divBdr>
    </w:div>
    <w:div w:id="904069361">
      <w:bodyDiv w:val="1"/>
      <w:marLeft w:val="0"/>
      <w:marRight w:val="0"/>
      <w:marTop w:val="0"/>
      <w:marBottom w:val="0"/>
      <w:divBdr>
        <w:top w:val="none" w:sz="0" w:space="0" w:color="auto"/>
        <w:left w:val="none" w:sz="0" w:space="0" w:color="auto"/>
        <w:bottom w:val="none" w:sz="0" w:space="0" w:color="auto"/>
        <w:right w:val="none" w:sz="0" w:space="0" w:color="auto"/>
      </w:divBdr>
      <w:divsChild>
        <w:div w:id="1364282646">
          <w:marLeft w:val="0"/>
          <w:marRight w:val="0"/>
          <w:marTop w:val="0"/>
          <w:marBottom w:val="0"/>
          <w:divBdr>
            <w:top w:val="none" w:sz="0" w:space="0" w:color="auto"/>
            <w:left w:val="none" w:sz="0" w:space="0" w:color="auto"/>
            <w:bottom w:val="none" w:sz="0" w:space="0" w:color="auto"/>
            <w:right w:val="none" w:sz="0" w:space="0" w:color="auto"/>
          </w:divBdr>
          <w:divsChild>
            <w:div w:id="286668409">
              <w:marLeft w:val="0"/>
              <w:marRight w:val="0"/>
              <w:marTop w:val="0"/>
              <w:marBottom w:val="0"/>
              <w:divBdr>
                <w:top w:val="none" w:sz="0" w:space="0" w:color="auto"/>
                <w:left w:val="none" w:sz="0" w:space="0" w:color="auto"/>
                <w:bottom w:val="none" w:sz="0" w:space="0" w:color="auto"/>
                <w:right w:val="none" w:sz="0" w:space="0" w:color="auto"/>
              </w:divBdr>
              <w:divsChild>
                <w:div w:id="769591260">
                  <w:marLeft w:val="0"/>
                  <w:marRight w:val="0"/>
                  <w:marTop w:val="0"/>
                  <w:marBottom w:val="0"/>
                  <w:divBdr>
                    <w:top w:val="none" w:sz="0" w:space="0" w:color="auto"/>
                    <w:left w:val="none" w:sz="0" w:space="0" w:color="auto"/>
                    <w:bottom w:val="none" w:sz="0" w:space="0" w:color="auto"/>
                    <w:right w:val="none" w:sz="0" w:space="0" w:color="auto"/>
                  </w:divBdr>
                  <w:divsChild>
                    <w:div w:id="1721320951">
                      <w:marLeft w:val="0"/>
                      <w:marRight w:val="0"/>
                      <w:marTop w:val="0"/>
                      <w:marBottom w:val="0"/>
                      <w:divBdr>
                        <w:top w:val="none" w:sz="0" w:space="0" w:color="auto"/>
                        <w:left w:val="none" w:sz="0" w:space="0" w:color="auto"/>
                        <w:bottom w:val="none" w:sz="0" w:space="0" w:color="auto"/>
                        <w:right w:val="none" w:sz="0" w:space="0" w:color="auto"/>
                      </w:divBdr>
                      <w:divsChild>
                        <w:div w:id="377819847">
                          <w:marLeft w:val="0"/>
                          <w:marRight w:val="0"/>
                          <w:marTop w:val="0"/>
                          <w:marBottom w:val="0"/>
                          <w:divBdr>
                            <w:top w:val="none" w:sz="0" w:space="0" w:color="auto"/>
                            <w:left w:val="none" w:sz="0" w:space="0" w:color="auto"/>
                            <w:bottom w:val="none" w:sz="0" w:space="0" w:color="auto"/>
                            <w:right w:val="none" w:sz="0" w:space="0" w:color="auto"/>
                          </w:divBdr>
                          <w:divsChild>
                            <w:div w:id="767114061">
                              <w:marLeft w:val="0"/>
                              <w:marRight w:val="0"/>
                              <w:marTop w:val="0"/>
                              <w:marBottom w:val="0"/>
                              <w:divBdr>
                                <w:top w:val="none" w:sz="0" w:space="0" w:color="auto"/>
                                <w:left w:val="none" w:sz="0" w:space="0" w:color="auto"/>
                                <w:bottom w:val="none" w:sz="0" w:space="0" w:color="auto"/>
                                <w:right w:val="none" w:sz="0" w:space="0" w:color="auto"/>
                              </w:divBdr>
                              <w:divsChild>
                                <w:div w:id="1304970913">
                                  <w:marLeft w:val="0"/>
                                  <w:marRight w:val="0"/>
                                  <w:marTop w:val="0"/>
                                  <w:marBottom w:val="0"/>
                                  <w:divBdr>
                                    <w:top w:val="none" w:sz="0" w:space="0" w:color="auto"/>
                                    <w:left w:val="none" w:sz="0" w:space="0" w:color="auto"/>
                                    <w:bottom w:val="none" w:sz="0" w:space="0" w:color="auto"/>
                                    <w:right w:val="none" w:sz="0" w:space="0" w:color="auto"/>
                                  </w:divBdr>
                                  <w:divsChild>
                                    <w:div w:id="1158303825">
                                      <w:marLeft w:val="0"/>
                                      <w:marRight w:val="0"/>
                                      <w:marTop w:val="0"/>
                                      <w:marBottom w:val="0"/>
                                      <w:divBdr>
                                        <w:top w:val="none" w:sz="0" w:space="0" w:color="auto"/>
                                        <w:left w:val="none" w:sz="0" w:space="0" w:color="auto"/>
                                        <w:bottom w:val="none" w:sz="0" w:space="0" w:color="auto"/>
                                        <w:right w:val="none" w:sz="0" w:space="0" w:color="auto"/>
                                      </w:divBdr>
                                      <w:divsChild>
                                        <w:div w:id="1400009678">
                                          <w:marLeft w:val="0"/>
                                          <w:marRight w:val="0"/>
                                          <w:marTop w:val="0"/>
                                          <w:marBottom w:val="0"/>
                                          <w:divBdr>
                                            <w:top w:val="none" w:sz="0" w:space="0" w:color="auto"/>
                                            <w:left w:val="none" w:sz="0" w:space="0" w:color="auto"/>
                                            <w:bottom w:val="none" w:sz="0" w:space="0" w:color="auto"/>
                                            <w:right w:val="none" w:sz="0" w:space="0" w:color="auto"/>
                                          </w:divBdr>
                                          <w:divsChild>
                                            <w:div w:id="488861337">
                                              <w:marLeft w:val="0"/>
                                              <w:marRight w:val="0"/>
                                              <w:marTop w:val="0"/>
                                              <w:marBottom w:val="0"/>
                                              <w:divBdr>
                                                <w:top w:val="none" w:sz="0" w:space="0" w:color="auto"/>
                                                <w:left w:val="none" w:sz="0" w:space="0" w:color="auto"/>
                                                <w:bottom w:val="none" w:sz="0" w:space="0" w:color="auto"/>
                                                <w:right w:val="none" w:sz="0" w:space="0" w:color="auto"/>
                                              </w:divBdr>
                                            </w:div>
                                            <w:div w:id="1215310862">
                                              <w:marLeft w:val="0"/>
                                              <w:marRight w:val="0"/>
                                              <w:marTop w:val="0"/>
                                              <w:marBottom w:val="0"/>
                                              <w:divBdr>
                                                <w:top w:val="none" w:sz="0" w:space="0" w:color="auto"/>
                                                <w:left w:val="none" w:sz="0" w:space="0" w:color="auto"/>
                                                <w:bottom w:val="none" w:sz="0" w:space="0" w:color="auto"/>
                                                <w:right w:val="none" w:sz="0" w:space="0" w:color="auto"/>
                                              </w:divBdr>
                                            </w:div>
                                            <w:div w:id="20902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449735">
          <w:marLeft w:val="0"/>
          <w:marRight w:val="0"/>
          <w:marTop w:val="0"/>
          <w:marBottom w:val="0"/>
          <w:divBdr>
            <w:top w:val="none" w:sz="0" w:space="0" w:color="auto"/>
            <w:left w:val="none" w:sz="0" w:space="0" w:color="auto"/>
            <w:bottom w:val="none" w:sz="0" w:space="0" w:color="auto"/>
            <w:right w:val="none" w:sz="0" w:space="0" w:color="auto"/>
          </w:divBdr>
          <w:divsChild>
            <w:div w:id="94982466">
              <w:marLeft w:val="0"/>
              <w:marRight w:val="0"/>
              <w:marTop w:val="0"/>
              <w:marBottom w:val="0"/>
              <w:divBdr>
                <w:top w:val="none" w:sz="0" w:space="0" w:color="auto"/>
                <w:left w:val="none" w:sz="0" w:space="0" w:color="auto"/>
                <w:bottom w:val="none" w:sz="0" w:space="0" w:color="auto"/>
                <w:right w:val="none" w:sz="0" w:space="0" w:color="auto"/>
              </w:divBdr>
              <w:divsChild>
                <w:div w:id="2022272765">
                  <w:marLeft w:val="0"/>
                  <w:marRight w:val="0"/>
                  <w:marTop w:val="0"/>
                  <w:marBottom w:val="0"/>
                  <w:divBdr>
                    <w:top w:val="none" w:sz="0" w:space="0" w:color="auto"/>
                    <w:left w:val="none" w:sz="0" w:space="0" w:color="auto"/>
                    <w:bottom w:val="none" w:sz="0" w:space="0" w:color="auto"/>
                    <w:right w:val="none" w:sz="0" w:space="0" w:color="auto"/>
                  </w:divBdr>
                  <w:divsChild>
                    <w:div w:id="734158481">
                      <w:marLeft w:val="0"/>
                      <w:marRight w:val="0"/>
                      <w:marTop w:val="0"/>
                      <w:marBottom w:val="0"/>
                      <w:divBdr>
                        <w:top w:val="none" w:sz="0" w:space="0" w:color="auto"/>
                        <w:left w:val="none" w:sz="0" w:space="0" w:color="auto"/>
                        <w:bottom w:val="none" w:sz="0" w:space="0" w:color="auto"/>
                        <w:right w:val="none" w:sz="0" w:space="0" w:color="auto"/>
                      </w:divBdr>
                      <w:divsChild>
                        <w:div w:id="606692380">
                          <w:marLeft w:val="0"/>
                          <w:marRight w:val="0"/>
                          <w:marTop w:val="0"/>
                          <w:marBottom w:val="0"/>
                          <w:divBdr>
                            <w:top w:val="none" w:sz="0" w:space="0" w:color="auto"/>
                            <w:left w:val="none" w:sz="0" w:space="0" w:color="auto"/>
                            <w:bottom w:val="none" w:sz="0" w:space="0" w:color="auto"/>
                            <w:right w:val="none" w:sz="0" w:space="0" w:color="auto"/>
                          </w:divBdr>
                          <w:divsChild>
                            <w:div w:id="968784809">
                              <w:marLeft w:val="0"/>
                              <w:marRight w:val="0"/>
                              <w:marTop w:val="0"/>
                              <w:marBottom w:val="0"/>
                              <w:divBdr>
                                <w:top w:val="none" w:sz="0" w:space="0" w:color="auto"/>
                                <w:left w:val="none" w:sz="0" w:space="0" w:color="auto"/>
                                <w:bottom w:val="none" w:sz="0" w:space="0" w:color="auto"/>
                                <w:right w:val="none" w:sz="0" w:space="0" w:color="auto"/>
                              </w:divBdr>
                              <w:divsChild>
                                <w:div w:id="223369264">
                                  <w:marLeft w:val="0"/>
                                  <w:marRight w:val="0"/>
                                  <w:marTop w:val="0"/>
                                  <w:marBottom w:val="0"/>
                                  <w:divBdr>
                                    <w:top w:val="none" w:sz="0" w:space="0" w:color="auto"/>
                                    <w:left w:val="none" w:sz="0" w:space="0" w:color="auto"/>
                                    <w:bottom w:val="none" w:sz="0" w:space="0" w:color="auto"/>
                                    <w:right w:val="none" w:sz="0" w:space="0" w:color="auto"/>
                                  </w:divBdr>
                                  <w:divsChild>
                                    <w:div w:id="1379431606">
                                      <w:marLeft w:val="0"/>
                                      <w:marRight w:val="0"/>
                                      <w:marTop w:val="0"/>
                                      <w:marBottom w:val="0"/>
                                      <w:divBdr>
                                        <w:top w:val="none" w:sz="0" w:space="0" w:color="auto"/>
                                        <w:left w:val="none" w:sz="0" w:space="0" w:color="auto"/>
                                        <w:bottom w:val="none" w:sz="0" w:space="0" w:color="auto"/>
                                        <w:right w:val="none" w:sz="0" w:space="0" w:color="auto"/>
                                      </w:divBdr>
                                      <w:divsChild>
                                        <w:div w:id="614599182">
                                          <w:marLeft w:val="0"/>
                                          <w:marRight w:val="0"/>
                                          <w:marTop w:val="0"/>
                                          <w:marBottom w:val="0"/>
                                          <w:divBdr>
                                            <w:top w:val="none" w:sz="0" w:space="0" w:color="auto"/>
                                            <w:left w:val="none" w:sz="0" w:space="0" w:color="auto"/>
                                            <w:bottom w:val="none" w:sz="0" w:space="0" w:color="auto"/>
                                            <w:right w:val="none" w:sz="0" w:space="0" w:color="auto"/>
                                          </w:divBdr>
                                          <w:divsChild>
                                            <w:div w:id="371541224">
                                              <w:marLeft w:val="0"/>
                                              <w:marRight w:val="0"/>
                                              <w:marTop w:val="0"/>
                                              <w:marBottom w:val="0"/>
                                              <w:divBdr>
                                                <w:top w:val="none" w:sz="0" w:space="0" w:color="auto"/>
                                                <w:left w:val="none" w:sz="0" w:space="0" w:color="auto"/>
                                                <w:bottom w:val="none" w:sz="0" w:space="0" w:color="auto"/>
                                                <w:right w:val="none" w:sz="0" w:space="0" w:color="auto"/>
                                              </w:divBdr>
                                            </w:div>
                                            <w:div w:id="13990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769100">
      <w:bodyDiv w:val="1"/>
      <w:marLeft w:val="0"/>
      <w:marRight w:val="0"/>
      <w:marTop w:val="0"/>
      <w:marBottom w:val="0"/>
      <w:divBdr>
        <w:top w:val="none" w:sz="0" w:space="0" w:color="auto"/>
        <w:left w:val="none" w:sz="0" w:space="0" w:color="auto"/>
        <w:bottom w:val="none" w:sz="0" w:space="0" w:color="auto"/>
        <w:right w:val="none" w:sz="0" w:space="0" w:color="auto"/>
      </w:divBdr>
      <w:divsChild>
        <w:div w:id="182865438">
          <w:marLeft w:val="0"/>
          <w:marRight w:val="0"/>
          <w:marTop w:val="0"/>
          <w:marBottom w:val="0"/>
          <w:divBdr>
            <w:top w:val="none" w:sz="0" w:space="0" w:color="auto"/>
            <w:left w:val="none" w:sz="0" w:space="0" w:color="auto"/>
            <w:bottom w:val="none" w:sz="0" w:space="0" w:color="auto"/>
            <w:right w:val="none" w:sz="0" w:space="0" w:color="auto"/>
          </w:divBdr>
        </w:div>
        <w:div w:id="628626846">
          <w:marLeft w:val="0"/>
          <w:marRight w:val="0"/>
          <w:marTop w:val="0"/>
          <w:marBottom w:val="0"/>
          <w:divBdr>
            <w:top w:val="none" w:sz="0" w:space="0" w:color="auto"/>
            <w:left w:val="none" w:sz="0" w:space="0" w:color="auto"/>
            <w:bottom w:val="none" w:sz="0" w:space="0" w:color="auto"/>
            <w:right w:val="none" w:sz="0" w:space="0" w:color="auto"/>
          </w:divBdr>
        </w:div>
        <w:div w:id="790516198">
          <w:marLeft w:val="0"/>
          <w:marRight w:val="0"/>
          <w:marTop w:val="0"/>
          <w:marBottom w:val="0"/>
          <w:divBdr>
            <w:top w:val="none" w:sz="0" w:space="0" w:color="auto"/>
            <w:left w:val="none" w:sz="0" w:space="0" w:color="auto"/>
            <w:bottom w:val="none" w:sz="0" w:space="0" w:color="auto"/>
            <w:right w:val="none" w:sz="0" w:space="0" w:color="auto"/>
          </w:divBdr>
        </w:div>
        <w:div w:id="1572302211">
          <w:marLeft w:val="0"/>
          <w:marRight w:val="0"/>
          <w:marTop w:val="0"/>
          <w:marBottom w:val="0"/>
          <w:divBdr>
            <w:top w:val="none" w:sz="0" w:space="0" w:color="auto"/>
            <w:left w:val="none" w:sz="0" w:space="0" w:color="auto"/>
            <w:bottom w:val="none" w:sz="0" w:space="0" w:color="auto"/>
            <w:right w:val="none" w:sz="0" w:space="0" w:color="auto"/>
          </w:divBdr>
        </w:div>
        <w:div w:id="1645233862">
          <w:marLeft w:val="0"/>
          <w:marRight w:val="0"/>
          <w:marTop w:val="0"/>
          <w:marBottom w:val="0"/>
          <w:divBdr>
            <w:top w:val="none" w:sz="0" w:space="0" w:color="auto"/>
            <w:left w:val="none" w:sz="0" w:space="0" w:color="auto"/>
            <w:bottom w:val="none" w:sz="0" w:space="0" w:color="auto"/>
            <w:right w:val="none" w:sz="0" w:space="0" w:color="auto"/>
          </w:divBdr>
        </w:div>
        <w:div w:id="1870145864">
          <w:marLeft w:val="0"/>
          <w:marRight w:val="0"/>
          <w:marTop w:val="0"/>
          <w:marBottom w:val="0"/>
          <w:divBdr>
            <w:top w:val="none" w:sz="0" w:space="0" w:color="auto"/>
            <w:left w:val="none" w:sz="0" w:space="0" w:color="auto"/>
            <w:bottom w:val="none" w:sz="0" w:space="0" w:color="auto"/>
            <w:right w:val="none" w:sz="0" w:space="0" w:color="auto"/>
          </w:divBdr>
        </w:div>
      </w:divsChild>
    </w:div>
    <w:div w:id="1462460460">
      <w:bodyDiv w:val="1"/>
      <w:marLeft w:val="0"/>
      <w:marRight w:val="0"/>
      <w:marTop w:val="0"/>
      <w:marBottom w:val="0"/>
      <w:divBdr>
        <w:top w:val="none" w:sz="0" w:space="0" w:color="auto"/>
        <w:left w:val="none" w:sz="0" w:space="0" w:color="auto"/>
        <w:bottom w:val="none" w:sz="0" w:space="0" w:color="auto"/>
        <w:right w:val="none" w:sz="0" w:space="0" w:color="auto"/>
      </w:divBdr>
    </w:div>
    <w:div w:id="2067141855">
      <w:bodyDiv w:val="1"/>
      <w:marLeft w:val="0"/>
      <w:marRight w:val="0"/>
      <w:marTop w:val="0"/>
      <w:marBottom w:val="0"/>
      <w:divBdr>
        <w:top w:val="none" w:sz="0" w:space="0" w:color="auto"/>
        <w:left w:val="none" w:sz="0" w:space="0" w:color="auto"/>
        <w:bottom w:val="none" w:sz="0" w:space="0" w:color="auto"/>
        <w:right w:val="none" w:sz="0" w:space="0" w:color="auto"/>
      </w:divBdr>
      <w:divsChild>
        <w:div w:id="49228447">
          <w:marLeft w:val="0"/>
          <w:marRight w:val="0"/>
          <w:marTop w:val="0"/>
          <w:marBottom w:val="0"/>
          <w:divBdr>
            <w:top w:val="none" w:sz="0" w:space="0" w:color="auto"/>
            <w:left w:val="none" w:sz="0" w:space="0" w:color="auto"/>
            <w:bottom w:val="none" w:sz="0" w:space="0" w:color="auto"/>
            <w:right w:val="none" w:sz="0" w:space="0" w:color="auto"/>
          </w:divBdr>
          <w:divsChild>
            <w:div w:id="1384673381">
              <w:marLeft w:val="0"/>
              <w:marRight w:val="0"/>
              <w:marTop w:val="0"/>
              <w:marBottom w:val="0"/>
              <w:divBdr>
                <w:top w:val="none" w:sz="0" w:space="0" w:color="auto"/>
                <w:left w:val="none" w:sz="0" w:space="0" w:color="auto"/>
                <w:bottom w:val="none" w:sz="0" w:space="0" w:color="auto"/>
                <w:right w:val="none" w:sz="0" w:space="0" w:color="auto"/>
              </w:divBdr>
              <w:divsChild>
                <w:div w:id="217786123">
                  <w:marLeft w:val="0"/>
                  <w:marRight w:val="0"/>
                  <w:marTop w:val="0"/>
                  <w:marBottom w:val="0"/>
                  <w:divBdr>
                    <w:top w:val="none" w:sz="0" w:space="0" w:color="auto"/>
                    <w:left w:val="none" w:sz="0" w:space="0" w:color="auto"/>
                    <w:bottom w:val="none" w:sz="0" w:space="0" w:color="auto"/>
                    <w:right w:val="none" w:sz="0" w:space="0" w:color="auto"/>
                  </w:divBdr>
                  <w:divsChild>
                    <w:div w:id="1682077851">
                      <w:marLeft w:val="0"/>
                      <w:marRight w:val="0"/>
                      <w:marTop w:val="0"/>
                      <w:marBottom w:val="0"/>
                      <w:divBdr>
                        <w:top w:val="none" w:sz="0" w:space="0" w:color="auto"/>
                        <w:left w:val="none" w:sz="0" w:space="0" w:color="auto"/>
                        <w:bottom w:val="none" w:sz="0" w:space="0" w:color="auto"/>
                        <w:right w:val="none" w:sz="0" w:space="0" w:color="auto"/>
                      </w:divBdr>
                      <w:divsChild>
                        <w:div w:id="1806509992">
                          <w:marLeft w:val="0"/>
                          <w:marRight w:val="0"/>
                          <w:marTop w:val="0"/>
                          <w:marBottom w:val="0"/>
                          <w:divBdr>
                            <w:top w:val="none" w:sz="0" w:space="0" w:color="auto"/>
                            <w:left w:val="none" w:sz="0" w:space="0" w:color="auto"/>
                            <w:bottom w:val="none" w:sz="0" w:space="0" w:color="auto"/>
                            <w:right w:val="none" w:sz="0" w:space="0" w:color="auto"/>
                          </w:divBdr>
                          <w:divsChild>
                            <w:div w:id="1024089497">
                              <w:marLeft w:val="0"/>
                              <w:marRight w:val="0"/>
                              <w:marTop w:val="0"/>
                              <w:marBottom w:val="0"/>
                              <w:divBdr>
                                <w:top w:val="none" w:sz="0" w:space="0" w:color="auto"/>
                                <w:left w:val="none" w:sz="0" w:space="0" w:color="auto"/>
                                <w:bottom w:val="none" w:sz="0" w:space="0" w:color="auto"/>
                                <w:right w:val="none" w:sz="0" w:space="0" w:color="auto"/>
                              </w:divBdr>
                              <w:divsChild>
                                <w:div w:id="980958120">
                                  <w:marLeft w:val="0"/>
                                  <w:marRight w:val="0"/>
                                  <w:marTop w:val="0"/>
                                  <w:marBottom w:val="0"/>
                                  <w:divBdr>
                                    <w:top w:val="none" w:sz="0" w:space="0" w:color="auto"/>
                                    <w:left w:val="none" w:sz="0" w:space="0" w:color="auto"/>
                                    <w:bottom w:val="none" w:sz="0" w:space="0" w:color="auto"/>
                                    <w:right w:val="none" w:sz="0" w:space="0" w:color="auto"/>
                                  </w:divBdr>
                                  <w:divsChild>
                                    <w:div w:id="198975902">
                                      <w:marLeft w:val="0"/>
                                      <w:marRight w:val="0"/>
                                      <w:marTop w:val="0"/>
                                      <w:marBottom w:val="0"/>
                                      <w:divBdr>
                                        <w:top w:val="none" w:sz="0" w:space="0" w:color="auto"/>
                                        <w:left w:val="none" w:sz="0" w:space="0" w:color="auto"/>
                                        <w:bottom w:val="none" w:sz="0" w:space="0" w:color="auto"/>
                                        <w:right w:val="none" w:sz="0" w:space="0" w:color="auto"/>
                                      </w:divBdr>
                                      <w:divsChild>
                                        <w:div w:id="860826681">
                                          <w:marLeft w:val="0"/>
                                          <w:marRight w:val="0"/>
                                          <w:marTop w:val="0"/>
                                          <w:marBottom w:val="0"/>
                                          <w:divBdr>
                                            <w:top w:val="none" w:sz="0" w:space="0" w:color="auto"/>
                                            <w:left w:val="none" w:sz="0" w:space="0" w:color="auto"/>
                                            <w:bottom w:val="none" w:sz="0" w:space="0" w:color="auto"/>
                                            <w:right w:val="none" w:sz="0" w:space="0" w:color="auto"/>
                                          </w:divBdr>
                                          <w:divsChild>
                                            <w:div w:id="281306838">
                                              <w:marLeft w:val="0"/>
                                              <w:marRight w:val="0"/>
                                              <w:marTop w:val="0"/>
                                              <w:marBottom w:val="0"/>
                                              <w:divBdr>
                                                <w:top w:val="none" w:sz="0" w:space="0" w:color="auto"/>
                                                <w:left w:val="none" w:sz="0" w:space="0" w:color="auto"/>
                                                <w:bottom w:val="none" w:sz="0" w:space="0" w:color="auto"/>
                                                <w:right w:val="none" w:sz="0" w:space="0" w:color="auto"/>
                                              </w:divBdr>
                                            </w:div>
                                            <w:div w:id="10757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170487">
          <w:marLeft w:val="0"/>
          <w:marRight w:val="0"/>
          <w:marTop w:val="0"/>
          <w:marBottom w:val="0"/>
          <w:divBdr>
            <w:top w:val="none" w:sz="0" w:space="0" w:color="auto"/>
            <w:left w:val="none" w:sz="0" w:space="0" w:color="auto"/>
            <w:bottom w:val="none" w:sz="0" w:space="0" w:color="auto"/>
            <w:right w:val="none" w:sz="0" w:space="0" w:color="auto"/>
          </w:divBdr>
          <w:divsChild>
            <w:div w:id="2006006338">
              <w:marLeft w:val="0"/>
              <w:marRight w:val="0"/>
              <w:marTop w:val="0"/>
              <w:marBottom w:val="0"/>
              <w:divBdr>
                <w:top w:val="none" w:sz="0" w:space="0" w:color="auto"/>
                <w:left w:val="none" w:sz="0" w:space="0" w:color="auto"/>
                <w:bottom w:val="none" w:sz="0" w:space="0" w:color="auto"/>
                <w:right w:val="none" w:sz="0" w:space="0" w:color="auto"/>
              </w:divBdr>
              <w:divsChild>
                <w:div w:id="1318730676">
                  <w:marLeft w:val="0"/>
                  <w:marRight w:val="0"/>
                  <w:marTop w:val="0"/>
                  <w:marBottom w:val="0"/>
                  <w:divBdr>
                    <w:top w:val="none" w:sz="0" w:space="0" w:color="auto"/>
                    <w:left w:val="none" w:sz="0" w:space="0" w:color="auto"/>
                    <w:bottom w:val="none" w:sz="0" w:space="0" w:color="auto"/>
                    <w:right w:val="none" w:sz="0" w:space="0" w:color="auto"/>
                  </w:divBdr>
                  <w:divsChild>
                    <w:div w:id="1713925123">
                      <w:marLeft w:val="0"/>
                      <w:marRight w:val="0"/>
                      <w:marTop w:val="0"/>
                      <w:marBottom w:val="0"/>
                      <w:divBdr>
                        <w:top w:val="none" w:sz="0" w:space="0" w:color="auto"/>
                        <w:left w:val="none" w:sz="0" w:space="0" w:color="auto"/>
                        <w:bottom w:val="none" w:sz="0" w:space="0" w:color="auto"/>
                        <w:right w:val="none" w:sz="0" w:space="0" w:color="auto"/>
                      </w:divBdr>
                      <w:divsChild>
                        <w:div w:id="689836346">
                          <w:marLeft w:val="0"/>
                          <w:marRight w:val="0"/>
                          <w:marTop w:val="0"/>
                          <w:marBottom w:val="0"/>
                          <w:divBdr>
                            <w:top w:val="none" w:sz="0" w:space="0" w:color="auto"/>
                            <w:left w:val="none" w:sz="0" w:space="0" w:color="auto"/>
                            <w:bottom w:val="none" w:sz="0" w:space="0" w:color="auto"/>
                            <w:right w:val="none" w:sz="0" w:space="0" w:color="auto"/>
                          </w:divBdr>
                          <w:divsChild>
                            <w:div w:id="693773265">
                              <w:marLeft w:val="0"/>
                              <w:marRight w:val="0"/>
                              <w:marTop w:val="0"/>
                              <w:marBottom w:val="0"/>
                              <w:divBdr>
                                <w:top w:val="none" w:sz="0" w:space="0" w:color="auto"/>
                                <w:left w:val="none" w:sz="0" w:space="0" w:color="auto"/>
                                <w:bottom w:val="none" w:sz="0" w:space="0" w:color="auto"/>
                                <w:right w:val="none" w:sz="0" w:space="0" w:color="auto"/>
                              </w:divBdr>
                              <w:divsChild>
                                <w:div w:id="629438410">
                                  <w:marLeft w:val="0"/>
                                  <w:marRight w:val="0"/>
                                  <w:marTop w:val="0"/>
                                  <w:marBottom w:val="0"/>
                                  <w:divBdr>
                                    <w:top w:val="none" w:sz="0" w:space="0" w:color="auto"/>
                                    <w:left w:val="none" w:sz="0" w:space="0" w:color="auto"/>
                                    <w:bottom w:val="none" w:sz="0" w:space="0" w:color="auto"/>
                                    <w:right w:val="none" w:sz="0" w:space="0" w:color="auto"/>
                                  </w:divBdr>
                                  <w:divsChild>
                                    <w:div w:id="1158113805">
                                      <w:marLeft w:val="0"/>
                                      <w:marRight w:val="0"/>
                                      <w:marTop w:val="0"/>
                                      <w:marBottom w:val="0"/>
                                      <w:divBdr>
                                        <w:top w:val="none" w:sz="0" w:space="0" w:color="auto"/>
                                        <w:left w:val="none" w:sz="0" w:space="0" w:color="auto"/>
                                        <w:bottom w:val="none" w:sz="0" w:space="0" w:color="auto"/>
                                        <w:right w:val="none" w:sz="0" w:space="0" w:color="auto"/>
                                      </w:divBdr>
                                      <w:divsChild>
                                        <w:div w:id="1188912239">
                                          <w:marLeft w:val="0"/>
                                          <w:marRight w:val="0"/>
                                          <w:marTop w:val="0"/>
                                          <w:marBottom w:val="0"/>
                                          <w:divBdr>
                                            <w:top w:val="none" w:sz="0" w:space="0" w:color="auto"/>
                                            <w:left w:val="none" w:sz="0" w:space="0" w:color="auto"/>
                                            <w:bottom w:val="none" w:sz="0" w:space="0" w:color="auto"/>
                                            <w:right w:val="none" w:sz="0" w:space="0" w:color="auto"/>
                                          </w:divBdr>
                                          <w:divsChild>
                                            <w:div w:id="20376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354768">
          <w:marLeft w:val="0"/>
          <w:marRight w:val="0"/>
          <w:marTop w:val="0"/>
          <w:marBottom w:val="0"/>
          <w:divBdr>
            <w:top w:val="none" w:sz="0" w:space="0" w:color="auto"/>
            <w:left w:val="none" w:sz="0" w:space="0" w:color="auto"/>
            <w:bottom w:val="none" w:sz="0" w:space="0" w:color="auto"/>
            <w:right w:val="none" w:sz="0" w:space="0" w:color="auto"/>
          </w:divBdr>
          <w:divsChild>
            <w:div w:id="564141712">
              <w:marLeft w:val="0"/>
              <w:marRight w:val="0"/>
              <w:marTop w:val="0"/>
              <w:marBottom w:val="0"/>
              <w:divBdr>
                <w:top w:val="none" w:sz="0" w:space="0" w:color="auto"/>
                <w:left w:val="none" w:sz="0" w:space="0" w:color="auto"/>
                <w:bottom w:val="none" w:sz="0" w:space="0" w:color="auto"/>
                <w:right w:val="none" w:sz="0" w:space="0" w:color="auto"/>
              </w:divBdr>
              <w:divsChild>
                <w:div w:id="1301154941">
                  <w:marLeft w:val="0"/>
                  <w:marRight w:val="0"/>
                  <w:marTop w:val="0"/>
                  <w:marBottom w:val="0"/>
                  <w:divBdr>
                    <w:top w:val="none" w:sz="0" w:space="0" w:color="auto"/>
                    <w:left w:val="none" w:sz="0" w:space="0" w:color="auto"/>
                    <w:bottom w:val="none" w:sz="0" w:space="0" w:color="auto"/>
                    <w:right w:val="none" w:sz="0" w:space="0" w:color="auto"/>
                  </w:divBdr>
                  <w:divsChild>
                    <w:div w:id="1731296824">
                      <w:marLeft w:val="0"/>
                      <w:marRight w:val="0"/>
                      <w:marTop w:val="0"/>
                      <w:marBottom w:val="0"/>
                      <w:divBdr>
                        <w:top w:val="none" w:sz="0" w:space="0" w:color="auto"/>
                        <w:left w:val="none" w:sz="0" w:space="0" w:color="auto"/>
                        <w:bottom w:val="none" w:sz="0" w:space="0" w:color="auto"/>
                        <w:right w:val="none" w:sz="0" w:space="0" w:color="auto"/>
                      </w:divBdr>
                      <w:divsChild>
                        <w:div w:id="1872450025">
                          <w:marLeft w:val="0"/>
                          <w:marRight w:val="0"/>
                          <w:marTop w:val="0"/>
                          <w:marBottom w:val="0"/>
                          <w:divBdr>
                            <w:top w:val="none" w:sz="0" w:space="0" w:color="auto"/>
                            <w:left w:val="none" w:sz="0" w:space="0" w:color="auto"/>
                            <w:bottom w:val="none" w:sz="0" w:space="0" w:color="auto"/>
                            <w:right w:val="none" w:sz="0" w:space="0" w:color="auto"/>
                          </w:divBdr>
                          <w:divsChild>
                            <w:div w:id="1267155945">
                              <w:marLeft w:val="0"/>
                              <w:marRight w:val="0"/>
                              <w:marTop w:val="0"/>
                              <w:marBottom w:val="0"/>
                              <w:divBdr>
                                <w:top w:val="none" w:sz="0" w:space="0" w:color="auto"/>
                                <w:left w:val="none" w:sz="0" w:space="0" w:color="auto"/>
                                <w:bottom w:val="none" w:sz="0" w:space="0" w:color="auto"/>
                                <w:right w:val="none" w:sz="0" w:space="0" w:color="auto"/>
                              </w:divBdr>
                              <w:divsChild>
                                <w:div w:id="1473592900">
                                  <w:marLeft w:val="0"/>
                                  <w:marRight w:val="0"/>
                                  <w:marTop w:val="0"/>
                                  <w:marBottom w:val="0"/>
                                  <w:divBdr>
                                    <w:top w:val="none" w:sz="0" w:space="0" w:color="auto"/>
                                    <w:left w:val="none" w:sz="0" w:space="0" w:color="auto"/>
                                    <w:bottom w:val="none" w:sz="0" w:space="0" w:color="auto"/>
                                    <w:right w:val="none" w:sz="0" w:space="0" w:color="auto"/>
                                  </w:divBdr>
                                  <w:divsChild>
                                    <w:div w:id="1882202744">
                                      <w:marLeft w:val="0"/>
                                      <w:marRight w:val="0"/>
                                      <w:marTop w:val="0"/>
                                      <w:marBottom w:val="0"/>
                                      <w:divBdr>
                                        <w:top w:val="none" w:sz="0" w:space="0" w:color="auto"/>
                                        <w:left w:val="none" w:sz="0" w:space="0" w:color="auto"/>
                                        <w:bottom w:val="none" w:sz="0" w:space="0" w:color="auto"/>
                                        <w:right w:val="none" w:sz="0" w:space="0" w:color="auto"/>
                                      </w:divBdr>
                                      <w:divsChild>
                                        <w:div w:id="1772360535">
                                          <w:marLeft w:val="0"/>
                                          <w:marRight w:val="0"/>
                                          <w:marTop w:val="0"/>
                                          <w:marBottom w:val="0"/>
                                          <w:divBdr>
                                            <w:top w:val="none" w:sz="0" w:space="0" w:color="auto"/>
                                            <w:left w:val="none" w:sz="0" w:space="0" w:color="auto"/>
                                            <w:bottom w:val="none" w:sz="0" w:space="0" w:color="auto"/>
                                            <w:right w:val="none" w:sz="0" w:space="0" w:color="auto"/>
                                          </w:divBdr>
                                          <w:divsChild>
                                            <w:div w:id="8356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678218">
          <w:marLeft w:val="0"/>
          <w:marRight w:val="0"/>
          <w:marTop w:val="0"/>
          <w:marBottom w:val="0"/>
          <w:divBdr>
            <w:top w:val="none" w:sz="0" w:space="0" w:color="auto"/>
            <w:left w:val="none" w:sz="0" w:space="0" w:color="auto"/>
            <w:bottom w:val="none" w:sz="0" w:space="0" w:color="auto"/>
            <w:right w:val="none" w:sz="0" w:space="0" w:color="auto"/>
          </w:divBdr>
          <w:divsChild>
            <w:div w:id="122774435">
              <w:marLeft w:val="0"/>
              <w:marRight w:val="0"/>
              <w:marTop w:val="0"/>
              <w:marBottom w:val="0"/>
              <w:divBdr>
                <w:top w:val="none" w:sz="0" w:space="0" w:color="auto"/>
                <w:left w:val="none" w:sz="0" w:space="0" w:color="auto"/>
                <w:bottom w:val="none" w:sz="0" w:space="0" w:color="auto"/>
                <w:right w:val="none" w:sz="0" w:space="0" w:color="auto"/>
              </w:divBdr>
              <w:divsChild>
                <w:div w:id="877594071">
                  <w:marLeft w:val="0"/>
                  <w:marRight w:val="0"/>
                  <w:marTop w:val="0"/>
                  <w:marBottom w:val="0"/>
                  <w:divBdr>
                    <w:top w:val="none" w:sz="0" w:space="0" w:color="auto"/>
                    <w:left w:val="none" w:sz="0" w:space="0" w:color="auto"/>
                    <w:bottom w:val="none" w:sz="0" w:space="0" w:color="auto"/>
                    <w:right w:val="none" w:sz="0" w:space="0" w:color="auto"/>
                  </w:divBdr>
                  <w:divsChild>
                    <w:div w:id="1621641372">
                      <w:marLeft w:val="0"/>
                      <w:marRight w:val="0"/>
                      <w:marTop w:val="0"/>
                      <w:marBottom w:val="0"/>
                      <w:divBdr>
                        <w:top w:val="none" w:sz="0" w:space="0" w:color="auto"/>
                        <w:left w:val="none" w:sz="0" w:space="0" w:color="auto"/>
                        <w:bottom w:val="none" w:sz="0" w:space="0" w:color="auto"/>
                        <w:right w:val="none" w:sz="0" w:space="0" w:color="auto"/>
                      </w:divBdr>
                      <w:divsChild>
                        <w:div w:id="690497921">
                          <w:marLeft w:val="0"/>
                          <w:marRight w:val="0"/>
                          <w:marTop w:val="0"/>
                          <w:marBottom w:val="0"/>
                          <w:divBdr>
                            <w:top w:val="none" w:sz="0" w:space="0" w:color="auto"/>
                            <w:left w:val="none" w:sz="0" w:space="0" w:color="auto"/>
                            <w:bottom w:val="none" w:sz="0" w:space="0" w:color="auto"/>
                            <w:right w:val="none" w:sz="0" w:space="0" w:color="auto"/>
                          </w:divBdr>
                          <w:divsChild>
                            <w:div w:id="1749692280">
                              <w:marLeft w:val="0"/>
                              <w:marRight w:val="0"/>
                              <w:marTop w:val="0"/>
                              <w:marBottom w:val="0"/>
                              <w:divBdr>
                                <w:top w:val="none" w:sz="0" w:space="0" w:color="auto"/>
                                <w:left w:val="none" w:sz="0" w:space="0" w:color="auto"/>
                                <w:bottom w:val="none" w:sz="0" w:space="0" w:color="auto"/>
                                <w:right w:val="none" w:sz="0" w:space="0" w:color="auto"/>
                              </w:divBdr>
                              <w:divsChild>
                                <w:div w:id="496921497">
                                  <w:marLeft w:val="0"/>
                                  <w:marRight w:val="0"/>
                                  <w:marTop w:val="0"/>
                                  <w:marBottom w:val="0"/>
                                  <w:divBdr>
                                    <w:top w:val="none" w:sz="0" w:space="0" w:color="auto"/>
                                    <w:left w:val="none" w:sz="0" w:space="0" w:color="auto"/>
                                    <w:bottom w:val="none" w:sz="0" w:space="0" w:color="auto"/>
                                    <w:right w:val="none" w:sz="0" w:space="0" w:color="auto"/>
                                  </w:divBdr>
                                  <w:divsChild>
                                    <w:div w:id="796219622">
                                      <w:marLeft w:val="0"/>
                                      <w:marRight w:val="0"/>
                                      <w:marTop w:val="0"/>
                                      <w:marBottom w:val="0"/>
                                      <w:divBdr>
                                        <w:top w:val="none" w:sz="0" w:space="0" w:color="auto"/>
                                        <w:left w:val="none" w:sz="0" w:space="0" w:color="auto"/>
                                        <w:bottom w:val="none" w:sz="0" w:space="0" w:color="auto"/>
                                        <w:right w:val="none" w:sz="0" w:space="0" w:color="auto"/>
                                      </w:divBdr>
                                      <w:divsChild>
                                        <w:div w:id="952639758">
                                          <w:marLeft w:val="0"/>
                                          <w:marRight w:val="0"/>
                                          <w:marTop w:val="0"/>
                                          <w:marBottom w:val="0"/>
                                          <w:divBdr>
                                            <w:top w:val="none" w:sz="0" w:space="0" w:color="auto"/>
                                            <w:left w:val="none" w:sz="0" w:space="0" w:color="auto"/>
                                            <w:bottom w:val="none" w:sz="0" w:space="0" w:color="auto"/>
                                            <w:right w:val="none" w:sz="0" w:space="0" w:color="auto"/>
                                          </w:divBdr>
                                          <w:divsChild>
                                            <w:div w:id="20406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350876">
          <w:marLeft w:val="0"/>
          <w:marRight w:val="0"/>
          <w:marTop w:val="0"/>
          <w:marBottom w:val="0"/>
          <w:divBdr>
            <w:top w:val="none" w:sz="0" w:space="0" w:color="auto"/>
            <w:left w:val="none" w:sz="0" w:space="0" w:color="auto"/>
            <w:bottom w:val="none" w:sz="0" w:space="0" w:color="auto"/>
            <w:right w:val="none" w:sz="0" w:space="0" w:color="auto"/>
          </w:divBdr>
          <w:divsChild>
            <w:div w:id="46535915">
              <w:marLeft w:val="0"/>
              <w:marRight w:val="0"/>
              <w:marTop w:val="0"/>
              <w:marBottom w:val="0"/>
              <w:divBdr>
                <w:top w:val="none" w:sz="0" w:space="0" w:color="auto"/>
                <w:left w:val="none" w:sz="0" w:space="0" w:color="auto"/>
                <w:bottom w:val="none" w:sz="0" w:space="0" w:color="auto"/>
                <w:right w:val="none" w:sz="0" w:space="0" w:color="auto"/>
              </w:divBdr>
              <w:divsChild>
                <w:div w:id="2016035051">
                  <w:marLeft w:val="0"/>
                  <w:marRight w:val="0"/>
                  <w:marTop w:val="0"/>
                  <w:marBottom w:val="0"/>
                  <w:divBdr>
                    <w:top w:val="none" w:sz="0" w:space="0" w:color="auto"/>
                    <w:left w:val="none" w:sz="0" w:space="0" w:color="auto"/>
                    <w:bottom w:val="none" w:sz="0" w:space="0" w:color="auto"/>
                    <w:right w:val="none" w:sz="0" w:space="0" w:color="auto"/>
                  </w:divBdr>
                  <w:divsChild>
                    <w:div w:id="1994604782">
                      <w:marLeft w:val="0"/>
                      <w:marRight w:val="0"/>
                      <w:marTop w:val="0"/>
                      <w:marBottom w:val="0"/>
                      <w:divBdr>
                        <w:top w:val="none" w:sz="0" w:space="0" w:color="auto"/>
                        <w:left w:val="none" w:sz="0" w:space="0" w:color="auto"/>
                        <w:bottom w:val="none" w:sz="0" w:space="0" w:color="auto"/>
                        <w:right w:val="none" w:sz="0" w:space="0" w:color="auto"/>
                      </w:divBdr>
                      <w:divsChild>
                        <w:div w:id="1456682554">
                          <w:marLeft w:val="0"/>
                          <w:marRight w:val="0"/>
                          <w:marTop w:val="0"/>
                          <w:marBottom w:val="0"/>
                          <w:divBdr>
                            <w:top w:val="none" w:sz="0" w:space="0" w:color="auto"/>
                            <w:left w:val="none" w:sz="0" w:space="0" w:color="auto"/>
                            <w:bottom w:val="none" w:sz="0" w:space="0" w:color="auto"/>
                            <w:right w:val="none" w:sz="0" w:space="0" w:color="auto"/>
                          </w:divBdr>
                          <w:divsChild>
                            <w:div w:id="680083012">
                              <w:marLeft w:val="0"/>
                              <w:marRight w:val="0"/>
                              <w:marTop w:val="0"/>
                              <w:marBottom w:val="0"/>
                              <w:divBdr>
                                <w:top w:val="none" w:sz="0" w:space="0" w:color="auto"/>
                                <w:left w:val="none" w:sz="0" w:space="0" w:color="auto"/>
                                <w:bottom w:val="none" w:sz="0" w:space="0" w:color="auto"/>
                                <w:right w:val="none" w:sz="0" w:space="0" w:color="auto"/>
                              </w:divBdr>
                              <w:divsChild>
                                <w:div w:id="1036352805">
                                  <w:marLeft w:val="0"/>
                                  <w:marRight w:val="0"/>
                                  <w:marTop w:val="0"/>
                                  <w:marBottom w:val="0"/>
                                  <w:divBdr>
                                    <w:top w:val="none" w:sz="0" w:space="0" w:color="auto"/>
                                    <w:left w:val="none" w:sz="0" w:space="0" w:color="auto"/>
                                    <w:bottom w:val="none" w:sz="0" w:space="0" w:color="auto"/>
                                    <w:right w:val="none" w:sz="0" w:space="0" w:color="auto"/>
                                  </w:divBdr>
                                  <w:divsChild>
                                    <w:div w:id="87504945">
                                      <w:marLeft w:val="0"/>
                                      <w:marRight w:val="0"/>
                                      <w:marTop w:val="0"/>
                                      <w:marBottom w:val="0"/>
                                      <w:divBdr>
                                        <w:top w:val="none" w:sz="0" w:space="0" w:color="auto"/>
                                        <w:left w:val="none" w:sz="0" w:space="0" w:color="auto"/>
                                        <w:bottom w:val="none" w:sz="0" w:space="0" w:color="auto"/>
                                        <w:right w:val="none" w:sz="0" w:space="0" w:color="auto"/>
                                      </w:divBdr>
                                      <w:divsChild>
                                        <w:div w:id="1827816062">
                                          <w:marLeft w:val="0"/>
                                          <w:marRight w:val="0"/>
                                          <w:marTop w:val="0"/>
                                          <w:marBottom w:val="0"/>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 w:id="1539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85304">
          <w:marLeft w:val="0"/>
          <w:marRight w:val="0"/>
          <w:marTop w:val="0"/>
          <w:marBottom w:val="0"/>
          <w:divBdr>
            <w:top w:val="none" w:sz="0" w:space="0" w:color="auto"/>
            <w:left w:val="none" w:sz="0" w:space="0" w:color="auto"/>
            <w:bottom w:val="none" w:sz="0" w:space="0" w:color="auto"/>
            <w:right w:val="none" w:sz="0" w:space="0" w:color="auto"/>
          </w:divBdr>
          <w:divsChild>
            <w:div w:id="126122133">
              <w:marLeft w:val="0"/>
              <w:marRight w:val="0"/>
              <w:marTop w:val="0"/>
              <w:marBottom w:val="0"/>
              <w:divBdr>
                <w:top w:val="none" w:sz="0" w:space="0" w:color="auto"/>
                <w:left w:val="none" w:sz="0" w:space="0" w:color="auto"/>
                <w:bottom w:val="none" w:sz="0" w:space="0" w:color="auto"/>
                <w:right w:val="none" w:sz="0" w:space="0" w:color="auto"/>
              </w:divBdr>
              <w:divsChild>
                <w:div w:id="481702992">
                  <w:marLeft w:val="0"/>
                  <w:marRight w:val="0"/>
                  <w:marTop w:val="0"/>
                  <w:marBottom w:val="0"/>
                  <w:divBdr>
                    <w:top w:val="none" w:sz="0" w:space="0" w:color="auto"/>
                    <w:left w:val="none" w:sz="0" w:space="0" w:color="auto"/>
                    <w:bottom w:val="none" w:sz="0" w:space="0" w:color="auto"/>
                    <w:right w:val="none" w:sz="0" w:space="0" w:color="auto"/>
                  </w:divBdr>
                  <w:divsChild>
                    <w:div w:id="2117023645">
                      <w:marLeft w:val="0"/>
                      <w:marRight w:val="0"/>
                      <w:marTop w:val="0"/>
                      <w:marBottom w:val="0"/>
                      <w:divBdr>
                        <w:top w:val="none" w:sz="0" w:space="0" w:color="auto"/>
                        <w:left w:val="none" w:sz="0" w:space="0" w:color="auto"/>
                        <w:bottom w:val="none" w:sz="0" w:space="0" w:color="auto"/>
                        <w:right w:val="none" w:sz="0" w:space="0" w:color="auto"/>
                      </w:divBdr>
                      <w:divsChild>
                        <w:div w:id="842941324">
                          <w:marLeft w:val="0"/>
                          <w:marRight w:val="0"/>
                          <w:marTop w:val="0"/>
                          <w:marBottom w:val="0"/>
                          <w:divBdr>
                            <w:top w:val="none" w:sz="0" w:space="0" w:color="auto"/>
                            <w:left w:val="none" w:sz="0" w:space="0" w:color="auto"/>
                            <w:bottom w:val="none" w:sz="0" w:space="0" w:color="auto"/>
                            <w:right w:val="none" w:sz="0" w:space="0" w:color="auto"/>
                          </w:divBdr>
                          <w:divsChild>
                            <w:div w:id="1380473413">
                              <w:marLeft w:val="0"/>
                              <w:marRight w:val="0"/>
                              <w:marTop w:val="0"/>
                              <w:marBottom w:val="0"/>
                              <w:divBdr>
                                <w:top w:val="none" w:sz="0" w:space="0" w:color="auto"/>
                                <w:left w:val="none" w:sz="0" w:space="0" w:color="auto"/>
                                <w:bottom w:val="none" w:sz="0" w:space="0" w:color="auto"/>
                                <w:right w:val="none" w:sz="0" w:space="0" w:color="auto"/>
                              </w:divBdr>
                              <w:divsChild>
                                <w:div w:id="1503231934">
                                  <w:marLeft w:val="0"/>
                                  <w:marRight w:val="0"/>
                                  <w:marTop w:val="0"/>
                                  <w:marBottom w:val="0"/>
                                  <w:divBdr>
                                    <w:top w:val="none" w:sz="0" w:space="0" w:color="auto"/>
                                    <w:left w:val="none" w:sz="0" w:space="0" w:color="auto"/>
                                    <w:bottom w:val="none" w:sz="0" w:space="0" w:color="auto"/>
                                    <w:right w:val="none" w:sz="0" w:space="0" w:color="auto"/>
                                  </w:divBdr>
                                  <w:divsChild>
                                    <w:div w:id="1983533588">
                                      <w:marLeft w:val="0"/>
                                      <w:marRight w:val="0"/>
                                      <w:marTop w:val="0"/>
                                      <w:marBottom w:val="0"/>
                                      <w:divBdr>
                                        <w:top w:val="none" w:sz="0" w:space="0" w:color="auto"/>
                                        <w:left w:val="none" w:sz="0" w:space="0" w:color="auto"/>
                                        <w:bottom w:val="none" w:sz="0" w:space="0" w:color="auto"/>
                                        <w:right w:val="none" w:sz="0" w:space="0" w:color="auto"/>
                                      </w:divBdr>
                                      <w:divsChild>
                                        <w:div w:id="796336467">
                                          <w:marLeft w:val="0"/>
                                          <w:marRight w:val="0"/>
                                          <w:marTop w:val="0"/>
                                          <w:marBottom w:val="0"/>
                                          <w:divBdr>
                                            <w:top w:val="none" w:sz="0" w:space="0" w:color="auto"/>
                                            <w:left w:val="none" w:sz="0" w:space="0" w:color="auto"/>
                                            <w:bottom w:val="none" w:sz="0" w:space="0" w:color="auto"/>
                                            <w:right w:val="none" w:sz="0" w:space="0" w:color="auto"/>
                                          </w:divBdr>
                                          <w:divsChild>
                                            <w:div w:id="1510294264">
                                              <w:marLeft w:val="0"/>
                                              <w:marRight w:val="0"/>
                                              <w:marTop w:val="0"/>
                                              <w:marBottom w:val="0"/>
                                              <w:divBdr>
                                                <w:top w:val="none" w:sz="0" w:space="0" w:color="auto"/>
                                                <w:left w:val="none" w:sz="0" w:space="0" w:color="auto"/>
                                                <w:bottom w:val="none" w:sz="0" w:space="0" w:color="auto"/>
                                                <w:right w:val="none" w:sz="0" w:space="0" w:color="auto"/>
                                              </w:divBdr>
                                              <w:divsChild>
                                                <w:div w:id="1774548449">
                                                  <w:marLeft w:val="0"/>
                                                  <w:marRight w:val="0"/>
                                                  <w:marTop w:val="0"/>
                                                  <w:marBottom w:val="0"/>
                                                  <w:divBdr>
                                                    <w:top w:val="none" w:sz="0" w:space="0" w:color="auto"/>
                                                    <w:left w:val="none" w:sz="0" w:space="0" w:color="auto"/>
                                                    <w:bottom w:val="none" w:sz="0" w:space="0" w:color="auto"/>
                                                    <w:right w:val="none" w:sz="0" w:space="0" w:color="auto"/>
                                                  </w:divBdr>
                                                  <w:divsChild>
                                                    <w:div w:id="156769347">
                                                      <w:marLeft w:val="0"/>
                                                      <w:marRight w:val="0"/>
                                                      <w:marTop w:val="0"/>
                                                      <w:marBottom w:val="0"/>
                                                      <w:divBdr>
                                                        <w:top w:val="none" w:sz="0" w:space="0" w:color="auto"/>
                                                        <w:left w:val="none" w:sz="0" w:space="0" w:color="auto"/>
                                                        <w:bottom w:val="none" w:sz="0" w:space="0" w:color="auto"/>
                                                        <w:right w:val="none" w:sz="0" w:space="0" w:color="auto"/>
                                                      </w:divBdr>
                                                    </w:div>
                                                    <w:div w:id="14798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988887">
              <w:marLeft w:val="0"/>
              <w:marRight w:val="0"/>
              <w:marTop w:val="0"/>
              <w:marBottom w:val="0"/>
              <w:divBdr>
                <w:top w:val="none" w:sz="0" w:space="0" w:color="auto"/>
                <w:left w:val="none" w:sz="0" w:space="0" w:color="auto"/>
                <w:bottom w:val="none" w:sz="0" w:space="0" w:color="auto"/>
                <w:right w:val="none" w:sz="0" w:space="0" w:color="auto"/>
              </w:divBdr>
              <w:divsChild>
                <w:div w:id="1545169754">
                  <w:marLeft w:val="0"/>
                  <w:marRight w:val="0"/>
                  <w:marTop w:val="0"/>
                  <w:marBottom w:val="0"/>
                  <w:divBdr>
                    <w:top w:val="none" w:sz="0" w:space="0" w:color="auto"/>
                    <w:left w:val="none" w:sz="0" w:space="0" w:color="auto"/>
                    <w:bottom w:val="none" w:sz="0" w:space="0" w:color="auto"/>
                    <w:right w:val="none" w:sz="0" w:space="0" w:color="auto"/>
                  </w:divBdr>
                  <w:divsChild>
                    <w:div w:id="14802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30777">
          <w:marLeft w:val="0"/>
          <w:marRight w:val="0"/>
          <w:marTop w:val="0"/>
          <w:marBottom w:val="0"/>
          <w:divBdr>
            <w:top w:val="none" w:sz="0" w:space="0" w:color="auto"/>
            <w:left w:val="none" w:sz="0" w:space="0" w:color="auto"/>
            <w:bottom w:val="none" w:sz="0" w:space="0" w:color="auto"/>
            <w:right w:val="none" w:sz="0" w:space="0" w:color="auto"/>
          </w:divBdr>
          <w:divsChild>
            <w:div w:id="591478869">
              <w:marLeft w:val="0"/>
              <w:marRight w:val="0"/>
              <w:marTop w:val="0"/>
              <w:marBottom w:val="0"/>
              <w:divBdr>
                <w:top w:val="none" w:sz="0" w:space="0" w:color="auto"/>
                <w:left w:val="none" w:sz="0" w:space="0" w:color="auto"/>
                <w:bottom w:val="none" w:sz="0" w:space="0" w:color="auto"/>
                <w:right w:val="none" w:sz="0" w:space="0" w:color="auto"/>
              </w:divBdr>
              <w:divsChild>
                <w:div w:id="134757858">
                  <w:marLeft w:val="0"/>
                  <w:marRight w:val="0"/>
                  <w:marTop w:val="0"/>
                  <w:marBottom w:val="0"/>
                  <w:divBdr>
                    <w:top w:val="none" w:sz="0" w:space="0" w:color="auto"/>
                    <w:left w:val="none" w:sz="0" w:space="0" w:color="auto"/>
                    <w:bottom w:val="none" w:sz="0" w:space="0" w:color="auto"/>
                    <w:right w:val="none" w:sz="0" w:space="0" w:color="auto"/>
                  </w:divBdr>
                  <w:divsChild>
                    <w:div w:id="1500271005">
                      <w:marLeft w:val="0"/>
                      <w:marRight w:val="0"/>
                      <w:marTop w:val="0"/>
                      <w:marBottom w:val="0"/>
                      <w:divBdr>
                        <w:top w:val="none" w:sz="0" w:space="0" w:color="auto"/>
                        <w:left w:val="none" w:sz="0" w:space="0" w:color="auto"/>
                        <w:bottom w:val="none" w:sz="0" w:space="0" w:color="auto"/>
                        <w:right w:val="none" w:sz="0" w:space="0" w:color="auto"/>
                      </w:divBdr>
                      <w:divsChild>
                        <w:div w:id="1468277057">
                          <w:marLeft w:val="0"/>
                          <w:marRight w:val="0"/>
                          <w:marTop w:val="0"/>
                          <w:marBottom w:val="0"/>
                          <w:divBdr>
                            <w:top w:val="none" w:sz="0" w:space="0" w:color="auto"/>
                            <w:left w:val="none" w:sz="0" w:space="0" w:color="auto"/>
                            <w:bottom w:val="none" w:sz="0" w:space="0" w:color="auto"/>
                            <w:right w:val="none" w:sz="0" w:space="0" w:color="auto"/>
                          </w:divBdr>
                          <w:divsChild>
                            <w:div w:id="935291136">
                              <w:marLeft w:val="0"/>
                              <w:marRight w:val="0"/>
                              <w:marTop w:val="0"/>
                              <w:marBottom w:val="0"/>
                              <w:divBdr>
                                <w:top w:val="none" w:sz="0" w:space="0" w:color="auto"/>
                                <w:left w:val="none" w:sz="0" w:space="0" w:color="auto"/>
                                <w:bottom w:val="none" w:sz="0" w:space="0" w:color="auto"/>
                                <w:right w:val="none" w:sz="0" w:space="0" w:color="auto"/>
                              </w:divBdr>
                              <w:divsChild>
                                <w:div w:id="998584371">
                                  <w:marLeft w:val="0"/>
                                  <w:marRight w:val="0"/>
                                  <w:marTop w:val="0"/>
                                  <w:marBottom w:val="0"/>
                                  <w:divBdr>
                                    <w:top w:val="none" w:sz="0" w:space="0" w:color="auto"/>
                                    <w:left w:val="none" w:sz="0" w:space="0" w:color="auto"/>
                                    <w:bottom w:val="none" w:sz="0" w:space="0" w:color="auto"/>
                                    <w:right w:val="none" w:sz="0" w:space="0" w:color="auto"/>
                                  </w:divBdr>
                                  <w:divsChild>
                                    <w:div w:id="872766682">
                                      <w:marLeft w:val="0"/>
                                      <w:marRight w:val="0"/>
                                      <w:marTop w:val="0"/>
                                      <w:marBottom w:val="0"/>
                                      <w:divBdr>
                                        <w:top w:val="none" w:sz="0" w:space="0" w:color="auto"/>
                                        <w:left w:val="none" w:sz="0" w:space="0" w:color="auto"/>
                                        <w:bottom w:val="none" w:sz="0" w:space="0" w:color="auto"/>
                                        <w:right w:val="none" w:sz="0" w:space="0" w:color="auto"/>
                                      </w:divBdr>
                                      <w:divsChild>
                                        <w:div w:id="794760251">
                                          <w:marLeft w:val="0"/>
                                          <w:marRight w:val="0"/>
                                          <w:marTop w:val="0"/>
                                          <w:marBottom w:val="0"/>
                                          <w:divBdr>
                                            <w:top w:val="none" w:sz="0" w:space="0" w:color="auto"/>
                                            <w:left w:val="none" w:sz="0" w:space="0" w:color="auto"/>
                                            <w:bottom w:val="none" w:sz="0" w:space="0" w:color="auto"/>
                                            <w:right w:val="none" w:sz="0" w:space="0" w:color="auto"/>
                                          </w:divBdr>
                                          <w:divsChild>
                                            <w:div w:id="8616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9291188">
          <w:marLeft w:val="0"/>
          <w:marRight w:val="0"/>
          <w:marTop w:val="0"/>
          <w:marBottom w:val="0"/>
          <w:divBdr>
            <w:top w:val="none" w:sz="0" w:space="0" w:color="auto"/>
            <w:left w:val="none" w:sz="0" w:space="0" w:color="auto"/>
            <w:bottom w:val="none" w:sz="0" w:space="0" w:color="auto"/>
            <w:right w:val="none" w:sz="0" w:space="0" w:color="auto"/>
          </w:divBdr>
          <w:divsChild>
            <w:div w:id="1800957831">
              <w:marLeft w:val="0"/>
              <w:marRight w:val="0"/>
              <w:marTop w:val="0"/>
              <w:marBottom w:val="0"/>
              <w:divBdr>
                <w:top w:val="none" w:sz="0" w:space="0" w:color="auto"/>
                <w:left w:val="none" w:sz="0" w:space="0" w:color="auto"/>
                <w:bottom w:val="none" w:sz="0" w:space="0" w:color="auto"/>
                <w:right w:val="none" w:sz="0" w:space="0" w:color="auto"/>
              </w:divBdr>
              <w:divsChild>
                <w:div w:id="1796753636">
                  <w:marLeft w:val="0"/>
                  <w:marRight w:val="0"/>
                  <w:marTop w:val="0"/>
                  <w:marBottom w:val="0"/>
                  <w:divBdr>
                    <w:top w:val="none" w:sz="0" w:space="0" w:color="auto"/>
                    <w:left w:val="none" w:sz="0" w:space="0" w:color="auto"/>
                    <w:bottom w:val="none" w:sz="0" w:space="0" w:color="auto"/>
                    <w:right w:val="none" w:sz="0" w:space="0" w:color="auto"/>
                  </w:divBdr>
                  <w:divsChild>
                    <w:div w:id="173149354">
                      <w:marLeft w:val="0"/>
                      <w:marRight w:val="0"/>
                      <w:marTop w:val="0"/>
                      <w:marBottom w:val="0"/>
                      <w:divBdr>
                        <w:top w:val="none" w:sz="0" w:space="0" w:color="auto"/>
                        <w:left w:val="none" w:sz="0" w:space="0" w:color="auto"/>
                        <w:bottom w:val="none" w:sz="0" w:space="0" w:color="auto"/>
                        <w:right w:val="none" w:sz="0" w:space="0" w:color="auto"/>
                      </w:divBdr>
                      <w:divsChild>
                        <w:div w:id="573467359">
                          <w:marLeft w:val="0"/>
                          <w:marRight w:val="0"/>
                          <w:marTop w:val="0"/>
                          <w:marBottom w:val="0"/>
                          <w:divBdr>
                            <w:top w:val="none" w:sz="0" w:space="0" w:color="auto"/>
                            <w:left w:val="none" w:sz="0" w:space="0" w:color="auto"/>
                            <w:bottom w:val="none" w:sz="0" w:space="0" w:color="auto"/>
                            <w:right w:val="none" w:sz="0" w:space="0" w:color="auto"/>
                          </w:divBdr>
                          <w:divsChild>
                            <w:div w:id="286551028">
                              <w:marLeft w:val="0"/>
                              <w:marRight w:val="0"/>
                              <w:marTop w:val="0"/>
                              <w:marBottom w:val="0"/>
                              <w:divBdr>
                                <w:top w:val="none" w:sz="0" w:space="0" w:color="auto"/>
                                <w:left w:val="none" w:sz="0" w:space="0" w:color="auto"/>
                                <w:bottom w:val="none" w:sz="0" w:space="0" w:color="auto"/>
                                <w:right w:val="none" w:sz="0" w:space="0" w:color="auto"/>
                              </w:divBdr>
                              <w:divsChild>
                                <w:div w:id="983242007">
                                  <w:marLeft w:val="0"/>
                                  <w:marRight w:val="0"/>
                                  <w:marTop w:val="0"/>
                                  <w:marBottom w:val="0"/>
                                  <w:divBdr>
                                    <w:top w:val="none" w:sz="0" w:space="0" w:color="auto"/>
                                    <w:left w:val="none" w:sz="0" w:space="0" w:color="auto"/>
                                    <w:bottom w:val="none" w:sz="0" w:space="0" w:color="auto"/>
                                    <w:right w:val="none" w:sz="0" w:space="0" w:color="auto"/>
                                  </w:divBdr>
                                  <w:divsChild>
                                    <w:div w:id="137386218">
                                      <w:marLeft w:val="0"/>
                                      <w:marRight w:val="0"/>
                                      <w:marTop w:val="0"/>
                                      <w:marBottom w:val="0"/>
                                      <w:divBdr>
                                        <w:top w:val="none" w:sz="0" w:space="0" w:color="auto"/>
                                        <w:left w:val="none" w:sz="0" w:space="0" w:color="auto"/>
                                        <w:bottom w:val="none" w:sz="0" w:space="0" w:color="auto"/>
                                        <w:right w:val="none" w:sz="0" w:space="0" w:color="auto"/>
                                      </w:divBdr>
                                      <w:divsChild>
                                        <w:div w:id="333386410">
                                          <w:marLeft w:val="0"/>
                                          <w:marRight w:val="0"/>
                                          <w:marTop w:val="0"/>
                                          <w:marBottom w:val="0"/>
                                          <w:divBdr>
                                            <w:top w:val="none" w:sz="0" w:space="0" w:color="auto"/>
                                            <w:left w:val="none" w:sz="0" w:space="0" w:color="auto"/>
                                            <w:bottom w:val="none" w:sz="0" w:space="0" w:color="auto"/>
                                            <w:right w:val="none" w:sz="0" w:space="0" w:color="auto"/>
                                          </w:divBdr>
                                          <w:divsChild>
                                            <w:div w:id="2913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031457">
          <w:marLeft w:val="0"/>
          <w:marRight w:val="0"/>
          <w:marTop w:val="0"/>
          <w:marBottom w:val="0"/>
          <w:divBdr>
            <w:top w:val="none" w:sz="0" w:space="0" w:color="auto"/>
            <w:left w:val="none" w:sz="0" w:space="0" w:color="auto"/>
            <w:bottom w:val="none" w:sz="0" w:space="0" w:color="auto"/>
            <w:right w:val="none" w:sz="0" w:space="0" w:color="auto"/>
          </w:divBdr>
          <w:divsChild>
            <w:div w:id="1811290652">
              <w:marLeft w:val="0"/>
              <w:marRight w:val="0"/>
              <w:marTop w:val="0"/>
              <w:marBottom w:val="0"/>
              <w:divBdr>
                <w:top w:val="none" w:sz="0" w:space="0" w:color="auto"/>
                <w:left w:val="none" w:sz="0" w:space="0" w:color="auto"/>
                <w:bottom w:val="none" w:sz="0" w:space="0" w:color="auto"/>
                <w:right w:val="none" w:sz="0" w:space="0" w:color="auto"/>
              </w:divBdr>
            </w:div>
          </w:divsChild>
        </w:div>
        <w:div w:id="707493823">
          <w:marLeft w:val="0"/>
          <w:marRight w:val="0"/>
          <w:marTop w:val="0"/>
          <w:marBottom w:val="0"/>
          <w:divBdr>
            <w:top w:val="none" w:sz="0" w:space="0" w:color="auto"/>
            <w:left w:val="none" w:sz="0" w:space="0" w:color="auto"/>
            <w:bottom w:val="none" w:sz="0" w:space="0" w:color="auto"/>
            <w:right w:val="none" w:sz="0" w:space="0" w:color="auto"/>
          </w:divBdr>
          <w:divsChild>
            <w:div w:id="1604721637">
              <w:marLeft w:val="0"/>
              <w:marRight w:val="0"/>
              <w:marTop w:val="0"/>
              <w:marBottom w:val="0"/>
              <w:divBdr>
                <w:top w:val="none" w:sz="0" w:space="0" w:color="auto"/>
                <w:left w:val="none" w:sz="0" w:space="0" w:color="auto"/>
                <w:bottom w:val="none" w:sz="0" w:space="0" w:color="auto"/>
                <w:right w:val="none" w:sz="0" w:space="0" w:color="auto"/>
              </w:divBdr>
              <w:divsChild>
                <w:div w:id="1979994447">
                  <w:marLeft w:val="0"/>
                  <w:marRight w:val="0"/>
                  <w:marTop w:val="0"/>
                  <w:marBottom w:val="0"/>
                  <w:divBdr>
                    <w:top w:val="none" w:sz="0" w:space="0" w:color="auto"/>
                    <w:left w:val="none" w:sz="0" w:space="0" w:color="auto"/>
                    <w:bottom w:val="none" w:sz="0" w:space="0" w:color="auto"/>
                    <w:right w:val="none" w:sz="0" w:space="0" w:color="auto"/>
                  </w:divBdr>
                  <w:divsChild>
                    <w:div w:id="361055230">
                      <w:marLeft w:val="0"/>
                      <w:marRight w:val="0"/>
                      <w:marTop w:val="0"/>
                      <w:marBottom w:val="0"/>
                      <w:divBdr>
                        <w:top w:val="none" w:sz="0" w:space="0" w:color="auto"/>
                        <w:left w:val="none" w:sz="0" w:space="0" w:color="auto"/>
                        <w:bottom w:val="none" w:sz="0" w:space="0" w:color="auto"/>
                        <w:right w:val="none" w:sz="0" w:space="0" w:color="auto"/>
                      </w:divBdr>
                      <w:divsChild>
                        <w:div w:id="542865644">
                          <w:marLeft w:val="0"/>
                          <w:marRight w:val="0"/>
                          <w:marTop w:val="0"/>
                          <w:marBottom w:val="0"/>
                          <w:divBdr>
                            <w:top w:val="none" w:sz="0" w:space="0" w:color="auto"/>
                            <w:left w:val="none" w:sz="0" w:space="0" w:color="auto"/>
                            <w:bottom w:val="none" w:sz="0" w:space="0" w:color="auto"/>
                            <w:right w:val="none" w:sz="0" w:space="0" w:color="auto"/>
                          </w:divBdr>
                          <w:divsChild>
                            <w:div w:id="678393044">
                              <w:marLeft w:val="0"/>
                              <w:marRight w:val="0"/>
                              <w:marTop w:val="0"/>
                              <w:marBottom w:val="0"/>
                              <w:divBdr>
                                <w:top w:val="none" w:sz="0" w:space="0" w:color="auto"/>
                                <w:left w:val="none" w:sz="0" w:space="0" w:color="auto"/>
                                <w:bottom w:val="none" w:sz="0" w:space="0" w:color="auto"/>
                                <w:right w:val="none" w:sz="0" w:space="0" w:color="auto"/>
                              </w:divBdr>
                              <w:divsChild>
                                <w:div w:id="374081397">
                                  <w:marLeft w:val="0"/>
                                  <w:marRight w:val="0"/>
                                  <w:marTop w:val="0"/>
                                  <w:marBottom w:val="0"/>
                                  <w:divBdr>
                                    <w:top w:val="none" w:sz="0" w:space="0" w:color="auto"/>
                                    <w:left w:val="none" w:sz="0" w:space="0" w:color="auto"/>
                                    <w:bottom w:val="none" w:sz="0" w:space="0" w:color="auto"/>
                                    <w:right w:val="none" w:sz="0" w:space="0" w:color="auto"/>
                                  </w:divBdr>
                                  <w:divsChild>
                                    <w:div w:id="1116485106">
                                      <w:marLeft w:val="0"/>
                                      <w:marRight w:val="0"/>
                                      <w:marTop w:val="0"/>
                                      <w:marBottom w:val="0"/>
                                      <w:divBdr>
                                        <w:top w:val="none" w:sz="0" w:space="0" w:color="auto"/>
                                        <w:left w:val="none" w:sz="0" w:space="0" w:color="auto"/>
                                        <w:bottom w:val="none" w:sz="0" w:space="0" w:color="auto"/>
                                        <w:right w:val="none" w:sz="0" w:space="0" w:color="auto"/>
                                      </w:divBdr>
                                      <w:divsChild>
                                        <w:div w:id="344015318">
                                          <w:marLeft w:val="0"/>
                                          <w:marRight w:val="0"/>
                                          <w:marTop w:val="0"/>
                                          <w:marBottom w:val="0"/>
                                          <w:divBdr>
                                            <w:top w:val="none" w:sz="0" w:space="0" w:color="auto"/>
                                            <w:left w:val="none" w:sz="0" w:space="0" w:color="auto"/>
                                            <w:bottom w:val="none" w:sz="0" w:space="0" w:color="auto"/>
                                            <w:right w:val="none" w:sz="0" w:space="0" w:color="auto"/>
                                          </w:divBdr>
                                          <w:divsChild>
                                            <w:div w:id="10271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518593">
          <w:marLeft w:val="0"/>
          <w:marRight w:val="0"/>
          <w:marTop w:val="0"/>
          <w:marBottom w:val="0"/>
          <w:divBdr>
            <w:top w:val="none" w:sz="0" w:space="0" w:color="auto"/>
            <w:left w:val="none" w:sz="0" w:space="0" w:color="auto"/>
            <w:bottom w:val="none" w:sz="0" w:space="0" w:color="auto"/>
            <w:right w:val="none" w:sz="0" w:space="0" w:color="auto"/>
          </w:divBdr>
          <w:divsChild>
            <w:div w:id="2060744009">
              <w:marLeft w:val="0"/>
              <w:marRight w:val="0"/>
              <w:marTop w:val="0"/>
              <w:marBottom w:val="0"/>
              <w:divBdr>
                <w:top w:val="none" w:sz="0" w:space="0" w:color="auto"/>
                <w:left w:val="none" w:sz="0" w:space="0" w:color="auto"/>
                <w:bottom w:val="none" w:sz="0" w:space="0" w:color="auto"/>
                <w:right w:val="none" w:sz="0" w:space="0" w:color="auto"/>
              </w:divBdr>
              <w:divsChild>
                <w:div w:id="1752314183">
                  <w:marLeft w:val="0"/>
                  <w:marRight w:val="0"/>
                  <w:marTop w:val="0"/>
                  <w:marBottom w:val="0"/>
                  <w:divBdr>
                    <w:top w:val="none" w:sz="0" w:space="0" w:color="auto"/>
                    <w:left w:val="none" w:sz="0" w:space="0" w:color="auto"/>
                    <w:bottom w:val="none" w:sz="0" w:space="0" w:color="auto"/>
                    <w:right w:val="none" w:sz="0" w:space="0" w:color="auto"/>
                  </w:divBdr>
                  <w:divsChild>
                    <w:div w:id="1411197601">
                      <w:marLeft w:val="0"/>
                      <w:marRight w:val="0"/>
                      <w:marTop w:val="0"/>
                      <w:marBottom w:val="0"/>
                      <w:divBdr>
                        <w:top w:val="none" w:sz="0" w:space="0" w:color="auto"/>
                        <w:left w:val="none" w:sz="0" w:space="0" w:color="auto"/>
                        <w:bottom w:val="none" w:sz="0" w:space="0" w:color="auto"/>
                        <w:right w:val="none" w:sz="0" w:space="0" w:color="auto"/>
                      </w:divBdr>
                      <w:divsChild>
                        <w:div w:id="1072696123">
                          <w:marLeft w:val="0"/>
                          <w:marRight w:val="0"/>
                          <w:marTop w:val="0"/>
                          <w:marBottom w:val="0"/>
                          <w:divBdr>
                            <w:top w:val="none" w:sz="0" w:space="0" w:color="auto"/>
                            <w:left w:val="none" w:sz="0" w:space="0" w:color="auto"/>
                            <w:bottom w:val="none" w:sz="0" w:space="0" w:color="auto"/>
                            <w:right w:val="none" w:sz="0" w:space="0" w:color="auto"/>
                          </w:divBdr>
                          <w:divsChild>
                            <w:div w:id="824515504">
                              <w:marLeft w:val="0"/>
                              <w:marRight w:val="0"/>
                              <w:marTop w:val="0"/>
                              <w:marBottom w:val="0"/>
                              <w:divBdr>
                                <w:top w:val="none" w:sz="0" w:space="0" w:color="auto"/>
                                <w:left w:val="none" w:sz="0" w:space="0" w:color="auto"/>
                                <w:bottom w:val="none" w:sz="0" w:space="0" w:color="auto"/>
                                <w:right w:val="none" w:sz="0" w:space="0" w:color="auto"/>
                              </w:divBdr>
                              <w:divsChild>
                                <w:div w:id="445732284">
                                  <w:marLeft w:val="0"/>
                                  <w:marRight w:val="0"/>
                                  <w:marTop w:val="0"/>
                                  <w:marBottom w:val="0"/>
                                  <w:divBdr>
                                    <w:top w:val="none" w:sz="0" w:space="0" w:color="auto"/>
                                    <w:left w:val="none" w:sz="0" w:space="0" w:color="auto"/>
                                    <w:bottom w:val="none" w:sz="0" w:space="0" w:color="auto"/>
                                    <w:right w:val="none" w:sz="0" w:space="0" w:color="auto"/>
                                  </w:divBdr>
                                  <w:divsChild>
                                    <w:div w:id="1685279634">
                                      <w:marLeft w:val="0"/>
                                      <w:marRight w:val="0"/>
                                      <w:marTop w:val="0"/>
                                      <w:marBottom w:val="0"/>
                                      <w:divBdr>
                                        <w:top w:val="none" w:sz="0" w:space="0" w:color="auto"/>
                                        <w:left w:val="none" w:sz="0" w:space="0" w:color="auto"/>
                                        <w:bottom w:val="none" w:sz="0" w:space="0" w:color="auto"/>
                                        <w:right w:val="none" w:sz="0" w:space="0" w:color="auto"/>
                                      </w:divBdr>
                                      <w:divsChild>
                                        <w:div w:id="816344251">
                                          <w:marLeft w:val="0"/>
                                          <w:marRight w:val="0"/>
                                          <w:marTop w:val="0"/>
                                          <w:marBottom w:val="0"/>
                                          <w:divBdr>
                                            <w:top w:val="none" w:sz="0" w:space="0" w:color="auto"/>
                                            <w:left w:val="none" w:sz="0" w:space="0" w:color="auto"/>
                                            <w:bottom w:val="none" w:sz="0" w:space="0" w:color="auto"/>
                                            <w:right w:val="none" w:sz="0" w:space="0" w:color="auto"/>
                                          </w:divBdr>
                                          <w:divsChild>
                                            <w:div w:id="16941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546148">
          <w:marLeft w:val="0"/>
          <w:marRight w:val="0"/>
          <w:marTop w:val="0"/>
          <w:marBottom w:val="0"/>
          <w:divBdr>
            <w:top w:val="none" w:sz="0" w:space="0" w:color="auto"/>
            <w:left w:val="none" w:sz="0" w:space="0" w:color="auto"/>
            <w:bottom w:val="none" w:sz="0" w:space="0" w:color="auto"/>
            <w:right w:val="none" w:sz="0" w:space="0" w:color="auto"/>
          </w:divBdr>
          <w:divsChild>
            <w:div w:id="897858866">
              <w:marLeft w:val="0"/>
              <w:marRight w:val="0"/>
              <w:marTop w:val="0"/>
              <w:marBottom w:val="0"/>
              <w:divBdr>
                <w:top w:val="none" w:sz="0" w:space="0" w:color="auto"/>
                <w:left w:val="none" w:sz="0" w:space="0" w:color="auto"/>
                <w:bottom w:val="none" w:sz="0" w:space="0" w:color="auto"/>
                <w:right w:val="none" w:sz="0" w:space="0" w:color="auto"/>
              </w:divBdr>
              <w:divsChild>
                <w:div w:id="200290809">
                  <w:marLeft w:val="0"/>
                  <w:marRight w:val="0"/>
                  <w:marTop w:val="0"/>
                  <w:marBottom w:val="0"/>
                  <w:divBdr>
                    <w:top w:val="none" w:sz="0" w:space="0" w:color="auto"/>
                    <w:left w:val="none" w:sz="0" w:space="0" w:color="auto"/>
                    <w:bottom w:val="none" w:sz="0" w:space="0" w:color="auto"/>
                    <w:right w:val="none" w:sz="0" w:space="0" w:color="auto"/>
                  </w:divBdr>
                  <w:divsChild>
                    <w:div w:id="1851094868">
                      <w:marLeft w:val="0"/>
                      <w:marRight w:val="0"/>
                      <w:marTop w:val="0"/>
                      <w:marBottom w:val="0"/>
                      <w:divBdr>
                        <w:top w:val="none" w:sz="0" w:space="0" w:color="auto"/>
                        <w:left w:val="none" w:sz="0" w:space="0" w:color="auto"/>
                        <w:bottom w:val="none" w:sz="0" w:space="0" w:color="auto"/>
                        <w:right w:val="none" w:sz="0" w:space="0" w:color="auto"/>
                      </w:divBdr>
                      <w:divsChild>
                        <w:div w:id="359819835">
                          <w:marLeft w:val="0"/>
                          <w:marRight w:val="0"/>
                          <w:marTop w:val="0"/>
                          <w:marBottom w:val="0"/>
                          <w:divBdr>
                            <w:top w:val="none" w:sz="0" w:space="0" w:color="auto"/>
                            <w:left w:val="none" w:sz="0" w:space="0" w:color="auto"/>
                            <w:bottom w:val="none" w:sz="0" w:space="0" w:color="auto"/>
                            <w:right w:val="none" w:sz="0" w:space="0" w:color="auto"/>
                          </w:divBdr>
                          <w:divsChild>
                            <w:div w:id="880440212">
                              <w:marLeft w:val="0"/>
                              <w:marRight w:val="0"/>
                              <w:marTop w:val="0"/>
                              <w:marBottom w:val="0"/>
                              <w:divBdr>
                                <w:top w:val="none" w:sz="0" w:space="0" w:color="auto"/>
                                <w:left w:val="none" w:sz="0" w:space="0" w:color="auto"/>
                                <w:bottom w:val="none" w:sz="0" w:space="0" w:color="auto"/>
                                <w:right w:val="none" w:sz="0" w:space="0" w:color="auto"/>
                              </w:divBdr>
                              <w:divsChild>
                                <w:div w:id="1078602409">
                                  <w:marLeft w:val="0"/>
                                  <w:marRight w:val="0"/>
                                  <w:marTop w:val="0"/>
                                  <w:marBottom w:val="0"/>
                                  <w:divBdr>
                                    <w:top w:val="none" w:sz="0" w:space="0" w:color="auto"/>
                                    <w:left w:val="none" w:sz="0" w:space="0" w:color="auto"/>
                                    <w:bottom w:val="none" w:sz="0" w:space="0" w:color="auto"/>
                                    <w:right w:val="none" w:sz="0" w:space="0" w:color="auto"/>
                                  </w:divBdr>
                                  <w:divsChild>
                                    <w:div w:id="2027293668">
                                      <w:marLeft w:val="0"/>
                                      <w:marRight w:val="0"/>
                                      <w:marTop w:val="0"/>
                                      <w:marBottom w:val="0"/>
                                      <w:divBdr>
                                        <w:top w:val="none" w:sz="0" w:space="0" w:color="auto"/>
                                        <w:left w:val="none" w:sz="0" w:space="0" w:color="auto"/>
                                        <w:bottom w:val="none" w:sz="0" w:space="0" w:color="auto"/>
                                        <w:right w:val="none" w:sz="0" w:space="0" w:color="auto"/>
                                      </w:divBdr>
                                      <w:divsChild>
                                        <w:div w:id="1595045626">
                                          <w:marLeft w:val="0"/>
                                          <w:marRight w:val="0"/>
                                          <w:marTop w:val="0"/>
                                          <w:marBottom w:val="0"/>
                                          <w:divBdr>
                                            <w:top w:val="none" w:sz="0" w:space="0" w:color="auto"/>
                                            <w:left w:val="none" w:sz="0" w:space="0" w:color="auto"/>
                                            <w:bottom w:val="none" w:sz="0" w:space="0" w:color="auto"/>
                                            <w:right w:val="none" w:sz="0" w:space="0" w:color="auto"/>
                                          </w:divBdr>
                                          <w:divsChild>
                                            <w:div w:id="17247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554222">
          <w:marLeft w:val="0"/>
          <w:marRight w:val="0"/>
          <w:marTop w:val="0"/>
          <w:marBottom w:val="0"/>
          <w:divBdr>
            <w:top w:val="none" w:sz="0" w:space="0" w:color="auto"/>
            <w:left w:val="none" w:sz="0" w:space="0" w:color="auto"/>
            <w:bottom w:val="none" w:sz="0" w:space="0" w:color="auto"/>
            <w:right w:val="none" w:sz="0" w:space="0" w:color="auto"/>
          </w:divBdr>
          <w:divsChild>
            <w:div w:id="666632381">
              <w:marLeft w:val="0"/>
              <w:marRight w:val="0"/>
              <w:marTop w:val="0"/>
              <w:marBottom w:val="0"/>
              <w:divBdr>
                <w:top w:val="none" w:sz="0" w:space="0" w:color="auto"/>
                <w:left w:val="none" w:sz="0" w:space="0" w:color="auto"/>
                <w:bottom w:val="none" w:sz="0" w:space="0" w:color="auto"/>
                <w:right w:val="none" w:sz="0" w:space="0" w:color="auto"/>
              </w:divBdr>
              <w:divsChild>
                <w:div w:id="1603803772">
                  <w:marLeft w:val="0"/>
                  <w:marRight w:val="0"/>
                  <w:marTop w:val="0"/>
                  <w:marBottom w:val="0"/>
                  <w:divBdr>
                    <w:top w:val="none" w:sz="0" w:space="0" w:color="auto"/>
                    <w:left w:val="none" w:sz="0" w:space="0" w:color="auto"/>
                    <w:bottom w:val="none" w:sz="0" w:space="0" w:color="auto"/>
                    <w:right w:val="none" w:sz="0" w:space="0" w:color="auto"/>
                  </w:divBdr>
                  <w:divsChild>
                    <w:div w:id="36517093">
                      <w:marLeft w:val="0"/>
                      <w:marRight w:val="0"/>
                      <w:marTop w:val="0"/>
                      <w:marBottom w:val="0"/>
                      <w:divBdr>
                        <w:top w:val="none" w:sz="0" w:space="0" w:color="auto"/>
                        <w:left w:val="none" w:sz="0" w:space="0" w:color="auto"/>
                        <w:bottom w:val="none" w:sz="0" w:space="0" w:color="auto"/>
                        <w:right w:val="none" w:sz="0" w:space="0" w:color="auto"/>
                      </w:divBdr>
                      <w:divsChild>
                        <w:div w:id="949244907">
                          <w:marLeft w:val="0"/>
                          <w:marRight w:val="0"/>
                          <w:marTop w:val="0"/>
                          <w:marBottom w:val="0"/>
                          <w:divBdr>
                            <w:top w:val="none" w:sz="0" w:space="0" w:color="auto"/>
                            <w:left w:val="none" w:sz="0" w:space="0" w:color="auto"/>
                            <w:bottom w:val="none" w:sz="0" w:space="0" w:color="auto"/>
                            <w:right w:val="none" w:sz="0" w:space="0" w:color="auto"/>
                          </w:divBdr>
                          <w:divsChild>
                            <w:div w:id="459539671">
                              <w:marLeft w:val="0"/>
                              <w:marRight w:val="0"/>
                              <w:marTop w:val="0"/>
                              <w:marBottom w:val="0"/>
                              <w:divBdr>
                                <w:top w:val="none" w:sz="0" w:space="0" w:color="auto"/>
                                <w:left w:val="none" w:sz="0" w:space="0" w:color="auto"/>
                                <w:bottom w:val="none" w:sz="0" w:space="0" w:color="auto"/>
                                <w:right w:val="none" w:sz="0" w:space="0" w:color="auto"/>
                              </w:divBdr>
                              <w:divsChild>
                                <w:div w:id="1259557297">
                                  <w:marLeft w:val="0"/>
                                  <w:marRight w:val="0"/>
                                  <w:marTop w:val="0"/>
                                  <w:marBottom w:val="0"/>
                                  <w:divBdr>
                                    <w:top w:val="none" w:sz="0" w:space="0" w:color="auto"/>
                                    <w:left w:val="none" w:sz="0" w:space="0" w:color="auto"/>
                                    <w:bottom w:val="none" w:sz="0" w:space="0" w:color="auto"/>
                                    <w:right w:val="none" w:sz="0" w:space="0" w:color="auto"/>
                                  </w:divBdr>
                                  <w:divsChild>
                                    <w:div w:id="847258211">
                                      <w:marLeft w:val="0"/>
                                      <w:marRight w:val="0"/>
                                      <w:marTop w:val="0"/>
                                      <w:marBottom w:val="0"/>
                                      <w:divBdr>
                                        <w:top w:val="none" w:sz="0" w:space="0" w:color="auto"/>
                                        <w:left w:val="none" w:sz="0" w:space="0" w:color="auto"/>
                                        <w:bottom w:val="none" w:sz="0" w:space="0" w:color="auto"/>
                                        <w:right w:val="none" w:sz="0" w:space="0" w:color="auto"/>
                                      </w:divBdr>
                                      <w:divsChild>
                                        <w:div w:id="365567807">
                                          <w:marLeft w:val="0"/>
                                          <w:marRight w:val="0"/>
                                          <w:marTop w:val="0"/>
                                          <w:marBottom w:val="0"/>
                                          <w:divBdr>
                                            <w:top w:val="none" w:sz="0" w:space="0" w:color="auto"/>
                                            <w:left w:val="none" w:sz="0" w:space="0" w:color="auto"/>
                                            <w:bottom w:val="none" w:sz="0" w:space="0" w:color="auto"/>
                                            <w:right w:val="none" w:sz="0" w:space="0" w:color="auto"/>
                                          </w:divBdr>
                                          <w:divsChild>
                                            <w:div w:id="1828663423">
                                              <w:marLeft w:val="0"/>
                                              <w:marRight w:val="0"/>
                                              <w:marTop w:val="0"/>
                                              <w:marBottom w:val="0"/>
                                              <w:divBdr>
                                                <w:top w:val="none" w:sz="0" w:space="0" w:color="auto"/>
                                                <w:left w:val="none" w:sz="0" w:space="0" w:color="auto"/>
                                                <w:bottom w:val="none" w:sz="0" w:space="0" w:color="auto"/>
                                                <w:right w:val="none" w:sz="0" w:space="0" w:color="auto"/>
                                              </w:divBdr>
                                              <w:divsChild>
                                                <w:div w:id="1520703746">
                                                  <w:marLeft w:val="0"/>
                                                  <w:marRight w:val="0"/>
                                                  <w:marTop w:val="0"/>
                                                  <w:marBottom w:val="0"/>
                                                  <w:divBdr>
                                                    <w:top w:val="none" w:sz="0" w:space="0" w:color="auto"/>
                                                    <w:left w:val="none" w:sz="0" w:space="0" w:color="auto"/>
                                                    <w:bottom w:val="none" w:sz="0" w:space="0" w:color="auto"/>
                                                    <w:right w:val="none" w:sz="0" w:space="0" w:color="auto"/>
                                                  </w:divBdr>
                                                  <w:divsChild>
                                                    <w:div w:id="10995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769097">
              <w:marLeft w:val="0"/>
              <w:marRight w:val="0"/>
              <w:marTop w:val="0"/>
              <w:marBottom w:val="0"/>
              <w:divBdr>
                <w:top w:val="none" w:sz="0" w:space="0" w:color="auto"/>
                <w:left w:val="none" w:sz="0" w:space="0" w:color="auto"/>
                <w:bottom w:val="none" w:sz="0" w:space="0" w:color="auto"/>
                <w:right w:val="none" w:sz="0" w:space="0" w:color="auto"/>
              </w:divBdr>
              <w:divsChild>
                <w:div w:id="2069449861">
                  <w:marLeft w:val="0"/>
                  <w:marRight w:val="0"/>
                  <w:marTop w:val="0"/>
                  <w:marBottom w:val="0"/>
                  <w:divBdr>
                    <w:top w:val="none" w:sz="0" w:space="0" w:color="auto"/>
                    <w:left w:val="none" w:sz="0" w:space="0" w:color="auto"/>
                    <w:bottom w:val="none" w:sz="0" w:space="0" w:color="auto"/>
                    <w:right w:val="none" w:sz="0" w:space="0" w:color="auto"/>
                  </w:divBdr>
                  <w:divsChild>
                    <w:div w:id="237910910">
                      <w:marLeft w:val="0"/>
                      <w:marRight w:val="0"/>
                      <w:marTop w:val="0"/>
                      <w:marBottom w:val="0"/>
                      <w:divBdr>
                        <w:top w:val="none" w:sz="0" w:space="0" w:color="auto"/>
                        <w:left w:val="none" w:sz="0" w:space="0" w:color="auto"/>
                        <w:bottom w:val="none" w:sz="0" w:space="0" w:color="auto"/>
                        <w:right w:val="none" w:sz="0" w:space="0" w:color="auto"/>
                      </w:divBdr>
                      <w:divsChild>
                        <w:div w:id="1955090418">
                          <w:marLeft w:val="0"/>
                          <w:marRight w:val="0"/>
                          <w:marTop w:val="0"/>
                          <w:marBottom w:val="0"/>
                          <w:divBdr>
                            <w:top w:val="none" w:sz="0" w:space="0" w:color="auto"/>
                            <w:left w:val="none" w:sz="0" w:space="0" w:color="auto"/>
                            <w:bottom w:val="none" w:sz="0" w:space="0" w:color="auto"/>
                            <w:right w:val="none" w:sz="0" w:space="0" w:color="auto"/>
                          </w:divBdr>
                          <w:divsChild>
                            <w:div w:id="1896892714">
                              <w:marLeft w:val="0"/>
                              <w:marRight w:val="0"/>
                              <w:marTop w:val="0"/>
                              <w:marBottom w:val="0"/>
                              <w:divBdr>
                                <w:top w:val="none" w:sz="0" w:space="0" w:color="auto"/>
                                <w:left w:val="none" w:sz="0" w:space="0" w:color="auto"/>
                                <w:bottom w:val="none" w:sz="0" w:space="0" w:color="auto"/>
                                <w:right w:val="none" w:sz="0" w:space="0" w:color="auto"/>
                              </w:divBdr>
                              <w:divsChild>
                                <w:div w:id="1241793724">
                                  <w:marLeft w:val="0"/>
                                  <w:marRight w:val="0"/>
                                  <w:marTop w:val="0"/>
                                  <w:marBottom w:val="0"/>
                                  <w:divBdr>
                                    <w:top w:val="none" w:sz="0" w:space="0" w:color="auto"/>
                                    <w:left w:val="none" w:sz="0" w:space="0" w:color="auto"/>
                                    <w:bottom w:val="none" w:sz="0" w:space="0" w:color="auto"/>
                                    <w:right w:val="none" w:sz="0" w:space="0" w:color="auto"/>
                                  </w:divBdr>
                                  <w:divsChild>
                                    <w:div w:id="1942493788">
                                      <w:marLeft w:val="0"/>
                                      <w:marRight w:val="0"/>
                                      <w:marTop w:val="0"/>
                                      <w:marBottom w:val="0"/>
                                      <w:divBdr>
                                        <w:top w:val="none" w:sz="0" w:space="0" w:color="auto"/>
                                        <w:left w:val="none" w:sz="0" w:space="0" w:color="auto"/>
                                        <w:bottom w:val="none" w:sz="0" w:space="0" w:color="auto"/>
                                        <w:right w:val="none" w:sz="0" w:space="0" w:color="auto"/>
                                      </w:divBdr>
                                      <w:divsChild>
                                        <w:div w:id="2013530776">
                                          <w:marLeft w:val="0"/>
                                          <w:marRight w:val="0"/>
                                          <w:marTop w:val="0"/>
                                          <w:marBottom w:val="0"/>
                                          <w:divBdr>
                                            <w:top w:val="none" w:sz="0" w:space="0" w:color="auto"/>
                                            <w:left w:val="none" w:sz="0" w:space="0" w:color="auto"/>
                                            <w:bottom w:val="none" w:sz="0" w:space="0" w:color="auto"/>
                                            <w:right w:val="none" w:sz="0" w:space="0" w:color="auto"/>
                                          </w:divBdr>
                                          <w:divsChild>
                                            <w:div w:id="950937602">
                                              <w:marLeft w:val="0"/>
                                              <w:marRight w:val="0"/>
                                              <w:marTop w:val="0"/>
                                              <w:marBottom w:val="0"/>
                                              <w:divBdr>
                                                <w:top w:val="none" w:sz="0" w:space="0" w:color="auto"/>
                                                <w:left w:val="none" w:sz="0" w:space="0" w:color="auto"/>
                                                <w:bottom w:val="none" w:sz="0" w:space="0" w:color="auto"/>
                                                <w:right w:val="none" w:sz="0" w:space="0" w:color="auto"/>
                                              </w:divBdr>
                                              <w:divsChild>
                                                <w:div w:id="1377044899">
                                                  <w:marLeft w:val="0"/>
                                                  <w:marRight w:val="0"/>
                                                  <w:marTop w:val="0"/>
                                                  <w:marBottom w:val="0"/>
                                                  <w:divBdr>
                                                    <w:top w:val="none" w:sz="0" w:space="0" w:color="auto"/>
                                                    <w:left w:val="none" w:sz="0" w:space="0" w:color="auto"/>
                                                    <w:bottom w:val="none" w:sz="0" w:space="0" w:color="auto"/>
                                                    <w:right w:val="none" w:sz="0" w:space="0" w:color="auto"/>
                                                  </w:divBdr>
                                                  <w:divsChild>
                                                    <w:div w:id="21176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260561">
              <w:marLeft w:val="0"/>
              <w:marRight w:val="0"/>
              <w:marTop w:val="0"/>
              <w:marBottom w:val="0"/>
              <w:divBdr>
                <w:top w:val="none" w:sz="0" w:space="0" w:color="auto"/>
                <w:left w:val="none" w:sz="0" w:space="0" w:color="auto"/>
                <w:bottom w:val="none" w:sz="0" w:space="0" w:color="auto"/>
                <w:right w:val="none" w:sz="0" w:space="0" w:color="auto"/>
              </w:divBdr>
              <w:divsChild>
                <w:div w:id="1520385063">
                  <w:marLeft w:val="0"/>
                  <w:marRight w:val="0"/>
                  <w:marTop w:val="0"/>
                  <w:marBottom w:val="0"/>
                  <w:divBdr>
                    <w:top w:val="none" w:sz="0" w:space="0" w:color="auto"/>
                    <w:left w:val="none" w:sz="0" w:space="0" w:color="auto"/>
                    <w:bottom w:val="none" w:sz="0" w:space="0" w:color="auto"/>
                    <w:right w:val="none" w:sz="0" w:space="0" w:color="auto"/>
                  </w:divBdr>
                  <w:divsChild>
                    <w:div w:id="304821584">
                      <w:marLeft w:val="0"/>
                      <w:marRight w:val="0"/>
                      <w:marTop w:val="0"/>
                      <w:marBottom w:val="0"/>
                      <w:divBdr>
                        <w:top w:val="none" w:sz="0" w:space="0" w:color="auto"/>
                        <w:left w:val="none" w:sz="0" w:space="0" w:color="auto"/>
                        <w:bottom w:val="none" w:sz="0" w:space="0" w:color="auto"/>
                        <w:right w:val="none" w:sz="0" w:space="0" w:color="auto"/>
                      </w:divBdr>
                      <w:divsChild>
                        <w:div w:id="763647062">
                          <w:marLeft w:val="0"/>
                          <w:marRight w:val="0"/>
                          <w:marTop w:val="0"/>
                          <w:marBottom w:val="0"/>
                          <w:divBdr>
                            <w:top w:val="none" w:sz="0" w:space="0" w:color="auto"/>
                            <w:left w:val="none" w:sz="0" w:space="0" w:color="auto"/>
                            <w:bottom w:val="none" w:sz="0" w:space="0" w:color="auto"/>
                            <w:right w:val="none" w:sz="0" w:space="0" w:color="auto"/>
                          </w:divBdr>
                          <w:divsChild>
                            <w:div w:id="291329034">
                              <w:marLeft w:val="0"/>
                              <w:marRight w:val="0"/>
                              <w:marTop w:val="0"/>
                              <w:marBottom w:val="0"/>
                              <w:divBdr>
                                <w:top w:val="none" w:sz="0" w:space="0" w:color="auto"/>
                                <w:left w:val="none" w:sz="0" w:space="0" w:color="auto"/>
                                <w:bottom w:val="none" w:sz="0" w:space="0" w:color="auto"/>
                                <w:right w:val="none" w:sz="0" w:space="0" w:color="auto"/>
                              </w:divBdr>
                              <w:divsChild>
                                <w:div w:id="1129323332">
                                  <w:marLeft w:val="0"/>
                                  <w:marRight w:val="0"/>
                                  <w:marTop w:val="0"/>
                                  <w:marBottom w:val="0"/>
                                  <w:divBdr>
                                    <w:top w:val="none" w:sz="0" w:space="0" w:color="auto"/>
                                    <w:left w:val="none" w:sz="0" w:space="0" w:color="auto"/>
                                    <w:bottom w:val="none" w:sz="0" w:space="0" w:color="auto"/>
                                    <w:right w:val="none" w:sz="0" w:space="0" w:color="auto"/>
                                  </w:divBdr>
                                  <w:divsChild>
                                    <w:div w:id="710421969">
                                      <w:marLeft w:val="0"/>
                                      <w:marRight w:val="0"/>
                                      <w:marTop w:val="0"/>
                                      <w:marBottom w:val="0"/>
                                      <w:divBdr>
                                        <w:top w:val="none" w:sz="0" w:space="0" w:color="auto"/>
                                        <w:left w:val="none" w:sz="0" w:space="0" w:color="auto"/>
                                        <w:bottom w:val="none" w:sz="0" w:space="0" w:color="auto"/>
                                        <w:right w:val="none" w:sz="0" w:space="0" w:color="auto"/>
                                      </w:divBdr>
                                      <w:divsChild>
                                        <w:div w:id="649023962">
                                          <w:marLeft w:val="0"/>
                                          <w:marRight w:val="0"/>
                                          <w:marTop w:val="0"/>
                                          <w:marBottom w:val="0"/>
                                          <w:divBdr>
                                            <w:top w:val="none" w:sz="0" w:space="0" w:color="auto"/>
                                            <w:left w:val="none" w:sz="0" w:space="0" w:color="auto"/>
                                            <w:bottom w:val="none" w:sz="0" w:space="0" w:color="auto"/>
                                            <w:right w:val="none" w:sz="0" w:space="0" w:color="auto"/>
                                          </w:divBdr>
                                          <w:divsChild>
                                            <w:div w:id="1836990856">
                                              <w:marLeft w:val="0"/>
                                              <w:marRight w:val="0"/>
                                              <w:marTop w:val="0"/>
                                              <w:marBottom w:val="0"/>
                                              <w:divBdr>
                                                <w:top w:val="none" w:sz="0" w:space="0" w:color="auto"/>
                                                <w:left w:val="none" w:sz="0" w:space="0" w:color="auto"/>
                                                <w:bottom w:val="none" w:sz="0" w:space="0" w:color="auto"/>
                                                <w:right w:val="none" w:sz="0" w:space="0" w:color="auto"/>
                                              </w:divBdr>
                                              <w:divsChild>
                                                <w:div w:id="1488012879">
                                                  <w:marLeft w:val="0"/>
                                                  <w:marRight w:val="0"/>
                                                  <w:marTop w:val="0"/>
                                                  <w:marBottom w:val="0"/>
                                                  <w:divBdr>
                                                    <w:top w:val="none" w:sz="0" w:space="0" w:color="auto"/>
                                                    <w:left w:val="none" w:sz="0" w:space="0" w:color="auto"/>
                                                    <w:bottom w:val="none" w:sz="0" w:space="0" w:color="auto"/>
                                                    <w:right w:val="none" w:sz="0" w:space="0" w:color="auto"/>
                                                  </w:divBdr>
                                                  <w:divsChild>
                                                    <w:div w:id="9041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186249">
              <w:marLeft w:val="0"/>
              <w:marRight w:val="0"/>
              <w:marTop w:val="0"/>
              <w:marBottom w:val="0"/>
              <w:divBdr>
                <w:top w:val="none" w:sz="0" w:space="0" w:color="auto"/>
                <w:left w:val="none" w:sz="0" w:space="0" w:color="auto"/>
                <w:bottom w:val="none" w:sz="0" w:space="0" w:color="auto"/>
                <w:right w:val="none" w:sz="0" w:space="0" w:color="auto"/>
              </w:divBdr>
              <w:divsChild>
                <w:div w:id="391277598">
                  <w:marLeft w:val="0"/>
                  <w:marRight w:val="0"/>
                  <w:marTop w:val="0"/>
                  <w:marBottom w:val="0"/>
                  <w:divBdr>
                    <w:top w:val="none" w:sz="0" w:space="0" w:color="auto"/>
                    <w:left w:val="none" w:sz="0" w:space="0" w:color="auto"/>
                    <w:bottom w:val="none" w:sz="0" w:space="0" w:color="auto"/>
                    <w:right w:val="none" w:sz="0" w:space="0" w:color="auto"/>
                  </w:divBdr>
                  <w:divsChild>
                    <w:div w:id="680090084">
                      <w:marLeft w:val="0"/>
                      <w:marRight w:val="0"/>
                      <w:marTop w:val="0"/>
                      <w:marBottom w:val="0"/>
                      <w:divBdr>
                        <w:top w:val="none" w:sz="0" w:space="0" w:color="auto"/>
                        <w:left w:val="none" w:sz="0" w:space="0" w:color="auto"/>
                        <w:bottom w:val="none" w:sz="0" w:space="0" w:color="auto"/>
                        <w:right w:val="none" w:sz="0" w:space="0" w:color="auto"/>
                      </w:divBdr>
                      <w:divsChild>
                        <w:div w:id="2127043874">
                          <w:marLeft w:val="0"/>
                          <w:marRight w:val="0"/>
                          <w:marTop w:val="0"/>
                          <w:marBottom w:val="0"/>
                          <w:divBdr>
                            <w:top w:val="none" w:sz="0" w:space="0" w:color="auto"/>
                            <w:left w:val="none" w:sz="0" w:space="0" w:color="auto"/>
                            <w:bottom w:val="none" w:sz="0" w:space="0" w:color="auto"/>
                            <w:right w:val="none" w:sz="0" w:space="0" w:color="auto"/>
                          </w:divBdr>
                          <w:divsChild>
                            <w:div w:id="1444811901">
                              <w:marLeft w:val="0"/>
                              <w:marRight w:val="0"/>
                              <w:marTop w:val="0"/>
                              <w:marBottom w:val="0"/>
                              <w:divBdr>
                                <w:top w:val="none" w:sz="0" w:space="0" w:color="auto"/>
                                <w:left w:val="none" w:sz="0" w:space="0" w:color="auto"/>
                                <w:bottom w:val="none" w:sz="0" w:space="0" w:color="auto"/>
                                <w:right w:val="none" w:sz="0" w:space="0" w:color="auto"/>
                              </w:divBdr>
                              <w:divsChild>
                                <w:div w:id="838809509">
                                  <w:marLeft w:val="0"/>
                                  <w:marRight w:val="0"/>
                                  <w:marTop w:val="0"/>
                                  <w:marBottom w:val="0"/>
                                  <w:divBdr>
                                    <w:top w:val="none" w:sz="0" w:space="0" w:color="auto"/>
                                    <w:left w:val="none" w:sz="0" w:space="0" w:color="auto"/>
                                    <w:bottom w:val="none" w:sz="0" w:space="0" w:color="auto"/>
                                    <w:right w:val="none" w:sz="0" w:space="0" w:color="auto"/>
                                  </w:divBdr>
                                  <w:divsChild>
                                    <w:div w:id="1208879776">
                                      <w:marLeft w:val="0"/>
                                      <w:marRight w:val="0"/>
                                      <w:marTop w:val="0"/>
                                      <w:marBottom w:val="0"/>
                                      <w:divBdr>
                                        <w:top w:val="none" w:sz="0" w:space="0" w:color="auto"/>
                                        <w:left w:val="none" w:sz="0" w:space="0" w:color="auto"/>
                                        <w:bottom w:val="none" w:sz="0" w:space="0" w:color="auto"/>
                                        <w:right w:val="none" w:sz="0" w:space="0" w:color="auto"/>
                                      </w:divBdr>
                                      <w:divsChild>
                                        <w:div w:id="1820266472">
                                          <w:marLeft w:val="0"/>
                                          <w:marRight w:val="0"/>
                                          <w:marTop w:val="0"/>
                                          <w:marBottom w:val="0"/>
                                          <w:divBdr>
                                            <w:top w:val="none" w:sz="0" w:space="0" w:color="auto"/>
                                            <w:left w:val="none" w:sz="0" w:space="0" w:color="auto"/>
                                            <w:bottom w:val="none" w:sz="0" w:space="0" w:color="auto"/>
                                            <w:right w:val="none" w:sz="0" w:space="0" w:color="auto"/>
                                          </w:divBdr>
                                          <w:divsChild>
                                            <w:div w:id="420372289">
                                              <w:marLeft w:val="0"/>
                                              <w:marRight w:val="0"/>
                                              <w:marTop w:val="0"/>
                                              <w:marBottom w:val="0"/>
                                              <w:divBdr>
                                                <w:top w:val="none" w:sz="0" w:space="0" w:color="auto"/>
                                                <w:left w:val="none" w:sz="0" w:space="0" w:color="auto"/>
                                                <w:bottom w:val="none" w:sz="0" w:space="0" w:color="auto"/>
                                                <w:right w:val="none" w:sz="0" w:space="0" w:color="auto"/>
                                              </w:divBdr>
                                              <w:divsChild>
                                                <w:div w:id="2116973667">
                                                  <w:marLeft w:val="0"/>
                                                  <w:marRight w:val="0"/>
                                                  <w:marTop w:val="0"/>
                                                  <w:marBottom w:val="0"/>
                                                  <w:divBdr>
                                                    <w:top w:val="none" w:sz="0" w:space="0" w:color="auto"/>
                                                    <w:left w:val="none" w:sz="0" w:space="0" w:color="auto"/>
                                                    <w:bottom w:val="none" w:sz="0" w:space="0" w:color="auto"/>
                                                    <w:right w:val="none" w:sz="0" w:space="0" w:color="auto"/>
                                                  </w:divBdr>
                                                  <w:divsChild>
                                                    <w:div w:id="9796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032543">
          <w:marLeft w:val="0"/>
          <w:marRight w:val="0"/>
          <w:marTop w:val="0"/>
          <w:marBottom w:val="0"/>
          <w:divBdr>
            <w:top w:val="none" w:sz="0" w:space="0" w:color="auto"/>
            <w:left w:val="none" w:sz="0" w:space="0" w:color="auto"/>
            <w:bottom w:val="none" w:sz="0" w:space="0" w:color="auto"/>
            <w:right w:val="none" w:sz="0" w:space="0" w:color="auto"/>
          </w:divBdr>
          <w:divsChild>
            <w:div w:id="1826698312">
              <w:marLeft w:val="0"/>
              <w:marRight w:val="0"/>
              <w:marTop w:val="0"/>
              <w:marBottom w:val="0"/>
              <w:divBdr>
                <w:top w:val="none" w:sz="0" w:space="0" w:color="auto"/>
                <w:left w:val="none" w:sz="0" w:space="0" w:color="auto"/>
                <w:bottom w:val="none" w:sz="0" w:space="0" w:color="auto"/>
                <w:right w:val="none" w:sz="0" w:space="0" w:color="auto"/>
              </w:divBdr>
              <w:divsChild>
                <w:div w:id="1492285835">
                  <w:marLeft w:val="0"/>
                  <w:marRight w:val="0"/>
                  <w:marTop w:val="0"/>
                  <w:marBottom w:val="0"/>
                  <w:divBdr>
                    <w:top w:val="none" w:sz="0" w:space="0" w:color="auto"/>
                    <w:left w:val="none" w:sz="0" w:space="0" w:color="auto"/>
                    <w:bottom w:val="none" w:sz="0" w:space="0" w:color="auto"/>
                    <w:right w:val="none" w:sz="0" w:space="0" w:color="auto"/>
                  </w:divBdr>
                  <w:divsChild>
                    <w:div w:id="1028987624">
                      <w:marLeft w:val="0"/>
                      <w:marRight w:val="0"/>
                      <w:marTop w:val="0"/>
                      <w:marBottom w:val="0"/>
                      <w:divBdr>
                        <w:top w:val="none" w:sz="0" w:space="0" w:color="auto"/>
                        <w:left w:val="none" w:sz="0" w:space="0" w:color="auto"/>
                        <w:bottom w:val="none" w:sz="0" w:space="0" w:color="auto"/>
                        <w:right w:val="none" w:sz="0" w:space="0" w:color="auto"/>
                      </w:divBdr>
                      <w:divsChild>
                        <w:div w:id="1968926292">
                          <w:marLeft w:val="0"/>
                          <w:marRight w:val="0"/>
                          <w:marTop w:val="0"/>
                          <w:marBottom w:val="0"/>
                          <w:divBdr>
                            <w:top w:val="none" w:sz="0" w:space="0" w:color="auto"/>
                            <w:left w:val="none" w:sz="0" w:space="0" w:color="auto"/>
                            <w:bottom w:val="none" w:sz="0" w:space="0" w:color="auto"/>
                            <w:right w:val="none" w:sz="0" w:space="0" w:color="auto"/>
                          </w:divBdr>
                          <w:divsChild>
                            <w:div w:id="1637684762">
                              <w:marLeft w:val="0"/>
                              <w:marRight w:val="0"/>
                              <w:marTop w:val="0"/>
                              <w:marBottom w:val="0"/>
                              <w:divBdr>
                                <w:top w:val="none" w:sz="0" w:space="0" w:color="auto"/>
                                <w:left w:val="none" w:sz="0" w:space="0" w:color="auto"/>
                                <w:bottom w:val="none" w:sz="0" w:space="0" w:color="auto"/>
                                <w:right w:val="none" w:sz="0" w:space="0" w:color="auto"/>
                              </w:divBdr>
                              <w:divsChild>
                                <w:div w:id="2049646697">
                                  <w:marLeft w:val="0"/>
                                  <w:marRight w:val="0"/>
                                  <w:marTop w:val="0"/>
                                  <w:marBottom w:val="0"/>
                                  <w:divBdr>
                                    <w:top w:val="none" w:sz="0" w:space="0" w:color="auto"/>
                                    <w:left w:val="none" w:sz="0" w:space="0" w:color="auto"/>
                                    <w:bottom w:val="none" w:sz="0" w:space="0" w:color="auto"/>
                                    <w:right w:val="none" w:sz="0" w:space="0" w:color="auto"/>
                                  </w:divBdr>
                                  <w:divsChild>
                                    <w:div w:id="2094079999">
                                      <w:marLeft w:val="0"/>
                                      <w:marRight w:val="0"/>
                                      <w:marTop w:val="0"/>
                                      <w:marBottom w:val="0"/>
                                      <w:divBdr>
                                        <w:top w:val="none" w:sz="0" w:space="0" w:color="auto"/>
                                        <w:left w:val="none" w:sz="0" w:space="0" w:color="auto"/>
                                        <w:bottom w:val="none" w:sz="0" w:space="0" w:color="auto"/>
                                        <w:right w:val="none" w:sz="0" w:space="0" w:color="auto"/>
                                      </w:divBdr>
                                      <w:divsChild>
                                        <w:div w:id="1552421686">
                                          <w:marLeft w:val="0"/>
                                          <w:marRight w:val="0"/>
                                          <w:marTop w:val="0"/>
                                          <w:marBottom w:val="0"/>
                                          <w:divBdr>
                                            <w:top w:val="none" w:sz="0" w:space="0" w:color="auto"/>
                                            <w:left w:val="none" w:sz="0" w:space="0" w:color="auto"/>
                                            <w:bottom w:val="none" w:sz="0" w:space="0" w:color="auto"/>
                                            <w:right w:val="none" w:sz="0" w:space="0" w:color="auto"/>
                                          </w:divBdr>
                                          <w:divsChild>
                                            <w:div w:id="1141850569">
                                              <w:marLeft w:val="0"/>
                                              <w:marRight w:val="0"/>
                                              <w:marTop w:val="0"/>
                                              <w:marBottom w:val="0"/>
                                              <w:divBdr>
                                                <w:top w:val="none" w:sz="0" w:space="0" w:color="auto"/>
                                                <w:left w:val="none" w:sz="0" w:space="0" w:color="auto"/>
                                                <w:bottom w:val="none" w:sz="0" w:space="0" w:color="auto"/>
                                                <w:right w:val="none" w:sz="0" w:space="0" w:color="auto"/>
                                              </w:divBdr>
                                            </w:div>
                                            <w:div w:id="13505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412846">
          <w:marLeft w:val="0"/>
          <w:marRight w:val="0"/>
          <w:marTop w:val="0"/>
          <w:marBottom w:val="0"/>
          <w:divBdr>
            <w:top w:val="none" w:sz="0" w:space="0" w:color="auto"/>
            <w:left w:val="none" w:sz="0" w:space="0" w:color="auto"/>
            <w:bottom w:val="none" w:sz="0" w:space="0" w:color="auto"/>
            <w:right w:val="none" w:sz="0" w:space="0" w:color="auto"/>
          </w:divBdr>
          <w:divsChild>
            <w:div w:id="2097044989">
              <w:marLeft w:val="0"/>
              <w:marRight w:val="0"/>
              <w:marTop w:val="0"/>
              <w:marBottom w:val="0"/>
              <w:divBdr>
                <w:top w:val="none" w:sz="0" w:space="0" w:color="auto"/>
                <w:left w:val="none" w:sz="0" w:space="0" w:color="auto"/>
                <w:bottom w:val="none" w:sz="0" w:space="0" w:color="auto"/>
                <w:right w:val="none" w:sz="0" w:space="0" w:color="auto"/>
              </w:divBdr>
              <w:divsChild>
                <w:div w:id="714501304">
                  <w:marLeft w:val="0"/>
                  <w:marRight w:val="0"/>
                  <w:marTop w:val="0"/>
                  <w:marBottom w:val="0"/>
                  <w:divBdr>
                    <w:top w:val="none" w:sz="0" w:space="0" w:color="auto"/>
                    <w:left w:val="none" w:sz="0" w:space="0" w:color="auto"/>
                    <w:bottom w:val="none" w:sz="0" w:space="0" w:color="auto"/>
                    <w:right w:val="none" w:sz="0" w:space="0" w:color="auto"/>
                  </w:divBdr>
                  <w:divsChild>
                    <w:div w:id="2141075167">
                      <w:marLeft w:val="0"/>
                      <w:marRight w:val="0"/>
                      <w:marTop w:val="0"/>
                      <w:marBottom w:val="0"/>
                      <w:divBdr>
                        <w:top w:val="none" w:sz="0" w:space="0" w:color="auto"/>
                        <w:left w:val="none" w:sz="0" w:space="0" w:color="auto"/>
                        <w:bottom w:val="none" w:sz="0" w:space="0" w:color="auto"/>
                        <w:right w:val="none" w:sz="0" w:space="0" w:color="auto"/>
                      </w:divBdr>
                      <w:divsChild>
                        <w:div w:id="1203059366">
                          <w:marLeft w:val="0"/>
                          <w:marRight w:val="0"/>
                          <w:marTop w:val="0"/>
                          <w:marBottom w:val="0"/>
                          <w:divBdr>
                            <w:top w:val="none" w:sz="0" w:space="0" w:color="auto"/>
                            <w:left w:val="none" w:sz="0" w:space="0" w:color="auto"/>
                            <w:bottom w:val="none" w:sz="0" w:space="0" w:color="auto"/>
                            <w:right w:val="none" w:sz="0" w:space="0" w:color="auto"/>
                          </w:divBdr>
                          <w:divsChild>
                            <w:div w:id="2085059808">
                              <w:marLeft w:val="0"/>
                              <w:marRight w:val="0"/>
                              <w:marTop w:val="0"/>
                              <w:marBottom w:val="0"/>
                              <w:divBdr>
                                <w:top w:val="none" w:sz="0" w:space="0" w:color="auto"/>
                                <w:left w:val="none" w:sz="0" w:space="0" w:color="auto"/>
                                <w:bottom w:val="none" w:sz="0" w:space="0" w:color="auto"/>
                                <w:right w:val="none" w:sz="0" w:space="0" w:color="auto"/>
                              </w:divBdr>
                              <w:divsChild>
                                <w:div w:id="171838661">
                                  <w:marLeft w:val="0"/>
                                  <w:marRight w:val="0"/>
                                  <w:marTop w:val="0"/>
                                  <w:marBottom w:val="0"/>
                                  <w:divBdr>
                                    <w:top w:val="none" w:sz="0" w:space="0" w:color="auto"/>
                                    <w:left w:val="none" w:sz="0" w:space="0" w:color="auto"/>
                                    <w:bottom w:val="none" w:sz="0" w:space="0" w:color="auto"/>
                                    <w:right w:val="none" w:sz="0" w:space="0" w:color="auto"/>
                                  </w:divBdr>
                                  <w:divsChild>
                                    <w:div w:id="216093348">
                                      <w:marLeft w:val="0"/>
                                      <w:marRight w:val="0"/>
                                      <w:marTop w:val="0"/>
                                      <w:marBottom w:val="0"/>
                                      <w:divBdr>
                                        <w:top w:val="none" w:sz="0" w:space="0" w:color="auto"/>
                                        <w:left w:val="none" w:sz="0" w:space="0" w:color="auto"/>
                                        <w:bottom w:val="none" w:sz="0" w:space="0" w:color="auto"/>
                                        <w:right w:val="none" w:sz="0" w:space="0" w:color="auto"/>
                                      </w:divBdr>
                                      <w:divsChild>
                                        <w:div w:id="515072431">
                                          <w:marLeft w:val="0"/>
                                          <w:marRight w:val="0"/>
                                          <w:marTop w:val="0"/>
                                          <w:marBottom w:val="0"/>
                                          <w:divBdr>
                                            <w:top w:val="none" w:sz="0" w:space="0" w:color="auto"/>
                                            <w:left w:val="none" w:sz="0" w:space="0" w:color="auto"/>
                                            <w:bottom w:val="none" w:sz="0" w:space="0" w:color="auto"/>
                                            <w:right w:val="none" w:sz="0" w:space="0" w:color="auto"/>
                                          </w:divBdr>
                                          <w:divsChild>
                                            <w:div w:id="2909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986960">
          <w:marLeft w:val="0"/>
          <w:marRight w:val="0"/>
          <w:marTop w:val="0"/>
          <w:marBottom w:val="0"/>
          <w:divBdr>
            <w:top w:val="none" w:sz="0" w:space="0" w:color="auto"/>
            <w:left w:val="none" w:sz="0" w:space="0" w:color="auto"/>
            <w:bottom w:val="none" w:sz="0" w:space="0" w:color="auto"/>
            <w:right w:val="none" w:sz="0" w:space="0" w:color="auto"/>
          </w:divBdr>
          <w:divsChild>
            <w:div w:id="1589147933">
              <w:marLeft w:val="0"/>
              <w:marRight w:val="0"/>
              <w:marTop w:val="0"/>
              <w:marBottom w:val="0"/>
              <w:divBdr>
                <w:top w:val="none" w:sz="0" w:space="0" w:color="auto"/>
                <w:left w:val="none" w:sz="0" w:space="0" w:color="auto"/>
                <w:bottom w:val="none" w:sz="0" w:space="0" w:color="auto"/>
                <w:right w:val="none" w:sz="0" w:space="0" w:color="auto"/>
              </w:divBdr>
              <w:divsChild>
                <w:div w:id="2106607006">
                  <w:marLeft w:val="0"/>
                  <w:marRight w:val="0"/>
                  <w:marTop w:val="0"/>
                  <w:marBottom w:val="0"/>
                  <w:divBdr>
                    <w:top w:val="none" w:sz="0" w:space="0" w:color="auto"/>
                    <w:left w:val="none" w:sz="0" w:space="0" w:color="auto"/>
                    <w:bottom w:val="none" w:sz="0" w:space="0" w:color="auto"/>
                    <w:right w:val="none" w:sz="0" w:space="0" w:color="auto"/>
                  </w:divBdr>
                  <w:divsChild>
                    <w:div w:id="173544866">
                      <w:marLeft w:val="0"/>
                      <w:marRight w:val="0"/>
                      <w:marTop w:val="0"/>
                      <w:marBottom w:val="0"/>
                      <w:divBdr>
                        <w:top w:val="none" w:sz="0" w:space="0" w:color="auto"/>
                        <w:left w:val="none" w:sz="0" w:space="0" w:color="auto"/>
                        <w:bottom w:val="none" w:sz="0" w:space="0" w:color="auto"/>
                        <w:right w:val="none" w:sz="0" w:space="0" w:color="auto"/>
                      </w:divBdr>
                      <w:divsChild>
                        <w:div w:id="1597208735">
                          <w:marLeft w:val="0"/>
                          <w:marRight w:val="0"/>
                          <w:marTop w:val="0"/>
                          <w:marBottom w:val="0"/>
                          <w:divBdr>
                            <w:top w:val="none" w:sz="0" w:space="0" w:color="auto"/>
                            <w:left w:val="none" w:sz="0" w:space="0" w:color="auto"/>
                            <w:bottom w:val="none" w:sz="0" w:space="0" w:color="auto"/>
                            <w:right w:val="none" w:sz="0" w:space="0" w:color="auto"/>
                          </w:divBdr>
                          <w:divsChild>
                            <w:div w:id="1414473463">
                              <w:marLeft w:val="0"/>
                              <w:marRight w:val="0"/>
                              <w:marTop w:val="0"/>
                              <w:marBottom w:val="0"/>
                              <w:divBdr>
                                <w:top w:val="none" w:sz="0" w:space="0" w:color="auto"/>
                                <w:left w:val="none" w:sz="0" w:space="0" w:color="auto"/>
                                <w:bottom w:val="none" w:sz="0" w:space="0" w:color="auto"/>
                                <w:right w:val="none" w:sz="0" w:space="0" w:color="auto"/>
                              </w:divBdr>
                              <w:divsChild>
                                <w:div w:id="1761637229">
                                  <w:marLeft w:val="0"/>
                                  <w:marRight w:val="0"/>
                                  <w:marTop w:val="0"/>
                                  <w:marBottom w:val="0"/>
                                  <w:divBdr>
                                    <w:top w:val="none" w:sz="0" w:space="0" w:color="auto"/>
                                    <w:left w:val="none" w:sz="0" w:space="0" w:color="auto"/>
                                    <w:bottom w:val="none" w:sz="0" w:space="0" w:color="auto"/>
                                    <w:right w:val="none" w:sz="0" w:space="0" w:color="auto"/>
                                  </w:divBdr>
                                  <w:divsChild>
                                    <w:div w:id="473135882">
                                      <w:marLeft w:val="0"/>
                                      <w:marRight w:val="0"/>
                                      <w:marTop w:val="0"/>
                                      <w:marBottom w:val="0"/>
                                      <w:divBdr>
                                        <w:top w:val="none" w:sz="0" w:space="0" w:color="auto"/>
                                        <w:left w:val="none" w:sz="0" w:space="0" w:color="auto"/>
                                        <w:bottom w:val="none" w:sz="0" w:space="0" w:color="auto"/>
                                        <w:right w:val="none" w:sz="0" w:space="0" w:color="auto"/>
                                      </w:divBdr>
                                      <w:divsChild>
                                        <w:div w:id="1830242406">
                                          <w:marLeft w:val="0"/>
                                          <w:marRight w:val="0"/>
                                          <w:marTop w:val="0"/>
                                          <w:marBottom w:val="0"/>
                                          <w:divBdr>
                                            <w:top w:val="none" w:sz="0" w:space="0" w:color="auto"/>
                                            <w:left w:val="none" w:sz="0" w:space="0" w:color="auto"/>
                                            <w:bottom w:val="none" w:sz="0" w:space="0" w:color="auto"/>
                                            <w:right w:val="none" w:sz="0" w:space="0" w:color="auto"/>
                                          </w:divBdr>
                                          <w:divsChild>
                                            <w:div w:id="21052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731624">
      <w:bodyDiv w:val="1"/>
      <w:marLeft w:val="0"/>
      <w:marRight w:val="0"/>
      <w:marTop w:val="0"/>
      <w:marBottom w:val="0"/>
      <w:divBdr>
        <w:top w:val="none" w:sz="0" w:space="0" w:color="auto"/>
        <w:left w:val="none" w:sz="0" w:space="0" w:color="auto"/>
        <w:bottom w:val="none" w:sz="0" w:space="0" w:color="auto"/>
        <w:right w:val="none" w:sz="0" w:space="0" w:color="auto"/>
      </w:divBdr>
      <w:divsChild>
        <w:div w:id="136538360">
          <w:marLeft w:val="0"/>
          <w:marRight w:val="0"/>
          <w:marTop w:val="0"/>
          <w:marBottom w:val="0"/>
          <w:divBdr>
            <w:top w:val="none" w:sz="0" w:space="0" w:color="auto"/>
            <w:left w:val="none" w:sz="0" w:space="0" w:color="auto"/>
            <w:bottom w:val="none" w:sz="0" w:space="0" w:color="auto"/>
            <w:right w:val="none" w:sz="0" w:space="0" w:color="auto"/>
          </w:divBdr>
        </w:div>
        <w:div w:id="173148724">
          <w:marLeft w:val="0"/>
          <w:marRight w:val="0"/>
          <w:marTop w:val="0"/>
          <w:marBottom w:val="0"/>
          <w:divBdr>
            <w:top w:val="none" w:sz="0" w:space="0" w:color="auto"/>
            <w:left w:val="none" w:sz="0" w:space="0" w:color="auto"/>
            <w:bottom w:val="none" w:sz="0" w:space="0" w:color="auto"/>
            <w:right w:val="none" w:sz="0" w:space="0" w:color="auto"/>
          </w:divBdr>
        </w:div>
        <w:div w:id="65445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152e93-3341-439f-9e80-640f703c561a">
      <UserInfo>
        <DisplayName/>
        <AccountId xsi:nil="true"/>
        <AccountType/>
      </UserInfo>
    </SharedWithUsers>
    <lcf76f155ced4ddcb4097134ff3c332f xmlns="9027ddf2-2ff8-4555-ae05-c9412dffe8aa">
      <Terms xmlns="http://schemas.microsoft.com/office/infopath/2007/PartnerControls"/>
    </lcf76f155ced4ddcb4097134ff3c332f>
    <TaxCatchAll xmlns="50152e93-3341-439f-9e80-640f703c561a" xsi:nil="true"/>
    <DocumentType xmlns="9027ddf2-2ff8-4555-ae05-c9412dffe8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B286F9BFEE2449A65FD683E71CAD3C" ma:contentTypeVersion="18" ma:contentTypeDescription="Create a new document." ma:contentTypeScope="" ma:versionID="f032e218b00181af52047e7b21f0c0a9">
  <xsd:schema xmlns:xsd="http://www.w3.org/2001/XMLSchema" xmlns:xs="http://www.w3.org/2001/XMLSchema" xmlns:p="http://schemas.microsoft.com/office/2006/metadata/properties" xmlns:ns2="9027ddf2-2ff8-4555-ae05-c9412dffe8aa" xmlns:ns3="50152e93-3341-439f-9e80-640f703c561a" targetNamespace="http://schemas.microsoft.com/office/2006/metadata/properties" ma:root="true" ma:fieldsID="4c4e78b67e56df88a22e0b49d518865b" ns2:_="" ns3:_="">
    <xsd:import namespace="9027ddf2-2ff8-4555-ae05-c9412dffe8aa"/>
    <xsd:import namespace="50152e93-3341-439f-9e80-640f703c5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ddf2-2ff8-4555-ae05-c9412dffe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ocumentType" ma:index="24" nillable="true" ma:displayName="Document Type" ma:format="Dropdown" ma:internalName="DocumentType">
      <xsd:simpleType>
        <xsd:restriction base="dms:Choice">
          <xsd:enumeration value="Work Plan"/>
          <xsd:enumeration value="Template"/>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50152e93-3341-439f-9e80-640f703c56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ce65aa-9724-48ad-a59d-93ad567f6f81}" ma:internalName="TaxCatchAll" ma:showField="CatchAllData" ma:web="50152e93-3341-439f-9e80-640f703c56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8EA51-D20D-4D49-9F45-8D187B997A1F}">
  <ds:schemaRefs>
    <ds:schemaRef ds:uri="http://schemas.openxmlformats.org/officeDocument/2006/bibliography"/>
  </ds:schemaRefs>
</ds:datastoreItem>
</file>

<file path=customXml/itemProps2.xml><?xml version="1.0" encoding="utf-8"?>
<ds:datastoreItem xmlns:ds="http://schemas.openxmlformats.org/officeDocument/2006/customXml" ds:itemID="{841AC759-D75E-4D12-A1F9-AA23BF26B49C}">
  <ds:schemaRefs>
    <ds:schemaRef ds:uri="9027ddf2-2ff8-4555-ae05-c9412dffe8aa"/>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50152e93-3341-439f-9e80-640f703c561a"/>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80DE83C-F6B7-4FEB-9F2A-C3ED6ED3921B}">
  <ds:schemaRefs>
    <ds:schemaRef ds:uri="http://schemas.microsoft.com/sharepoint/v3/contenttype/forms"/>
  </ds:schemaRefs>
</ds:datastoreItem>
</file>

<file path=customXml/itemProps4.xml><?xml version="1.0" encoding="utf-8"?>
<ds:datastoreItem xmlns:ds="http://schemas.openxmlformats.org/officeDocument/2006/customXml" ds:itemID="{78B71609-124C-4589-A1FB-4366F280C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7ddf2-2ff8-4555-ae05-c9412dffe8aa"/>
    <ds:schemaRef ds:uri="50152e93-3341-439f-9e80-640f703c5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7803</Words>
  <Characters>44483</Characters>
  <Application>Microsoft Office Word</Application>
  <DocSecurity>0</DocSecurity>
  <Lines>370</Lines>
  <Paragraphs>104</Paragraphs>
  <ScaleCrop>false</ScaleCrop>
  <Company/>
  <LinksUpToDate>false</LinksUpToDate>
  <CharactersWithSpaces>52182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Yule</dc:creator>
  <cp:keywords/>
  <dc:description/>
  <cp:lastModifiedBy>Paul Davies</cp:lastModifiedBy>
  <cp:revision>2</cp:revision>
  <dcterms:created xsi:type="dcterms:W3CDTF">2025-06-06T10:13:00Z</dcterms:created>
  <dcterms:modified xsi:type="dcterms:W3CDTF">2025-06-06T10:13:00Z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0x010100E7B286F9BFEE2449A65FD683E71CAD3C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{"FileActivityType":"9","FileActivityTimeStamp":"2025-05-13T08:41:56.043Z","FileActivityUsersOnPage":[{"DisplayName":"Daga Awad","Id":"daga.awad@dundeecity.gov.uk"},{"DisplayName":"Paul Davies","Id":"paul.davies@dundeecity.gov.uk"},{"DisplayName":"Peter Allan","Id":"peter.allan@dundeecity.gov.uk"},{"DisplayName":"Ross Craig","Id":"ross.craig@dundeecity.gov.uk"},{"DisplayName":"Gillian Simpson","Id":"gillian.simpson@dundeecity.gov.uk"},{"DisplayName":"Jill Brash","Id":"jill.brash@dundeecity.gov.uk"}],"FileActivityNavigationId":null}</vt:lpwstr>
  </property>
</Properties>
</file>