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B8" w:rsidRPr="00AE1927" w:rsidRDefault="00CD34B8" w:rsidP="00CD34B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D34B8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F362ABB">
            <wp:extent cx="3371215" cy="7988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93D85">
        <w:rPr>
          <w:rFonts w:ascii="Arial" w:hAnsi="Arial" w:cs="Arial"/>
          <w:b/>
          <w:sz w:val="20"/>
          <w:szCs w:val="20"/>
        </w:rPr>
        <w:tab/>
      </w:r>
      <w:r w:rsidRPr="00AE1927">
        <w:rPr>
          <w:rFonts w:ascii="Arial" w:hAnsi="Arial" w:cs="Arial"/>
          <w:b/>
          <w:sz w:val="24"/>
          <w:szCs w:val="24"/>
        </w:rPr>
        <w:t>Impact Assessment Report</w:t>
      </w:r>
    </w:p>
    <w:p w:rsidR="00C655A4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55A4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 xml:space="preserve">Committee Report No: </w:t>
      </w:r>
      <w:r w:rsidR="00E93D85">
        <w:rPr>
          <w:rFonts w:ascii="Arial" w:hAnsi="Arial" w:cs="Arial"/>
          <w:b/>
          <w:sz w:val="20"/>
          <w:szCs w:val="20"/>
        </w:rPr>
        <w:t xml:space="preserve"> </w:t>
      </w:r>
      <w:r w:rsidRPr="00CD34B8">
        <w:rPr>
          <w:rFonts w:ascii="Arial" w:hAnsi="Arial" w:cs="Arial"/>
          <w:b/>
          <w:sz w:val="20"/>
          <w:szCs w:val="20"/>
        </w:rPr>
        <w:t>63-2018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Document Title</w:t>
      </w:r>
      <w:r w:rsidR="00E93D85">
        <w:rPr>
          <w:rFonts w:ascii="Arial" w:hAnsi="Arial" w:cs="Arial"/>
          <w:b/>
          <w:sz w:val="20"/>
          <w:szCs w:val="20"/>
        </w:rPr>
        <w:t>:</w:t>
      </w:r>
      <w:r w:rsidR="00E93D85" w:rsidRPr="00E93D85">
        <w:rPr>
          <w:rFonts w:ascii="Arial" w:hAnsi="Arial" w:cs="Arial"/>
          <w:sz w:val="20"/>
          <w:szCs w:val="20"/>
        </w:rPr>
        <w:t xml:space="preserve"> </w:t>
      </w:r>
      <w:r w:rsidRPr="00CD34B8">
        <w:rPr>
          <w:rFonts w:ascii="Arial" w:hAnsi="Arial" w:cs="Arial"/>
          <w:sz w:val="20"/>
          <w:szCs w:val="20"/>
        </w:rPr>
        <w:t xml:space="preserve"> DUNDEE PARTNERSHIP COMMUNI</w:t>
      </w:r>
      <w:r w:rsidR="00C655A4">
        <w:rPr>
          <w:rFonts w:ascii="Arial" w:hAnsi="Arial" w:cs="Arial"/>
          <w:sz w:val="20"/>
          <w:szCs w:val="20"/>
        </w:rPr>
        <w:t>TY REGENERATION FUNDING 2018/19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Document Type</w:t>
      </w:r>
      <w:r w:rsidR="00E93D85">
        <w:rPr>
          <w:rFonts w:ascii="Arial" w:hAnsi="Arial" w:cs="Arial"/>
          <w:b/>
          <w:sz w:val="20"/>
          <w:szCs w:val="20"/>
        </w:rPr>
        <w:t>:</w:t>
      </w:r>
      <w:r w:rsidR="00E93D85" w:rsidRPr="00E93D85">
        <w:rPr>
          <w:rFonts w:ascii="Arial" w:hAnsi="Arial" w:cs="Arial"/>
          <w:sz w:val="20"/>
          <w:szCs w:val="20"/>
        </w:rPr>
        <w:t xml:space="preserve"> </w:t>
      </w:r>
      <w:r w:rsidR="00C655A4">
        <w:rPr>
          <w:rFonts w:ascii="Arial" w:hAnsi="Arial" w:cs="Arial"/>
          <w:sz w:val="20"/>
          <w:szCs w:val="20"/>
        </w:rPr>
        <w:t xml:space="preserve"> Other Funding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New/Existing</w:t>
      </w:r>
      <w:r w:rsidR="00E93D85">
        <w:rPr>
          <w:rFonts w:ascii="Arial" w:hAnsi="Arial" w:cs="Arial"/>
          <w:b/>
          <w:sz w:val="20"/>
          <w:szCs w:val="20"/>
        </w:rPr>
        <w:t>:</w:t>
      </w:r>
      <w:r w:rsidR="00E93D85" w:rsidRPr="00E93D85">
        <w:rPr>
          <w:rFonts w:ascii="Arial" w:hAnsi="Arial" w:cs="Arial"/>
          <w:sz w:val="20"/>
          <w:szCs w:val="20"/>
        </w:rPr>
        <w:t xml:space="preserve"> </w:t>
      </w:r>
      <w:r w:rsidRPr="00CD34B8">
        <w:rPr>
          <w:rFonts w:ascii="Arial" w:hAnsi="Arial" w:cs="Arial"/>
          <w:sz w:val="20"/>
          <w:szCs w:val="20"/>
        </w:rPr>
        <w:t xml:space="preserve"> Existing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Period Covered</w:t>
      </w:r>
      <w:r w:rsidR="00E93D85">
        <w:rPr>
          <w:rFonts w:ascii="Arial" w:hAnsi="Arial" w:cs="Arial"/>
          <w:b/>
          <w:sz w:val="20"/>
          <w:szCs w:val="20"/>
        </w:rPr>
        <w:t>:</w:t>
      </w:r>
      <w:r w:rsidR="00E93D85" w:rsidRPr="00E93D85">
        <w:rPr>
          <w:rFonts w:ascii="Arial" w:hAnsi="Arial" w:cs="Arial"/>
          <w:sz w:val="20"/>
          <w:szCs w:val="20"/>
        </w:rPr>
        <w:t xml:space="preserve"> </w:t>
      </w:r>
      <w:r w:rsidRPr="00CD34B8">
        <w:rPr>
          <w:rFonts w:ascii="Arial" w:hAnsi="Arial" w:cs="Arial"/>
          <w:sz w:val="20"/>
          <w:szCs w:val="20"/>
        </w:rPr>
        <w:t xml:space="preserve"> 1 April 2018 </w:t>
      </w:r>
      <w:r w:rsidR="00C655A4">
        <w:rPr>
          <w:rFonts w:ascii="Arial" w:hAnsi="Arial" w:cs="Arial"/>
          <w:sz w:val="20"/>
          <w:szCs w:val="20"/>
        </w:rPr>
        <w:t>-</w:t>
      </w:r>
      <w:r w:rsidRPr="00CD34B8">
        <w:rPr>
          <w:rFonts w:ascii="Arial" w:hAnsi="Arial" w:cs="Arial"/>
          <w:sz w:val="20"/>
          <w:szCs w:val="20"/>
        </w:rPr>
        <w:t xml:space="preserve"> 31 March 2019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Document Description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C65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This report recommends an allocation to Community Regeneration Forums of £866,935 be made from Capital and Revenue budgets in 2018/</w:t>
      </w:r>
      <w:r w:rsidR="00783F21">
        <w:rPr>
          <w:rFonts w:ascii="Arial" w:hAnsi="Arial" w:cs="Arial"/>
          <w:sz w:val="20"/>
          <w:szCs w:val="20"/>
        </w:rPr>
        <w:t>20</w:t>
      </w:r>
      <w:r w:rsidRPr="00CD34B8">
        <w:rPr>
          <w:rFonts w:ascii="Arial" w:hAnsi="Arial" w:cs="Arial"/>
          <w:sz w:val="20"/>
          <w:szCs w:val="20"/>
        </w:rPr>
        <w:t>19, with at least £330,774 of this allocated to capital projects.</w:t>
      </w:r>
    </w:p>
    <w:p w:rsidR="00C655A4" w:rsidRPr="00CD34B8" w:rsidRDefault="00C655A4" w:rsidP="00C65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Intended Outcome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C65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To empower local people to fund social and community activities to promote inclusion and community wellbeing and spirit alongside significant physical improvements that have been identified by local people.</w:t>
      </w:r>
    </w:p>
    <w:p w:rsidR="00C655A4" w:rsidRPr="00CD34B8" w:rsidRDefault="00C655A4" w:rsidP="00C65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 xml:space="preserve">How </w:t>
      </w:r>
      <w:r w:rsidR="00C655A4">
        <w:rPr>
          <w:rFonts w:ascii="Arial" w:hAnsi="Arial" w:cs="Arial"/>
          <w:b/>
          <w:sz w:val="20"/>
          <w:szCs w:val="20"/>
        </w:rPr>
        <w:t>will the proposal be monitored?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C655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All grants are monitored by the Dundee Partnership Team based on project completion reports submitted by successful applicants.</w:t>
      </w:r>
    </w:p>
    <w:p w:rsidR="00C655A4" w:rsidRPr="00CD34B8" w:rsidRDefault="00C655A4" w:rsidP="00C655A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Author Responsible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P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Name</w:t>
      </w:r>
      <w:r w:rsidR="00C655A4">
        <w:rPr>
          <w:rFonts w:ascii="Arial" w:hAnsi="Arial" w:cs="Arial"/>
          <w:sz w:val="20"/>
          <w:szCs w:val="20"/>
        </w:rPr>
        <w:t>:  Peter Allan</w:t>
      </w:r>
    </w:p>
    <w:p w:rsidR="00CD34B8" w:rsidRP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Title</w:t>
      </w:r>
      <w:r w:rsidR="00C655A4">
        <w:rPr>
          <w:rFonts w:ascii="Arial" w:hAnsi="Arial" w:cs="Arial"/>
          <w:sz w:val="20"/>
          <w:szCs w:val="20"/>
        </w:rPr>
        <w:t>:  Community Planning Manager</w:t>
      </w:r>
    </w:p>
    <w:p w:rsidR="00CD34B8" w:rsidRP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Department</w:t>
      </w:r>
      <w:r w:rsidR="00C655A4">
        <w:rPr>
          <w:rFonts w:ascii="Arial" w:hAnsi="Arial" w:cs="Arial"/>
          <w:sz w:val="20"/>
          <w:szCs w:val="20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Chief Executive's Services</w:t>
      </w:r>
    </w:p>
    <w:p w:rsidR="00CD34B8" w:rsidRP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Email</w:t>
      </w:r>
      <w:r w:rsidR="00C655A4">
        <w:rPr>
          <w:rFonts w:ascii="Arial" w:hAnsi="Arial" w:cs="Arial"/>
          <w:sz w:val="20"/>
          <w:szCs w:val="20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</w:t>
      </w:r>
      <w:r w:rsidR="00C655A4" w:rsidRPr="00CD34B8">
        <w:rPr>
          <w:rFonts w:ascii="Arial" w:hAnsi="Arial" w:cs="Arial"/>
          <w:sz w:val="20"/>
          <w:szCs w:val="20"/>
        </w:rPr>
        <w:t>peter.allan</w:t>
      </w:r>
      <w:r w:rsidRPr="00CD34B8">
        <w:rPr>
          <w:rFonts w:ascii="Arial" w:hAnsi="Arial" w:cs="Arial"/>
          <w:sz w:val="20"/>
          <w:szCs w:val="20"/>
        </w:rPr>
        <w:t>@dundeecity.gov.uk</w:t>
      </w:r>
    </w:p>
    <w:p w:rsidR="00CD34B8" w:rsidRP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Telephone</w:t>
      </w:r>
      <w:r w:rsidR="00C655A4">
        <w:rPr>
          <w:rFonts w:ascii="Arial" w:hAnsi="Arial" w:cs="Arial"/>
          <w:sz w:val="20"/>
          <w:szCs w:val="20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</w:t>
      </w:r>
      <w:r w:rsidR="00783F21">
        <w:rPr>
          <w:rFonts w:ascii="Arial" w:hAnsi="Arial" w:cs="Arial"/>
          <w:sz w:val="20"/>
          <w:szCs w:val="20"/>
        </w:rPr>
        <w:t>(</w:t>
      </w:r>
      <w:r w:rsidRPr="00CD34B8">
        <w:rPr>
          <w:rFonts w:ascii="Arial" w:hAnsi="Arial" w:cs="Arial"/>
          <w:sz w:val="20"/>
          <w:szCs w:val="20"/>
        </w:rPr>
        <w:t>01382</w:t>
      </w:r>
      <w:r w:rsidR="00783F21">
        <w:rPr>
          <w:rFonts w:ascii="Arial" w:hAnsi="Arial" w:cs="Arial"/>
          <w:sz w:val="20"/>
          <w:szCs w:val="20"/>
        </w:rPr>
        <w:t>)</w:t>
      </w:r>
      <w:r w:rsidRPr="00CD34B8">
        <w:rPr>
          <w:rFonts w:ascii="Arial" w:hAnsi="Arial" w:cs="Arial"/>
          <w:sz w:val="20"/>
          <w:szCs w:val="20"/>
        </w:rPr>
        <w:t xml:space="preserve"> 434465 </w:t>
      </w:r>
    </w:p>
    <w:p w:rsid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Address</w:t>
      </w:r>
      <w:r w:rsidR="00C655A4">
        <w:rPr>
          <w:rFonts w:ascii="Arial" w:hAnsi="Arial" w:cs="Arial"/>
          <w:sz w:val="20"/>
          <w:szCs w:val="20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21 City S</w:t>
      </w:r>
      <w:r w:rsidR="00AF219E">
        <w:rPr>
          <w:rFonts w:ascii="Arial" w:hAnsi="Arial" w:cs="Arial"/>
          <w:sz w:val="20"/>
          <w:szCs w:val="20"/>
        </w:rPr>
        <w:t>quare, Dundee.</w:t>
      </w:r>
      <w:r w:rsidR="00C655A4">
        <w:rPr>
          <w:rFonts w:ascii="Arial" w:hAnsi="Arial" w:cs="Arial"/>
          <w:sz w:val="20"/>
          <w:szCs w:val="20"/>
        </w:rPr>
        <w:t xml:space="preserve"> DD1 3BY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Director Responsible</w:t>
      </w:r>
    </w:p>
    <w:p w:rsidR="00C655A4" w:rsidRPr="00CD34B8" w:rsidRDefault="00C655A4" w:rsidP="00C655A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Pr="00CD34B8" w:rsidRDefault="00C655A4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Name:  David Martin</w:t>
      </w:r>
    </w:p>
    <w:p w:rsidR="00CD34B8" w:rsidRPr="00CD34B8" w:rsidRDefault="00C655A4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  Chief Executive</w:t>
      </w:r>
    </w:p>
    <w:p w:rsidR="00CD34B8" w:rsidRP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Department</w:t>
      </w:r>
      <w:r w:rsidR="00C655A4">
        <w:rPr>
          <w:rFonts w:ascii="Arial" w:hAnsi="Arial" w:cs="Arial"/>
          <w:sz w:val="20"/>
          <w:szCs w:val="20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Chief Executive's Services</w:t>
      </w:r>
    </w:p>
    <w:p w:rsidR="00CD34B8" w:rsidRPr="00CD34B8" w:rsidRDefault="00CD34B8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Email</w:t>
      </w:r>
      <w:r w:rsidR="00C655A4">
        <w:rPr>
          <w:rFonts w:ascii="Arial" w:hAnsi="Arial" w:cs="Arial"/>
          <w:sz w:val="20"/>
          <w:szCs w:val="20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david.martin@dundeecity.gov.uk</w:t>
      </w:r>
    </w:p>
    <w:p w:rsidR="00CD34B8" w:rsidRPr="00CD34B8" w:rsidRDefault="00C655A4" w:rsidP="00C655A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Telephone:  </w:t>
      </w:r>
      <w:r w:rsidR="00783F2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01381</w:t>
      </w:r>
      <w:r w:rsidR="00783F2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434001</w:t>
      </w:r>
    </w:p>
    <w:p w:rsidR="00CD34B8" w:rsidRDefault="00C655A4" w:rsidP="00AE192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Address:  21 City Square, Dundee</w:t>
      </w:r>
      <w:r w:rsidR="00AF219E">
        <w:rPr>
          <w:rFonts w:ascii="Arial" w:hAnsi="Arial" w:cs="Arial"/>
          <w:sz w:val="20"/>
          <w:szCs w:val="20"/>
        </w:rPr>
        <w:t>. DD1 3BY</w:t>
      </w:r>
      <w:r w:rsidR="00CD34B8">
        <w:rPr>
          <w:rFonts w:ascii="Arial" w:hAnsi="Arial" w:cs="Arial"/>
          <w:sz w:val="20"/>
          <w:szCs w:val="20"/>
        </w:rPr>
        <w:br w:type="page"/>
      </w:r>
    </w:p>
    <w:p w:rsidR="008F034C" w:rsidRDefault="008F034C" w:rsidP="00E93D85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F93244" w:rsidRPr="00F93244" w:rsidTr="00F93244">
        <w:tc>
          <w:tcPr>
            <w:tcW w:w="3539" w:type="dxa"/>
          </w:tcPr>
          <w:p w:rsidR="008F034C" w:rsidRPr="00F93244" w:rsidRDefault="008F034C" w:rsidP="008F034C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Equality and Diversity</w:t>
            </w:r>
          </w:p>
        </w:tc>
        <w:tc>
          <w:tcPr>
            <w:tcW w:w="1418" w:type="dxa"/>
          </w:tcPr>
          <w:p w:rsidR="008F034C" w:rsidRPr="00F93244" w:rsidRDefault="008F034C" w:rsidP="00F93244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8F034C" w:rsidRPr="00F93244" w:rsidRDefault="008F034C" w:rsidP="00F93244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8F034C" w:rsidRPr="00F93244" w:rsidRDefault="008F034C" w:rsidP="00F93244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8F034C" w:rsidRPr="00F93244" w:rsidRDefault="008F034C" w:rsidP="00F93244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F93244" w:rsidRPr="008F034C" w:rsidTr="00F93244">
        <w:tc>
          <w:tcPr>
            <w:tcW w:w="3539" w:type="dxa"/>
          </w:tcPr>
          <w:p w:rsidR="008F034C" w:rsidRPr="008F034C" w:rsidRDefault="008F034C" w:rsidP="008F034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Age</w:t>
            </w:r>
          </w:p>
        </w:tc>
        <w:tc>
          <w:tcPr>
            <w:tcW w:w="1418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8F034C" w:rsidRPr="008F034C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Disability</w:t>
            </w:r>
          </w:p>
        </w:tc>
        <w:tc>
          <w:tcPr>
            <w:tcW w:w="1418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8F034C" w:rsidRPr="008F034C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Gender Reassignment</w:t>
            </w: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477C5E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93244" w:rsidRPr="008F034C" w:rsidTr="00F93244">
        <w:tc>
          <w:tcPr>
            <w:tcW w:w="3539" w:type="dxa"/>
          </w:tcPr>
          <w:p w:rsidR="008F034C" w:rsidRPr="008F034C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Marriage and Civil Partnership</w:t>
            </w: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477C5E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93244" w:rsidRPr="008F034C" w:rsidTr="00F93244">
        <w:tc>
          <w:tcPr>
            <w:tcW w:w="3539" w:type="dxa"/>
          </w:tcPr>
          <w:p w:rsidR="008F034C" w:rsidRPr="008F034C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Pregnancy and Maternity</w:t>
            </w:r>
          </w:p>
        </w:tc>
        <w:tc>
          <w:tcPr>
            <w:tcW w:w="1418" w:type="dxa"/>
          </w:tcPr>
          <w:p w:rsidR="008F034C" w:rsidRPr="008F034C" w:rsidRDefault="00477C5E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8F034C" w:rsidRPr="008F034C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Race/Ethnicity</w:t>
            </w:r>
          </w:p>
        </w:tc>
        <w:tc>
          <w:tcPr>
            <w:tcW w:w="1418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8F034C" w:rsidRPr="008F034C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Religion or Belief</w:t>
            </w:r>
          </w:p>
        </w:tc>
        <w:tc>
          <w:tcPr>
            <w:tcW w:w="1418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34C" w:rsidRPr="008F034C" w:rsidTr="00F93244">
        <w:tc>
          <w:tcPr>
            <w:tcW w:w="3539" w:type="dxa"/>
          </w:tcPr>
          <w:p w:rsidR="008F034C" w:rsidRPr="00CD34B8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Sex</w:t>
            </w:r>
            <w:r w:rsidR="00AF219E" w:rsidRPr="00CD34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F034C" w:rsidRPr="008F034C" w:rsidRDefault="00477C5E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34C" w:rsidRPr="008F034C" w:rsidTr="00F93244">
        <w:tc>
          <w:tcPr>
            <w:tcW w:w="3539" w:type="dxa"/>
          </w:tcPr>
          <w:p w:rsidR="008F034C" w:rsidRPr="00CD34B8" w:rsidRDefault="008F034C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Sexual Orientation</w:t>
            </w:r>
            <w:r w:rsidRPr="00AF219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473262" w:rsidRDefault="008F034C" w:rsidP="00F93244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F034C" w:rsidRPr="008F034C" w:rsidRDefault="008F034C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8F034C" w:rsidRPr="008F034C" w:rsidRDefault="00477C5E" w:rsidP="00F93244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8F034C" w:rsidRDefault="008F034C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7C5E" w:rsidRPr="00CD34B8" w:rsidRDefault="00477C5E" w:rsidP="00E93D85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Does the proposal require a full assessment of its equalities impacts? No</w:t>
      </w:r>
    </w:p>
    <w:p w:rsidR="00E93D85" w:rsidRPr="00CD34B8" w:rsidRDefault="00E93D85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3D85" w:rsidRPr="00CD34B8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Equality and Diversity Implications</w:t>
      </w:r>
    </w:p>
    <w:p w:rsidR="00CD34B8" w:rsidRDefault="00CD34B8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 xml:space="preserve">Community regeneration forums fund positive projects designed to bring people together to generate community spirit and wellbeing. </w:t>
      </w:r>
      <w:r w:rsidR="00783F21">
        <w:rPr>
          <w:rFonts w:ascii="Arial" w:hAnsi="Arial" w:cs="Arial"/>
          <w:sz w:val="20"/>
          <w:szCs w:val="20"/>
        </w:rPr>
        <w:t xml:space="preserve"> </w:t>
      </w:r>
      <w:r w:rsidRPr="00CD34B8">
        <w:rPr>
          <w:rFonts w:ascii="Arial" w:hAnsi="Arial" w:cs="Arial"/>
          <w:sz w:val="20"/>
          <w:szCs w:val="20"/>
        </w:rPr>
        <w:t>Recipients are often groups and organisations offering support and activities across age ranges, reflecting the needs and interests of many with physical disabilities, poor mental wellbeing and various faith groups.</w:t>
      </w:r>
    </w:p>
    <w:p w:rsidR="00E93D85" w:rsidRPr="00CD34B8" w:rsidRDefault="00E93D85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Proposed Mitigating Actions</w:t>
      </w:r>
      <w:r w:rsidR="008F48E7" w:rsidRPr="008F48E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Not applicable</w:t>
      </w:r>
      <w:r w:rsidR="008F48E7">
        <w:rPr>
          <w:rFonts w:ascii="Arial" w:hAnsi="Arial" w:cs="Arial"/>
          <w:sz w:val="20"/>
          <w:szCs w:val="20"/>
        </w:rPr>
        <w:t>.</w:t>
      </w:r>
    </w:p>
    <w:p w:rsidR="00E93D85" w:rsidRPr="00CD34B8" w:rsidRDefault="00E93D85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Fairness and Poverty - Geography</w:t>
      </w:r>
    </w:p>
    <w:p w:rsidR="00E93D85" w:rsidRDefault="00E93D85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F93244" w:rsidRPr="00F93244" w:rsidTr="00F93244">
        <w:tc>
          <w:tcPr>
            <w:tcW w:w="3539" w:type="dxa"/>
          </w:tcPr>
          <w:p w:rsidR="00F93244" w:rsidRPr="00F93244" w:rsidRDefault="00F93244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F93244" w:rsidRPr="008F034C" w:rsidTr="00F93244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Strathmartine (Ardler, St Mary's and Kirkton)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Lochee (Lochee/Beechwood, Charleston and Menzieshill)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Coldside(Hilltown, Fairmuir and Coldside)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Maryfield(Stobswell and City Centre)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North East(Whitfield, Fintry and Mill O' Mains)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East End(Mid Craigie, Linlathen and Douglas)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F93244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The Ferry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3244" w:rsidRPr="008F034C" w:rsidTr="00473262">
        <w:trPr>
          <w:trHeight w:val="249"/>
        </w:trPr>
        <w:tc>
          <w:tcPr>
            <w:tcW w:w="3539" w:type="dxa"/>
          </w:tcPr>
          <w:p w:rsidR="00F93244" w:rsidRPr="00CD34B8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West End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6D68" w:rsidRDefault="00FC6D68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C6D68" w:rsidRDefault="00FC6D6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CD34B8" w:rsidRDefault="00CD34B8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lastRenderedPageBreak/>
        <w:t>Fairness and Poverty - Household Group</w:t>
      </w:r>
    </w:p>
    <w:p w:rsidR="00E93D85" w:rsidRDefault="00E93D85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F93244" w:rsidRPr="00F93244" w:rsidTr="00DA52CA">
        <w:tc>
          <w:tcPr>
            <w:tcW w:w="3539" w:type="dxa"/>
          </w:tcPr>
          <w:p w:rsidR="00F93244" w:rsidRPr="00F93244" w:rsidRDefault="00F93244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F93244" w:rsidRPr="00F93244" w:rsidRDefault="00F93244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F93244" w:rsidRPr="008F034C" w:rsidTr="00DA52CA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Looked After Children and Care Leavers</w:t>
            </w: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93244" w:rsidRPr="008F034C" w:rsidTr="00DA52CA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Carers</w:t>
            </w: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93244" w:rsidRPr="008F034C" w:rsidTr="00DA52CA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Lone Parent Families</w:t>
            </w:r>
          </w:p>
        </w:tc>
        <w:tc>
          <w:tcPr>
            <w:tcW w:w="1418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244" w:rsidRPr="008F034C" w:rsidTr="00DA52CA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Single Female households with children</w:t>
            </w:r>
          </w:p>
        </w:tc>
        <w:tc>
          <w:tcPr>
            <w:tcW w:w="1418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244" w:rsidRPr="008F034C" w:rsidTr="00DA52CA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Greater Number of children and/or Young Children</w:t>
            </w:r>
          </w:p>
        </w:tc>
        <w:tc>
          <w:tcPr>
            <w:tcW w:w="1418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244" w:rsidRPr="008F034C" w:rsidTr="00DA52CA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Pensioners - single/couple</w:t>
            </w:r>
          </w:p>
        </w:tc>
        <w:tc>
          <w:tcPr>
            <w:tcW w:w="1418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244" w:rsidRPr="008F034C" w:rsidTr="00DA52CA">
        <w:tc>
          <w:tcPr>
            <w:tcW w:w="3539" w:type="dxa"/>
          </w:tcPr>
          <w:p w:rsidR="00F93244" w:rsidRPr="008F034C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Unskilled workers or unemployed</w:t>
            </w:r>
          </w:p>
        </w:tc>
        <w:tc>
          <w:tcPr>
            <w:tcW w:w="1418" w:type="dxa"/>
          </w:tcPr>
          <w:p w:rsidR="00F93244" w:rsidRPr="00473262" w:rsidRDefault="00E5212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244" w:rsidRPr="008F034C" w:rsidTr="00DA52CA">
        <w:tc>
          <w:tcPr>
            <w:tcW w:w="3539" w:type="dxa"/>
          </w:tcPr>
          <w:p w:rsidR="00F93244" w:rsidRPr="00CD34B8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Serious and Enduring Mental Health Problems</w:t>
            </w:r>
          </w:p>
        </w:tc>
        <w:tc>
          <w:tcPr>
            <w:tcW w:w="1418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244" w:rsidRPr="008F034C" w:rsidTr="00DA52CA">
        <w:tc>
          <w:tcPr>
            <w:tcW w:w="3539" w:type="dxa"/>
          </w:tcPr>
          <w:p w:rsidR="00F93244" w:rsidRPr="00CD34B8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Homeless</w:t>
            </w:r>
          </w:p>
        </w:tc>
        <w:tc>
          <w:tcPr>
            <w:tcW w:w="1418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F93244" w:rsidRPr="008F034C" w:rsidTr="00DA52CA">
        <w:tc>
          <w:tcPr>
            <w:tcW w:w="3539" w:type="dxa"/>
          </w:tcPr>
          <w:p w:rsidR="00F93244" w:rsidRPr="00CD34B8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Drug and/or Alcohol Problems</w:t>
            </w:r>
          </w:p>
        </w:tc>
        <w:tc>
          <w:tcPr>
            <w:tcW w:w="1418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93244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93244" w:rsidRPr="008F034C" w:rsidTr="00DA52CA">
        <w:tc>
          <w:tcPr>
            <w:tcW w:w="3539" w:type="dxa"/>
          </w:tcPr>
          <w:p w:rsidR="00F93244" w:rsidRPr="00CD34B8" w:rsidRDefault="00F93244" w:rsidP="00DA52C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Offenders and Ex-Offenders</w:t>
            </w: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93244" w:rsidRPr="008F034C" w:rsidRDefault="00F93244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93244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F93244" w:rsidRDefault="00F93244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Pr="00CD34B8" w:rsidRDefault="00CD34B8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Fairness and Poverty - Risk Factor</w:t>
      </w:r>
    </w:p>
    <w:p w:rsidR="00CD34B8" w:rsidRDefault="00CD34B8" w:rsidP="00E93D85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FC6D68" w:rsidRPr="00F93244" w:rsidTr="00DA52CA">
        <w:tc>
          <w:tcPr>
            <w:tcW w:w="3539" w:type="dxa"/>
          </w:tcPr>
          <w:p w:rsidR="00FC6D68" w:rsidRPr="00F93244" w:rsidRDefault="00FC6D68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Employment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Education and Skills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Benefit Advice/Income Maximisation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Childcare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Affordability and Accessibility of services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6D68" w:rsidRDefault="00FC6D6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F219E" w:rsidRDefault="00AF219E" w:rsidP="00E93D85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p w:rsidR="00CD34B8" w:rsidRPr="00E93D85" w:rsidRDefault="00CD34B8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93D85">
        <w:rPr>
          <w:rFonts w:ascii="Arial" w:hAnsi="Arial" w:cs="Arial"/>
          <w:b/>
          <w:sz w:val="20"/>
          <w:szCs w:val="20"/>
        </w:rPr>
        <w:t>Fa</w:t>
      </w:r>
      <w:r w:rsidR="00E93D85" w:rsidRPr="00E93D85">
        <w:rPr>
          <w:rFonts w:ascii="Arial" w:hAnsi="Arial" w:cs="Arial"/>
          <w:b/>
          <w:sz w:val="20"/>
          <w:szCs w:val="20"/>
        </w:rPr>
        <w:t>irness and Poverty Implications</w:t>
      </w:r>
    </w:p>
    <w:p w:rsidR="00E93D85" w:rsidRPr="00CD34B8" w:rsidRDefault="00E93D85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This funding is specifically aimed at addressing the socio-economic factor that create poverty and are reflected in the Scottish Index of Multiple Deprivation.</w:t>
      </w:r>
    </w:p>
    <w:p w:rsidR="00E93D85" w:rsidRPr="00CD34B8" w:rsidRDefault="00E93D85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Fairness and Poverty Mitigating Actions</w:t>
      </w:r>
      <w:r w:rsidR="008F48E7">
        <w:rPr>
          <w:rFonts w:ascii="Arial" w:hAnsi="Arial" w:cs="Arial"/>
          <w:sz w:val="20"/>
          <w:szCs w:val="20"/>
        </w:rPr>
        <w:t xml:space="preserve">: </w:t>
      </w:r>
      <w:r w:rsidRPr="00CD34B8">
        <w:rPr>
          <w:rFonts w:ascii="Arial" w:hAnsi="Arial" w:cs="Arial"/>
          <w:sz w:val="20"/>
          <w:szCs w:val="20"/>
        </w:rPr>
        <w:t xml:space="preserve"> Not applicable.</w:t>
      </w:r>
    </w:p>
    <w:p w:rsidR="00E93D85" w:rsidRPr="00CD34B8" w:rsidRDefault="00E93D85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Environment</w:t>
      </w:r>
    </w:p>
    <w:p w:rsidR="00E93D85" w:rsidRPr="00CD34B8" w:rsidRDefault="00E93D85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3262">
        <w:rPr>
          <w:rFonts w:ascii="Arial" w:hAnsi="Arial" w:cs="Arial"/>
          <w:sz w:val="20"/>
          <w:szCs w:val="20"/>
          <w:u w:val="single"/>
        </w:rPr>
        <w:t>Climate Change</w:t>
      </w:r>
    </w:p>
    <w:p w:rsidR="00FC6D68" w:rsidRDefault="00FC6D6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FC6D68" w:rsidRPr="00F93244" w:rsidTr="00DA52CA">
        <w:tc>
          <w:tcPr>
            <w:tcW w:w="3539" w:type="dxa"/>
          </w:tcPr>
          <w:p w:rsidR="00FC6D68" w:rsidRPr="00F93244" w:rsidRDefault="00FC6D68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Mitigating greenhouse gases</w:t>
            </w: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Adapting to the effects of climate change</w:t>
            </w: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262" w:rsidRDefault="00473262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3262" w:rsidRDefault="004732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D34B8" w:rsidRPr="00CD34B8" w:rsidRDefault="00CD34B8" w:rsidP="0047326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3262">
        <w:rPr>
          <w:rFonts w:ascii="Arial" w:hAnsi="Arial" w:cs="Arial"/>
          <w:sz w:val="20"/>
          <w:szCs w:val="20"/>
          <w:u w:val="single"/>
        </w:rPr>
        <w:lastRenderedPageBreak/>
        <w:t>Resource Use</w:t>
      </w:r>
    </w:p>
    <w:p w:rsidR="00FC6D68" w:rsidRDefault="00FC6D68" w:rsidP="00473262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FC6D68" w:rsidRPr="00F93244" w:rsidTr="00DA52CA">
        <w:tc>
          <w:tcPr>
            <w:tcW w:w="3539" w:type="dxa"/>
          </w:tcPr>
          <w:p w:rsidR="00FC6D68" w:rsidRPr="00F93244" w:rsidRDefault="00FC6D68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Energy efficiency and consumption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Prevention, reduction, re-use, recovery or recycling of waste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FC6D68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Sustainable Procurement</w:t>
            </w:r>
          </w:p>
        </w:tc>
        <w:tc>
          <w:tcPr>
            <w:tcW w:w="1418" w:type="dxa"/>
          </w:tcPr>
          <w:p w:rsidR="00FC6D68" w:rsidRPr="00473262" w:rsidRDefault="00FC6D68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262" w:rsidRDefault="00473262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Pr="00473262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3262">
        <w:rPr>
          <w:rFonts w:ascii="Arial" w:hAnsi="Arial" w:cs="Arial"/>
          <w:sz w:val="20"/>
          <w:szCs w:val="20"/>
          <w:u w:val="single"/>
        </w:rPr>
        <w:t>Transport</w:t>
      </w:r>
    </w:p>
    <w:p w:rsidR="00CD34B8" w:rsidRDefault="00CD34B8" w:rsidP="00E93D85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FC6D68" w:rsidRPr="00F93244" w:rsidTr="00DA52CA">
        <w:tc>
          <w:tcPr>
            <w:tcW w:w="3539" w:type="dxa"/>
          </w:tcPr>
          <w:p w:rsidR="00FC6D68" w:rsidRPr="00F93244" w:rsidRDefault="00FC6D68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FC6D68" w:rsidRPr="00F93244" w:rsidRDefault="00FC6D68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273C5B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Accessible transport provision</w:t>
            </w:r>
          </w:p>
        </w:tc>
        <w:tc>
          <w:tcPr>
            <w:tcW w:w="1418" w:type="dxa"/>
          </w:tcPr>
          <w:p w:rsidR="00FC6D68" w:rsidRPr="00473262" w:rsidRDefault="0047326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6D68" w:rsidRPr="008F034C" w:rsidTr="00DA52CA">
        <w:tc>
          <w:tcPr>
            <w:tcW w:w="3539" w:type="dxa"/>
          </w:tcPr>
          <w:p w:rsidR="00FC6D68" w:rsidRPr="008F034C" w:rsidRDefault="00273C5B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Sustainable modes of transport</w:t>
            </w: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FC6D68" w:rsidRPr="008F034C" w:rsidRDefault="00FC6D68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6D68" w:rsidRPr="00473262" w:rsidRDefault="0047326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473262" w:rsidRDefault="00473262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Pr="00473262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3262">
        <w:rPr>
          <w:rFonts w:ascii="Arial" w:hAnsi="Arial" w:cs="Arial"/>
          <w:sz w:val="20"/>
          <w:szCs w:val="20"/>
          <w:u w:val="single"/>
        </w:rPr>
        <w:t>Natural Environment</w:t>
      </w:r>
    </w:p>
    <w:p w:rsidR="00CD34B8" w:rsidRDefault="00CD34B8" w:rsidP="00E93D85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473262" w:rsidRPr="00F93244" w:rsidTr="00DA52CA">
        <w:tc>
          <w:tcPr>
            <w:tcW w:w="3539" w:type="dxa"/>
          </w:tcPr>
          <w:p w:rsidR="00473262" w:rsidRPr="00F93244" w:rsidRDefault="00473262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473262" w:rsidRPr="008F034C" w:rsidTr="00DA52CA">
        <w:tc>
          <w:tcPr>
            <w:tcW w:w="3539" w:type="dxa"/>
          </w:tcPr>
          <w:p w:rsidR="00473262" w:rsidRPr="008F034C" w:rsidRDefault="00473262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Air, land and water quality</w:t>
            </w:r>
          </w:p>
        </w:tc>
        <w:tc>
          <w:tcPr>
            <w:tcW w:w="1418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262" w:rsidRPr="00473262" w:rsidRDefault="0047326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262" w:rsidRPr="008F034C" w:rsidTr="00DA52CA">
        <w:tc>
          <w:tcPr>
            <w:tcW w:w="3539" w:type="dxa"/>
          </w:tcPr>
          <w:p w:rsidR="00473262" w:rsidRPr="008F034C" w:rsidRDefault="00473262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Biodiversity</w:t>
            </w:r>
          </w:p>
        </w:tc>
        <w:tc>
          <w:tcPr>
            <w:tcW w:w="1418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262" w:rsidRPr="00473262" w:rsidRDefault="0047326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8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262" w:rsidRPr="008F034C" w:rsidTr="00DA52CA">
        <w:tc>
          <w:tcPr>
            <w:tcW w:w="3539" w:type="dxa"/>
          </w:tcPr>
          <w:p w:rsidR="00473262" w:rsidRPr="00CD34B8" w:rsidRDefault="00473262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Open and green spaces</w:t>
            </w:r>
          </w:p>
        </w:tc>
        <w:tc>
          <w:tcPr>
            <w:tcW w:w="1418" w:type="dxa"/>
          </w:tcPr>
          <w:p w:rsidR="00473262" w:rsidRPr="00473262" w:rsidRDefault="0047326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262" w:rsidRDefault="00473262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Pr="00473262" w:rsidRDefault="00CD34B8" w:rsidP="00E93D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73262">
        <w:rPr>
          <w:rFonts w:ascii="Arial" w:hAnsi="Arial" w:cs="Arial"/>
          <w:sz w:val="20"/>
          <w:szCs w:val="20"/>
          <w:u w:val="single"/>
        </w:rPr>
        <w:t>Built Environment</w:t>
      </w:r>
    </w:p>
    <w:p w:rsidR="00CD34B8" w:rsidRDefault="00CD34B8" w:rsidP="00E93D85">
      <w:pPr>
        <w:spacing w:after="0" w:line="240" w:lineRule="auto"/>
        <w:rPr>
          <w:rFonts w:ascii="Arial" w:hAnsi="Arial" w:cs="Arial"/>
          <w:vanish/>
          <w:sz w:val="20"/>
          <w:szCs w:val="20"/>
        </w:rPr>
      </w:pP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417"/>
        <w:gridCol w:w="1418"/>
        <w:gridCol w:w="1417"/>
      </w:tblGrid>
      <w:tr w:rsidR="00473262" w:rsidRPr="00F93244" w:rsidTr="00DA52CA">
        <w:tc>
          <w:tcPr>
            <w:tcW w:w="3539" w:type="dxa"/>
          </w:tcPr>
          <w:p w:rsidR="00473262" w:rsidRPr="00F93244" w:rsidRDefault="00473262" w:rsidP="00DA52CA">
            <w:pPr>
              <w:spacing w:before="100" w:after="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Positive</w:t>
            </w:r>
          </w:p>
        </w:tc>
        <w:tc>
          <w:tcPr>
            <w:tcW w:w="1417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 Impact</w:t>
            </w:r>
          </w:p>
        </w:tc>
        <w:tc>
          <w:tcPr>
            <w:tcW w:w="1418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Negative</w:t>
            </w:r>
          </w:p>
        </w:tc>
        <w:tc>
          <w:tcPr>
            <w:tcW w:w="1417" w:type="dxa"/>
          </w:tcPr>
          <w:p w:rsidR="00473262" w:rsidRPr="00F93244" w:rsidRDefault="00473262" w:rsidP="00DA52CA">
            <w:pPr>
              <w:spacing w:before="100" w:after="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3244">
              <w:rPr>
                <w:rFonts w:ascii="Arial" w:hAnsi="Arial" w:cs="Arial"/>
                <w:b/>
                <w:sz w:val="20"/>
                <w:szCs w:val="20"/>
              </w:rPr>
              <w:t>Not Known</w:t>
            </w:r>
          </w:p>
        </w:tc>
      </w:tr>
      <w:tr w:rsidR="00473262" w:rsidRPr="008F034C" w:rsidTr="00DA52CA">
        <w:tc>
          <w:tcPr>
            <w:tcW w:w="3539" w:type="dxa"/>
          </w:tcPr>
          <w:p w:rsidR="00473262" w:rsidRPr="008F034C" w:rsidRDefault="00473262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Built Heritage</w:t>
            </w:r>
          </w:p>
        </w:tc>
        <w:tc>
          <w:tcPr>
            <w:tcW w:w="1418" w:type="dxa"/>
          </w:tcPr>
          <w:p w:rsidR="00473262" w:rsidRPr="00473262" w:rsidRDefault="0047326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262" w:rsidRPr="008F034C" w:rsidTr="00DA52CA">
        <w:tc>
          <w:tcPr>
            <w:tcW w:w="3539" w:type="dxa"/>
          </w:tcPr>
          <w:p w:rsidR="00473262" w:rsidRPr="008F034C" w:rsidRDefault="00473262" w:rsidP="00AF219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4B8">
              <w:rPr>
                <w:rFonts w:ascii="Arial" w:hAnsi="Arial" w:cs="Arial"/>
                <w:sz w:val="20"/>
                <w:szCs w:val="20"/>
              </w:rPr>
              <w:t>Housing</w:t>
            </w:r>
          </w:p>
        </w:tc>
        <w:tc>
          <w:tcPr>
            <w:tcW w:w="1418" w:type="dxa"/>
          </w:tcPr>
          <w:p w:rsidR="00473262" w:rsidRPr="00473262" w:rsidRDefault="00473262" w:rsidP="00DA52C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326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73262" w:rsidRPr="008F034C" w:rsidRDefault="00473262" w:rsidP="00DA52C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262" w:rsidRPr="00783F21" w:rsidRDefault="00473262" w:rsidP="00E93D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93D85">
        <w:rPr>
          <w:rFonts w:ascii="Arial" w:hAnsi="Arial" w:cs="Arial"/>
          <w:b/>
          <w:sz w:val="20"/>
          <w:szCs w:val="20"/>
        </w:rPr>
        <w:t>Strategic Environmental Assessment</w:t>
      </w:r>
    </w:p>
    <w:p w:rsidR="00E93D85" w:rsidRPr="00E93D85" w:rsidRDefault="00E93D85" w:rsidP="00E93D8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D34B8" w:rsidRDefault="00CD34B8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Is the proposal subject to Strategic Environmental Assessment (SEA)? No further action is required as it does not qualify as a Plan, Programme or Strategy as defined by the Environment Assessment (Scotland) Act 2005.</w:t>
      </w:r>
    </w:p>
    <w:p w:rsidR="00C655A4" w:rsidRPr="00CD34B8" w:rsidRDefault="00C655A4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Pr="00473262" w:rsidRDefault="00CD34B8" w:rsidP="00E93D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3262">
        <w:rPr>
          <w:rFonts w:ascii="Arial" w:hAnsi="Arial" w:cs="Arial"/>
          <w:b/>
          <w:sz w:val="20"/>
          <w:szCs w:val="20"/>
        </w:rPr>
        <w:t>Environmental Implications and Mitigating Actions</w:t>
      </w:r>
    </w:p>
    <w:p w:rsidR="00C655A4" w:rsidRPr="00CD34B8" w:rsidRDefault="00C655A4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 xml:space="preserve">Environmental Implications </w:t>
      </w:r>
      <w:r w:rsidR="00783F21">
        <w:rPr>
          <w:rFonts w:ascii="Arial" w:hAnsi="Arial" w:cs="Arial"/>
          <w:sz w:val="20"/>
          <w:szCs w:val="20"/>
        </w:rPr>
        <w:t xml:space="preserve">- </w:t>
      </w:r>
      <w:r w:rsidRPr="00CD34B8">
        <w:rPr>
          <w:rFonts w:ascii="Arial" w:hAnsi="Arial" w:cs="Arial"/>
          <w:sz w:val="20"/>
          <w:szCs w:val="20"/>
        </w:rPr>
        <w:t>Many projects are funded to improve green and open spaces in communities.</w:t>
      </w:r>
    </w:p>
    <w:p w:rsidR="00C655A4" w:rsidRPr="00CD34B8" w:rsidRDefault="00C655A4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Proposed Mitigating Actions</w:t>
      </w:r>
      <w:r w:rsidR="008F48E7">
        <w:rPr>
          <w:rFonts w:ascii="Arial" w:hAnsi="Arial" w:cs="Arial"/>
          <w:sz w:val="20"/>
          <w:szCs w:val="20"/>
        </w:rPr>
        <w:t xml:space="preserve">:  </w:t>
      </w:r>
      <w:r w:rsidRPr="00CD34B8">
        <w:rPr>
          <w:rFonts w:ascii="Arial" w:hAnsi="Arial" w:cs="Arial"/>
          <w:sz w:val="20"/>
          <w:szCs w:val="20"/>
        </w:rPr>
        <w:t>Not applicable.</w:t>
      </w:r>
    </w:p>
    <w:p w:rsidR="00C655A4" w:rsidRPr="00CD34B8" w:rsidRDefault="00C655A4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Default="00CD34B8" w:rsidP="00E93D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34B8">
        <w:rPr>
          <w:rFonts w:ascii="Arial" w:hAnsi="Arial" w:cs="Arial"/>
          <w:b/>
          <w:sz w:val="20"/>
          <w:szCs w:val="20"/>
        </w:rPr>
        <w:t>Corporate Risk</w:t>
      </w:r>
    </w:p>
    <w:p w:rsidR="00C655A4" w:rsidRPr="00CD34B8" w:rsidRDefault="00C655A4" w:rsidP="00E93D8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D34B8" w:rsidRDefault="00CD34B8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 xml:space="preserve">Corporate Risk Implications </w:t>
      </w:r>
      <w:r w:rsidR="00783F21">
        <w:rPr>
          <w:rFonts w:ascii="Arial" w:hAnsi="Arial" w:cs="Arial"/>
          <w:sz w:val="20"/>
          <w:szCs w:val="20"/>
        </w:rPr>
        <w:t xml:space="preserve">- </w:t>
      </w:r>
      <w:r w:rsidRPr="00CD34B8">
        <w:rPr>
          <w:rFonts w:ascii="Arial" w:hAnsi="Arial" w:cs="Arial"/>
          <w:sz w:val="20"/>
          <w:szCs w:val="20"/>
        </w:rPr>
        <w:t xml:space="preserve">The risk implications associated with the subject matter of this report are "business as normal" risks. </w:t>
      </w:r>
      <w:r w:rsidR="008F48E7">
        <w:rPr>
          <w:rFonts w:ascii="Arial" w:hAnsi="Arial" w:cs="Arial"/>
          <w:sz w:val="20"/>
          <w:szCs w:val="20"/>
        </w:rPr>
        <w:t xml:space="preserve"> </w:t>
      </w:r>
      <w:r w:rsidRPr="00CD34B8">
        <w:rPr>
          <w:rFonts w:ascii="Arial" w:hAnsi="Arial" w:cs="Arial"/>
          <w:sz w:val="20"/>
          <w:szCs w:val="20"/>
        </w:rPr>
        <w:t xml:space="preserve">The subject matter is routine and has happened many times before without significant loss. </w:t>
      </w:r>
      <w:r w:rsidR="00783F21">
        <w:rPr>
          <w:rFonts w:ascii="Arial" w:hAnsi="Arial" w:cs="Arial"/>
          <w:sz w:val="20"/>
          <w:szCs w:val="20"/>
        </w:rPr>
        <w:t xml:space="preserve"> </w:t>
      </w:r>
      <w:r w:rsidRPr="00CD34B8">
        <w:rPr>
          <w:rFonts w:ascii="Arial" w:hAnsi="Arial" w:cs="Arial"/>
          <w:sz w:val="20"/>
          <w:szCs w:val="20"/>
        </w:rPr>
        <w:t>There is comfort that the risks inherent within the activity are either transferred to another party, shared equally and fairly between the Council and another party or are negligible.</w:t>
      </w:r>
    </w:p>
    <w:p w:rsidR="00C655A4" w:rsidRPr="00CD34B8" w:rsidRDefault="00C655A4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D34B8" w:rsidRPr="00CD34B8" w:rsidRDefault="00CD34B8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34B8">
        <w:rPr>
          <w:rFonts w:ascii="Arial" w:hAnsi="Arial" w:cs="Arial"/>
          <w:sz w:val="20"/>
          <w:szCs w:val="20"/>
        </w:rPr>
        <w:t>Proposed Mitigating Actions</w:t>
      </w:r>
      <w:r w:rsidR="008F48E7" w:rsidRPr="008F48E7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: </w:t>
      </w:r>
      <w:r w:rsidRPr="008F48E7">
        <w:rPr>
          <w:rFonts w:ascii="Arial" w:hAnsi="Arial" w:cs="Arial"/>
          <w:sz w:val="20"/>
          <w:szCs w:val="20"/>
        </w:rPr>
        <w:t xml:space="preserve"> </w:t>
      </w:r>
      <w:r w:rsidRPr="00CD34B8">
        <w:rPr>
          <w:rFonts w:ascii="Arial" w:hAnsi="Arial" w:cs="Arial"/>
          <w:sz w:val="20"/>
          <w:szCs w:val="20"/>
        </w:rPr>
        <w:t>Not applicable</w:t>
      </w:r>
      <w:r w:rsidR="008F48E7">
        <w:rPr>
          <w:rFonts w:ascii="Arial" w:hAnsi="Arial" w:cs="Arial"/>
          <w:sz w:val="20"/>
          <w:szCs w:val="20"/>
        </w:rPr>
        <w:t>.</w:t>
      </w:r>
    </w:p>
    <w:p w:rsidR="00A92706" w:rsidRPr="00CD34B8" w:rsidRDefault="00A92706" w:rsidP="00E93D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92706" w:rsidRPr="00CD34B8" w:rsidSect="00E93D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39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85" w:rsidRDefault="00E93D85" w:rsidP="00E93D85">
      <w:pPr>
        <w:spacing w:after="0" w:line="240" w:lineRule="auto"/>
      </w:pPr>
      <w:r>
        <w:separator/>
      </w:r>
    </w:p>
  </w:endnote>
  <w:endnote w:type="continuationSeparator" w:id="0">
    <w:p w:rsidR="00E93D85" w:rsidRDefault="00E93D85" w:rsidP="00E9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27" w:rsidRDefault="00AE1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27" w:rsidRDefault="00AE19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85" w:rsidRPr="00E93D85" w:rsidRDefault="00E93D85">
    <w:pPr>
      <w:pStyle w:val="Footer"/>
      <w:rPr>
        <w:rFonts w:ascii="Arial" w:hAnsi="Arial" w:cs="Arial"/>
        <w:sz w:val="16"/>
        <w:szCs w:val="16"/>
      </w:rPr>
    </w:pPr>
    <w:r w:rsidRPr="00E93D85">
      <w:rPr>
        <w:rFonts w:ascii="Arial" w:hAnsi="Arial" w:cs="Arial"/>
        <w:sz w:val="16"/>
        <w:szCs w:val="16"/>
      </w:rPr>
      <w:fldChar w:fldCharType="begin"/>
    </w:r>
    <w:r w:rsidRPr="00E93D85">
      <w:rPr>
        <w:rFonts w:ascii="Arial" w:hAnsi="Arial" w:cs="Arial"/>
        <w:sz w:val="16"/>
        <w:szCs w:val="16"/>
      </w:rPr>
      <w:instrText xml:space="preserve"> FILENAME  \* Lower \p  \* MERGEFORMAT </w:instrText>
    </w:r>
    <w:r w:rsidRPr="00E93D85">
      <w:rPr>
        <w:rFonts w:ascii="Arial" w:hAnsi="Arial" w:cs="Arial"/>
        <w:sz w:val="16"/>
        <w:szCs w:val="16"/>
      </w:rPr>
      <w:fldChar w:fldCharType="separate"/>
    </w:r>
    <w:r w:rsidR="008F48E7">
      <w:rPr>
        <w:rFonts w:ascii="Arial" w:hAnsi="Arial" w:cs="Arial"/>
        <w:noProof/>
        <w:sz w:val="16"/>
        <w:szCs w:val="16"/>
      </w:rPr>
      <w:t>i:\2018\22 february 2018\crf iia.docx</w:t>
    </w:r>
    <w:r w:rsidRPr="00E93D8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85" w:rsidRDefault="00E93D85" w:rsidP="00E93D85">
      <w:pPr>
        <w:spacing w:after="0" w:line="240" w:lineRule="auto"/>
      </w:pPr>
      <w:r>
        <w:separator/>
      </w:r>
    </w:p>
  </w:footnote>
  <w:footnote w:type="continuationSeparator" w:id="0">
    <w:p w:rsidR="00E93D85" w:rsidRDefault="00E93D85" w:rsidP="00E9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927" w:rsidRDefault="00AE1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261119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E93D85" w:rsidRPr="00E93D85" w:rsidRDefault="00E93D85">
        <w:pPr>
          <w:pStyle w:val="Header"/>
          <w:jc w:val="center"/>
          <w:rPr>
            <w:rFonts w:ascii="Arial" w:hAnsi="Arial" w:cs="Arial"/>
            <w:sz w:val="20"/>
            <w:szCs w:val="20"/>
          </w:rPr>
        </w:pPr>
        <w:r w:rsidRPr="00E93D85">
          <w:rPr>
            <w:rFonts w:ascii="Arial" w:hAnsi="Arial" w:cs="Arial"/>
            <w:sz w:val="20"/>
            <w:szCs w:val="20"/>
          </w:rPr>
          <w:fldChar w:fldCharType="begin"/>
        </w:r>
        <w:r w:rsidRPr="00E93D8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93D85">
          <w:rPr>
            <w:rFonts w:ascii="Arial" w:hAnsi="Arial" w:cs="Arial"/>
            <w:sz w:val="20"/>
            <w:szCs w:val="20"/>
          </w:rPr>
          <w:fldChar w:fldCharType="separate"/>
        </w:r>
        <w:r w:rsidR="002A5709">
          <w:rPr>
            <w:rFonts w:ascii="Arial" w:hAnsi="Arial" w:cs="Arial"/>
            <w:noProof/>
            <w:sz w:val="20"/>
            <w:szCs w:val="20"/>
          </w:rPr>
          <w:t>4</w:t>
        </w:r>
        <w:r w:rsidRPr="00E93D85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E93D85" w:rsidRPr="00E93D85" w:rsidRDefault="00E93D85">
    <w:pPr>
      <w:pStyle w:val="Head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85" w:rsidRDefault="00E93D85" w:rsidP="00E93D85">
    <w:pPr>
      <w:pStyle w:val="Header"/>
    </w:pPr>
  </w:p>
  <w:p w:rsidR="00E93D85" w:rsidRDefault="00E93D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B8"/>
    <w:rsid w:val="00273C5B"/>
    <w:rsid w:val="002A5709"/>
    <w:rsid w:val="003300CE"/>
    <w:rsid w:val="00473262"/>
    <w:rsid w:val="00477C5E"/>
    <w:rsid w:val="00646B93"/>
    <w:rsid w:val="00783F21"/>
    <w:rsid w:val="008F034C"/>
    <w:rsid w:val="008F48E7"/>
    <w:rsid w:val="00A92706"/>
    <w:rsid w:val="00AE1927"/>
    <w:rsid w:val="00AF219E"/>
    <w:rsid w:val="00B602EF"/>
    <w:rsid w:val="00C655A4"/>
    <w:rsid w:val="00CD34B8"/>
    <w:rsid w:val="00E52122"/>
    <w:rsid w:val="00E93D85"/>
    <w:rsid w:val="00F93244"/>
    <w:rsid w:val="00FC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EF8ED-4FAA-4D38-8BBC-C181B9E7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4B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D85"/>
  </w:style>
  <w:style w:type="paragraph" w:styleId="Footer">
    <w:name w:val="footer"/>
    <w:basedOn w:val="Normal"/>
    <w:link w:val="FooterChar"/>
    <w:uiPriority w:val="99"/>
    <w:unhideWhenUsed/>
    <w:rsid w:val="00E9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D85"/>
  </w:style>
  <w:style w:type="table" w:styleId="TableGrid">
    <w:name w:val="Table Grid"/>
    <w:basedOn w:val="TableNormal"/>
    <w:uiPriority w:val="39"/>
    <w:rsid w:val="008F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Thomson</dc:creator>
  <cp:keywords/>
  <dc:description/>
  <cp:lastModifiedBy>gregory colgan</cp:lastModifiedBy>
  <cp:revision>2</cp:revision>
  <cp:lastPrinted>2018-02-14T08:15:00Z</cp:lastPrinted>
  <dcterms:created xsi:type="dcterms:W3CDTF">2018-02-19T08:49:00Z</dcterms:created>
  <dcterms:modified xsi:type="dcterms:W3CDTF">2018-02-19T08:49:00Z</dcterms:modified>
</cp:coreProperties>
</file>