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E29" w:rsidRPr="00745770" w:rsidRDefault="00745770" w:rsidP="000B52B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6D9F1" w:themeFill="text2" w:themeFillTint="33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sz w:val="28"/>
          <w:szCs w:val="24"/>
          <w:lang w:eastAsia="en-GB"/>
        </w:rPr>
      </w:pPr>
      <w:bookmarkStart w:id="0" w:name="_GoBack"/>
      <w:bookmarkEnd w:id="0"/>
      <w:r w:rsidRPr="00745770">
        <w:rPr>
          <w:rFonts w:cs="Arial"/>
          <w:b/>
          <w:sz w:val="28"/>
          <w:szCs w:val="24"/>
          <w:lang w:eastAsia="en-GB"/>
        </w:rPr>
        <w:t>SCOTTISH LOCAL GOVERNMENT ELECTIONS 2017: ELECTRONIC VOTE COUNTING FACTSHEET</w:t>
      </w:r>
    </w:p>
    <w:p w:rsidR="008F5E29" w:rsidRPr="00745770" w:rsidRDefault="008F5E29" w:rsidP="000B52B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C6D9F1" w:themeFill="text2" w:themeFillTint="33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sz w:val="28"/>
          <w:szCs w:val="24"/>
          <w:lang w:eastAsia="en-GB"/>
        </w:rPr>
      </w:pPr>
      <w:r w:rsidRPr="00745770">
        <w:rPr>
          <w:rFonts w:cs="Arial"/>
          <w:sz w:val="28"/>
          <w:szCs w:val="24"/>
          <w:lang w:eastAsia="en-GB"/>
        </w:rPr>
        <w:t xml:space="preserve">This factsheet explains </w:t>
      </w:r>
      <w:r w:rsidR="00160220" w:rsidRPr="00745770">
        <w:rPr>
          <w:rFonts w:cs="Arial"/>
          <w:sz w:val="28"/>
          <w:szCs w:val="24"/>
          <w:lang w:eastAsia="en-GB"/>
        </w:rPr>
        <w:t xml:space="preserve">how votes </w:t>
      </w:r>
      <w:r w:rsidR="005A461E">
        <w:rPr>
          <w:rFonts w:cs="Arial"/>
          <w:sz w:val="28"/>
          <w:szCs w:val="24"/>
          <w:lang w:eastAsia="en-GB"/>
        </w:rPr>
        <w:t xml:space="preserve">cast </w:t>
      </w:r>
      <w:r w:rsidR="00160220" w:rsidRPr="00745770">
        <w:rPr>
          <w:rFonts w:cs="Arial"/>
          <w:sz w:val="28"/>
          <w:szCs w:val="24"/>
          <w:lang w:eastAsia="en-GB"/>
        </w:rPr>
        <w:t>in the Scottish Local Government Elections on 4</w:t>
      </w:r>
      <w:r w:rsidR="00160220" w:rsidRPr="00745770">
        <w:rPr>
          <w:rFonts w:cs="Arial"/>
          <w:sz w:val="28"/>
          <w:szCs w:val="24"/>
          <w:vertAlign w:val="superscript"/>
          <w:lang w:eastAsia="en-GB"/>
        </w:rPr>
        <w:t>th</w:t>
      </w:r>
      <w:r w:rsidR="00160220" w:rsidRPr="00745770">
        <w:rPr>
          <w:rFonts w:cs="Arial"/>
          <w:sz w:val="28"/>
          <w:szCs w:val="24"/>
          <w:lang w:eastAsia="en-GB"/>
        </w:rPr>
        <w:t xml:space="preserve"> May 2017 will be counted</w:t>
      </w:r>
      <w:r w:rsidRPr="00745770">
        <w:rPr>
          <w:rFonts w:cs="Arial"/>
          <w:sz w:val="28"/>
          <w:szCs w:val="24"/>
          <w:lang w:eastAsia="en-GB"/>
        </w:rPr>
        <w:t>.</w:t>
      </w:r>
    </w:p>
    <w:p w:rsidR="00160220" w:rsidRDefault="00160220" w:rsidP="000B52B1">
      <w:pPr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745770" w:rsidRPr="000B52B1" w:rsidRDefault="00745770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color w:val="000000"/>
          <w:sz w:val="28"/>
          <w:szCs w:val="24"/>
          <w:lang w:eastAsia="en-GB"/>
        </w:rPr>
      </w:pPr>
      <w:r w:rsidRPr="000B52B1">
        <w:rPr>
          <w:rFonts w:cs="Arial"/>
          <w:b/>
          <w:color w:val="000000"/>
          <w:sz w:val="28"/>
          <w:szCs w:val="24"/>
          <w:lang w:eastAsia="en-GB"/>
        </w:rPr>
        <w:t xml:space="preserve">When and </w:t>
      </w:r>
      <w:r w:rsidR="00E85350" w:rsidRPr="000B52B1">
        <w:rPr>
          <w:rFonts w:cs="Arial"/>
          <w:b/>
          <w:color w:val="000000"/>
          <w:sz w:val="28"/>
          <w:szCs w:val="24"/>
          <w:lang w:eastAsia="en-GB"/>
        </w:rPr>
        <w:t>where</w:t>
      </w:r>
      <w:r w:rsidRPr="000B52B1">
        <w:rPr>
          <w:rFonts w:cs="Arial"/>
          <w:b/>
          <w:color w:val="000000"/>
          <w:sz w:val="28"/>
          <w:szCs w:val="24"/>
          <w:lang w:eastAsia="en-GB"/>
        </w:rPr>
        <w:t xml:space="preserve"> will the Counts </w:t>
      </w:r>
      <w:r w:rsidR="00EE51C7" w:rsidRPr="000B52B1">
        <w:rPr>
          <w:rFonts w:cs="Arial"/>
          <w:b/>
          <w:color w:val="000000"/>
          <w:sz w:val="28"/>
          <w:szCs w:val="24"/>
          <w:lang w:eastAsia="en-GB"/>
        </w:rPr>
        <w:t>be held</w:t>
      </w:r>
      <w:r w:rsidRPr="000B52B1">
        <w:rPr>
          <w:rFonts w:cs="Arial"/>
          <w:b/>
          <w:color w:val="000000"/>
          <w:sz w:val="28"/>
          <w:szCs w:val="24"/>
          <w:lang w:eastAsia="en-GB"/>
        </w:rPr>
        <w:t>?</w:t>
      </w:r>
    </w:p>
    <w:p w:rsidR="00745770" w:rsidRDefault="00745770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160220" w:rsidRDefault="00160220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  <w:r>
        <w:rPr>
          <w:rFonts w:cs="Arial"/>
          <w:color w:val="000000"/>
          <w:szCs w:val="24"/>
          <w:lang w:eastAsia="en-GB"/>
        </w:rPr>
        <w:t>Counts will take place on 5</w:t>
      </w:r>
      <w:r w:rsidRPr="00160220">
        <w:rPr>
          <w:rFonts w:cs="Arial"/>
          <w:color w:val="000000"/>
          <w:szCs w:val="24"/>
          <w:vertAlign w:val="superscript"/>
          <w:lang w:eastAsia="en-GB"/>
        </w:rPr>
        <w:t>th</w:t>
      </w:r>
      <w:r>
        <w:rPr>
          <w:rFonts w:cs="Arial"/>
          <w:color w:val="000000"/>
          <w:szCs w:val="24"/>
          <w:lang w:eastAsia="en-GB"/>
        </w:rPr>
        <w:t xml:space="preserve"> May 2017, the day after the Elections, at Count Centres located in each of the 32 Council areas across Scotland.  All Counts will commence between </w:t>
      </w:r>
      <w:r w:rsidR="000B52B1">
        <w:rPr>
          <w:rFonts w:cs="Arial"/>
          <w:color w:val="000000"/>
          <w:szCs w:val="24"/>
          <w:lang w:eastAsia="en-GB"/>
        </w:rPr>
        <w:t>0</w:t>
      </w:r>
      <w:r>
        <w:rPr>
          <w:rFonts w:cs="Arial"/>
          <w:color w:val="000000"/>
          <w:szCs w:val="24"/>
          <w:lang w:eastAsia="en-GB"/>
        </w:rPr>
        <w:t>8:</w:t>
      </w:r>
      <w:r w:rsidR="002F32C9">
        <w:rPr>
          <w:rFonts w:cs="Arial"/>
          <w:color w:val="000000"/>
          <w:szCs w:val="24"/>
          <w:lang w:eastAsia="en-GB"/>
        </w:rPr>
        <w:t>00</w:t>
      </w:r>
      <w:r>
        <w:rPr>
          <w:rFonts w:cs="Arial"/>
          <w:color w:val="000000"/>
          <w:szCs w:val="24"/>
          <w:lang w:eastAsia="en-GB"/>
        </w:rPr>
        <w:t xml:space="preserve"> and </w:t>
      </w:r>
      <w:r w:rsidR="002F32C9">
        <w:rPr>
          <w:rFonts w:cs="Arial"/>
          <w:color w:val="000000"/>
          <w:szCs w:val="24"/>
          <w:lang w:eastAsia="en-GB"/>
        </w:rPr>
        <w:t>09</w:t>
      </w:r>
      <w:r>
        <w:rPr>
          <w:rFonts w:cs="Arial"/>
          <w:color w:val="000000"/>
          <w:szCs w:val="24"/>
          <w:lang w:eastAsia="en-GB"/>
        </w:rPr>
        <w:t>.</w:t>
      </w:r>
      <w:r w:rsidR="002F32C9">
        <w:rPr>
          <w:rFonts w:cs="Arial"/>
          <w:color w:val="000000"/>
          <w:szCs w:val="24"/>
          <w:lang w:eastAsia="en-GB"/>
        </w:rPr>
        <w:t>3</w:t>
      </w:r>
      <w:r>
        <w:rPr>
          <w:rFonts w:cs="Arial"/>
          <w:color w:val="000000"/>
          <w:szCs w:val="24"/>
          <w:lang w:eastAsia="en-GB"/>
        </w:rPr>
        <w:t xml:space="preserve">0 – the precise timing is for each Council to decide. </w:t>
      </w:r>
    </w:p>
    <w:p w:rsidR="00160220" w:rsidRDefault="00160220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745770" w:rsidRPr="000B52B1" w:rsidRDefault="00745770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color w:val="000000"/>
          <w:sz w:val="28"/>
          <w:szCs w:val="24"/>
          <w:lang w:eastAsia="en-GB"/>
        </w:rPr>
      </w:pPr>
      <w:r w:rsidRPr="000B52B1">
        <w:rPr>
          <w:rFonts w:cs="Arial"/>
          <w:b/>
          <w:color w:val="000000"/>
          <w:sz w:val="28"/>
          <w:szCs w:val="24"/>
          <w:lang w:eastAsia="en-GB"/>
        </w:rPr>
        <w:t>Why are Local Government Elections Counted Electron</w:t>
      </w:r>
      <w:r w:rsidR="00EE51C7" w:rsidRPr="000B52B1">
        <w:rPr>
          <w:rFonts w:cs="Arial"/>
          <w:b/>
          <w:color w:val="000000"/>
          <w:sz w:val="28"/>
          <w:szCs w:val="24"/>
          <w:lang w:eastAsia="en-GB"/>
        </w:rPr>
        <w:t>i</w:t>
      </w:r>
      <w:r w:rsidRPr="000B52B1">
        <w:rPr>
          <w:rFonts w:cs="Arial"/>
          <w:b/>
          <w:color w:val="000000"/>
          <w:sz w:val="28"/>
          <w:szCs w:val="24"/>
          <w:lang w:eastAsia="en-GB"/>
        </w:rPr>
        <w:t>cally?</w:t>
      </w:r>
    </w:p>
    <w:p w:rsidR="00745770" w:rsidRDefault="00745770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160220" w:rsidRPr="008F5E29" w:rsidRDefault="00160220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  <w:r>
        <w:rPr>
          <w:rFonts w:cs="Arial"/>
          <w:color w:val="000000"/>
          <w:szCs w:val="24"/>
          <w:lang w:eastAsia="en-GB"/>
        </w:rPr>
        <w:t>Co</w:t>
      </w:r>
      <w:r w:rsidR="000B52B1">
        <w:rPr>
          <w:rFonts w:cs="Arial"/>
          <w:color w:val="000000"/>
          <w:szCs w:val="24"/>
          <w:lang w:eastAsia="en-GB"/>
        </w:rPr>
        <w:t>uncil Elections in Scotland use</w:t>
      </w:r>
      <w:r>
        <w:rPr>
          <w:rFonts w:cs="Arial"/>
          <w:color w:val="000000"/>
          <w:szCs w:val="24"/>
          <w:lang w:eastAsia="en-GB"/>
        </w:rPr>
        <w:t xml:space="preserve"> a Single Transferrable Voting system (STV), which means that voters can </w:t>
      </w:r>
      <w:r w:rsidR="00745770">
        <w:rPr>
          <w:rFonts w:cs="Arial"/>
          <w:color w:val="000000"/>
          <w:szCs w:val="24"/>
          <w:lang w:eastAsia="en-GB"/>
        </w:rPr>
        <w:t>select candidates in order of preference e</w:t>
      </w:r>
      <w:r w:rsidR="00B2195B">
        <w:rPr>
          <w:rFonts w:cs="Arial"/>
          <w:color w:val="000000"/>
          <w:szCs w:val="24"/>
          <w:lang w:eastAsia="en-GB"/>
        </w:rPr>
        <w:t>.</w:t>
      </w:r>
      <w:r w:rsidR="00745770">
        <w:rPr>
          <w:rFonts w:cs="Arial"/>
          <w:color w:val="000000"/>
          <w:szCs w:val="24"/>
          <w:lang w:eastAsia="en-GB"/>
        </w:rPr>
        <w:t>g</w:t>
      </w:r>
      <w:r w:rsidR="00B2195B">
        <w:rPr>
          <w:rFonts w:cs="Arial"/>
          <w:color w:val="000000"/>
          <w:szCs w:val="24"/>
          <w:lang w:eastAsia="en-GB"/>
        </w:rPr>
        <w:t>.</w:t>
      </w:r>
      <w:r w:rsidR="00745770">
        <w:rPr>
          <w:rFonts w:cs="Arial"/>
          <w:color w:val="000000"/>
          <w:szCs w:val="24"/>
          <w:lang w:eastAsia="en-GB"/>
        </w:rPr>
        <w:t xml:space="preserve"> 1, 2, 3, 4.  Candidates have to obtain a quota in order to be elected. </w:t>
      </w:r>
      <w:r w:rsidR="001D4B05">
        <w:rPr>
          <w:rFonts w:cs="Arial"/>
          <w:color w:val="000000"/>
          <w:szCs w:val="24"/>
          <w:lang w:eastAsia="en-GB"/>
        </w:rPr>
        <w:t xml:space="preserve"> </w:t>
      </w:r>
      <w:r w:rsidR="00E8306D">
        <w:rPr>
          <w:rFonts w:cs="Arial"/>
          <w:color w:val="000000"/>
          <w:szCs w:val="24"/>
          <w:lang w:eastAsia="en-GB"/>
        </w:rPr>
        <w:t xml:space="preserve">In </w:t>
      </w:r>
      <w:r w:rsidR="00A37E6F">
        <w:rPr>
          <w:rFonts w:cs="Arial"/>
          <w:color w:val="000000"/>
          <w:szCs w:val="24"/>
          <w:lang w:eastAsia="en-GB"/>
        </w:rPr>
        <w:t xml:space="preserve">many </w:t>
      </w:r>
      <w:r w:rsidR="00E8306D">
        <w:rPr>
          <w:rFonts w:cs="Arial"/>
          <w:color w:val="000000"/>
          <w:szCs w:val="24"/>
          <w:lang w:eastAsia="en-GB"/>
        </w:rPr>
        <w:t xml:space="preserve"> circumstances, the quota will not be reached by one or more candidates </w:t>
      </w:r>
      <w:r w:rsidR="00F0561F">
        <w:rPr>
          <w:rFonts w:cs="Arial"/>
          <w:color w:val="000000"/>
          <w:szCs w:val="24"/>
          <w:lang w:eastAsia="en-GB"/>
        </w:rPr>
        <w:t>after</w:t>
      </w:r>
      <w:r w:rsidR="00E8306D">
        <w:rPr>
          <w:rFonts w:cs="Arial"/>
          <w:color w:val="000000"/>
          <w:szCs w:val="24"/>
          <w:lang w:eastAsia="en-GB"/>
        </w:rPr>
        <w:t xml:space="preserve"> counting </w:t>
      </w:r>
      <w:r w:rsidR="000B52B1">
        <w:rPr>
          <w:rFonts w:cs="Arial"/>
          <w:color w:val="000000"/>
          <w:szCs w:val="24"/>
          <w:lang w:eastAsia="en-GB"/>
        </w:rPr>
        <w:t>1</w:t>
      </w:r>
      <w:r w:rsidR="000B52B1" w:rsidRPr="000B52B1">
        <w:rPr>
          <w:rFonts w:cs="Arial"/>
          <w:color w:val="000000"/>
          <w:szCs w:val="24"/>
          <w:vertAlign w:val="superscript"/>
          <w:lang w:eastAsia="en-GB"/>
        </w:rPr>
        <w:t>st</w:t>
      </w:r>
      <w:r w:rsidR="00E8306D">
        <w:rPr>
          <w:rFonts w:cs="Arial"/>
          <w:color w:val="000000"/>
          <w:szCs w:val="24"/>
          <w:lang w:eastAsia="en-GB"/>
        </w:rPr>
        <w:t xml:space="preserve"> preferences alone.  This means that 2</w:t>
      </w:r>
      <w:r w:rsidR="00E8306D" w:rsidRPr="00E8306D">
        <w:rPr>
          <w:rFonts w:cs="Arial"/>
          <w:color w:val="000000"/>
          <w:szCs w:val="24"/>
          <w:vertAlign w:val="superscript"/>
          <w:lang w:eastAsia="en-GB"/>
        </w:rPr>
        <w:t>nd</w:t>
      </w:r>
      <w:r w:rsidR="00E8306D">
        <w:rPr>
          <w:rFonts w:cs="Arial"/>
          <w:color w:val="000000"/>
          <w:szCs w:val="24"/>
          <w:lang w:eastAsia="en-GB"/>
        </w:rPr>
        <w:t xml:space="preserve"> and subsequent preferences </w:t>
      </w:r>
      <w:r w:rsidR="000B52B1">
        <w:rPr>
          <w:rFonts w:cs="Arial"/>
          <w:color w:val="000000"/>
          <w:szCs w:val="24"/>
          <w:lang w:eastAsia="en-GB"/>
        </w:rPr>
        <w:t>need to be</w:t>
      </w:r>
      <w:r w:rsidR="00E8306D">
        <w:rPr>
          <w:rFonts w:cs="Arial"/>
          <w:color w:val="000000"/>
          <w:szCs w:val="24"/>
          <w:lang w:eastAsia="en-GB"/>
        </w:rPr>
        <w:t xml:space="preserve"> transferred from the candidate with the fewest votes</w:t>
      </w:r>
      <w:r w:rsidR="00A37E6F">
        <w:rPr>
          <w:rFonts w:cs="Arial"/>
          <w:color w:val="000000"/>
          <w:szCs w:val="24"/>
          <w:lang w:eastAsia="en-GB"/>
        </w:rPr>
        <w:t xml:space="preserve"> who is then excluded</w:t>
      </w:r>
      <w:r w:rsidR="00E8306D">
        <w:rPr>
          <w:rFonts w:cs="Arial"/>
          <w:color w:val="000000"/>
          <w:szCs w:val="24"/>
          <w:lang w:eastAsia="en-GB"/>
        </w:rPr>
        <w:t xml:space="preserve">. </w:t>
      </w:r>
      <w:r w:rsidR="001D4B05">
        <w:rPr>
          <w:rFonts w:cs="Arial"/>
          <w:color w:val="000000"/>
          <w:szCs w:val="24"/>
          <w:lang w:eastAsia="en-GB"/>
        </w:rPr>
        <w:t xml:space="preserve"> </w:t>
      </w:r>
      <w:r w:rsidR="00E8306D">
        <w:rPr>
          <w:rFonts w:cs="Arial"/>
          <w:color w:val="000000"/>
          <w:szCs w:val="24"/>
          <w:lang w:eastAsia="en-GB"/>
        </w:rPr>
        <w:t xml:space="preserve">This is a complex and time consuming process </w:t>
      </w:r>
      <w:r w:rsidR="000B52B1">
        <w:rPr>
          <w:rFonts w:cs="Arial"/>
          <w:color w:val="000000"/>
          <w:szCs w:val="24"/>
          <w:lang w:eastAsia="en-GB"/>
        </w:rPr>
        <w:t>that could take</w:t>
      </w:r>
      <w:r w:rsidR="00E8306D">
        <w:rPr>
          <w:rFonts w:cs="Arial"/>
          <w:color w:val="000000"/>
          <w:szCs w:val="24"/>
          <w:lang w:eastAsia="en-GB"/>
        </w:rPr>
        <w:t xml:space="preserve"> days to complete</w:t>
      </w:r>
      <w:r w:rsidR="000B52B1">
        <w:rPr>
          <w:rFonts w:cs="Arial"/>
          <w:color w:val="000000"/>
          <w:szCs w:val="24"/>
          <w:lang w:eastAsia="en-GB"/>
        </w:rPr>
        <w:t xml:space="preserve"> manually</w:t>
      </w:r>
      <w:r w:rsidR="00E8306D">
        <w:rPr>
          <w:rFonts w:cs="Arial"/>
          <w:color w:val="000000"/>
          <w:szCs w:val="24"/>
          <w:lang w:eastAsia="en-GB"/>
        </w:rPr>
        <w:t xml:space="preserve">.  To </w:t>
      </w:r>
      <w:r w:rsidR="00D31283">
        <w:rPr>
          <w:rFonts w:cs="Arial"/>
          <w:color w:val="000000"/>
          <w:szCs w:val="24"/>
          <w:lang w:eastAsia="en-GB"/>
        </w:rPr>
        <w:t>make the count quicker and easier</w:t>
      </w:r>
      <w:r w:rsidR="00E8306D">
        <w:rPr>
          <w:rFonts w:cs="Arial"/>
          <w:color w:val="000000"/>
          <w:szCs w:val="24"/>
          <w:lang w:eastAsia="en-GB"/>
        </w:rPr>
        <w:t xml:space="preserve">, </w:t>
      </w:r>
      <w:r w:rsidR="00DA4F6B">
        <w:rPr>
          <w:rFonts w:cs="Arial"/>
          <w:color w:val="000000"/>
          <w:szCs w:val="24"/>
          <w:lang w:eastAsia="en-GB"/>
        </w:rPr>
        <w:t xml:space="preserve">Scotland </w:t>
      </w:r>
      <w:r w:rsidR="002F32C9">
        <w:rPr>
          <w:rFonts w:cs="Arial"/>
          <w:color w:val="000000"/>
          <w:szCs w:val="24"/>
          <w:lang w:eastAsia="en-GB"/>
        </w:rPr>
        <w:t>Local Government Elections have been counted</w:t>
      </w:r>
      <w:r w:rsidR="00DA4F6B">
        <w:rPr>
          <w:rFonts w:cs="Arial"/>
          <w:color w:val="000000"/>
          <w:szCs w:val="24"/>
          <w:lang w:eastAsia="en-GB"/>
        </w:rPr>
        <w:t xml:space="preserve"> electronically since STV was introduced</w:t>
      </w:r>
      <w:r w:rsidR="00BB6858">
        <w:rPr>
          <w:rFonts w:cs="Arial"/>
          <w:color w:val="000000"/>
          <w:szCs w:val="24"/>
          <w:lang w:eastAsia="en-GB"/>
        </w:rPr>
        <w:t>.</w:t>
      </w:r>
    </w:p>
    <w:p w:rsidR="008F5E29" w:rsidRPr="008F5E29" w:rsidRDefault="008F5E29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8F5E29" w:rsidRPr="000B52B1" w:rsidRDefault="008F5E29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color w:val="000000"/>
          <w:sz w:val="28"/>
          <w:szCs w:val="24"/>
          <w:lang w:eastAsia="en-GB"/>
        </w:rPr>
      </w:pPr>
      <w:r w:rsidRPr="000B52B1">
        <w:rPr>
          <w:rFonts w:cs="Arial"/>
          <w:b/>
          <w:color w:val="000000"/>
          <w:sz w:val="28"/>
          <w:szCs w:val="24"/>
          <w:lang w:eastAsia="en-GB"/>
        </w:rPr>
        <w:t xml:space="preserve">Overview </w:t>
      </w:r>
      <w:r w:rsidR="00DA4F6B" w:rsidRPr="000B52B1">
        <w:rPr>
          <w:rFonts w:cs="Arial"/>
          <w:b/>
          <w:color w:val="000000"/>
          <w:sz w:val="28"/>
          <w:szCs w:val="24"/>
          <w:lang w:eastAsia="en-GB"/>
        </w:rPr>
        <w:t xml:space="preserve">of the </w:t>
      </w:r>
      <w:r w:rsidRPr="000B52B1">
        <w:rPr>
          <w:rFonts w:cs="Arial"/>
          <w:b/>
          <w:color w:val="000000"/>
          <w:sz w:val="28"/>
          <w:szCs w:val="24"/>
          <w:lang w:eastAsia="en-GB"/>
        </w:rPr>
        <w:t>Electronic Counting Process</w:t>
      </w:r>
    </w:p>
    <w:p w:rsidR="008F5E29" w:rsidRPr="008F5E29" w:rsidRDefault="008F5E29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8F5E29" w:rsidRDefault="008F5E29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  <w:r w:rsidRPr="008F5E29">
        <w:rPr>
          <w:rFonts w:cs="Arial"/>
          <w:color w:val="000000"/>
          <w:szCs w:val="24"/>
          <w:lang w:eastAsia="en-GB"/>
        </w:rPr>
        <w:t xml:space="preserve">The </w:t>
      </w:r>
      <w:r w:rsidR="00DA4F6B">
        <w:rPr>
          <w:rFonts w:cs="Arial"/>
          <w:color w:val="000000"/>
          <w:szCs w:val="24"/>
          <w:lang w:eastAsia="en-GB"/>
        </w:rPr>
        <w:t>eCo</w:t>
      </w:r>
      <w:r>
        <w:rPr>
          <w:rFonts w:cs="Arial"/>
          <w:color w:val="000000"/>
          <w:szCs w:val="24"/>
          <w:lang w:eastAsia="en-GB"/>
        </w:rPr>
        <w:t xml:space="preserve">unting </w:t>
      </w:r>
      <w:r w:rsidR="00DA4F6B">
        <w:rPr>
          <w:rFonts w:cs="Arial"/>
          <w:color w:val="000000"/>
          <w:szCs w:val="24"/>
          <w:lang w:eastAsia="en-GB"/>
        </w:rPr>
        <w:t>solution has been designed by CGI and uses</w:t>
      </w:r>
      <w:r w:rsidRPr="008F5E29">
        <w:rPr>
          <w:rFonts w:cs="Arial"/>
          <w:color w:val="000000"/>
          <w:szCs w:val="24"/>
          <w:lang w:eastAsia="en-GB"/>
        </w:rPr>
        <w:t xml:space="preserve"> specialist election</w:t>
      </w:r>
      <w:r w:rsidR="00D31283">
        <w:rPr>
          <w:rFonts w:cs="Arial"/>
          <w:color w:val="000000"/>
          <w:szCs w:val="24"/>
          <w:lang w:eastAsia="en-GB"/>
        </w:rPr>
        <w:t>s</w:t>
      </w:r>
      <w:r w:rsidRPr="008F5E29">
        <w:rPr>
          <w:rFonts w:cs="Arial"/>
          <w:color w:val="000000"/>
          <w:szCs w:val="24"/>
          <w:lang w:eastAsia="en-GB"/>
        </w:rPr>
        <w:t xml:space="preserve"> </w:t>
      </w:r>
      <w:r w:rsidR="00DA4F6B">
        <w:rPr>
          <w:rFonts w:cs="Arial"/>
          <w:color w:val="000000"/>
          <w:szCs w:val="24"/>
          <w:lang w:eastAsia="en-GB"/>
        </w:rPr>
        <w:t>software provided by idox</w:t>
      </w:r>
      <w:r w:rsidRPr="008F5E29">
        <w:rPr>
          <w:rFonts w:cs="Arial"/>
          <w:color w:val="000000"/>
          <w:szCs w:val="24"/>
          <w:lang w:eastAsia="en-GB"/>
        </w:rPr>
        <w:t xml:space="preserve">.  </w:t>
      </w:r>
      <w:r w:rsidR="00DA4F6B">
        <w:rPr>
          <w:rFonts w:cs="Arial"/>
          <w:color w:val="000000"/>
          <w:szCs w:val="24"/>
          <w:lang w:eastAsia="en-GB"/>
        </w:rPr>
        <w:t xml:space="preserve">The solution is </w:t>
      </w:r>
      <w:r w:rsidR="00312AD3">
        <w:rPr>
          <w:rFonts w:cs="Arial"/>
          <w:color w:val="000000"/>
          <w:szCs w:val="24"/>
          <w:lang w:eastAsia="en-GB"/>
        </w:rPr>
        <w:t>fundamentally the same as was used successfully for the 2012 Local Government Elections, with some enhancements to make it faster and easier to use</w:t>
      </w:r>
      <w:r w:rsidRPr="008F5E29">
        <w:rPr>
          <w:rFonts w:cs="Arial"/>
          <w:color w:val="000000"/>
          <w:szCs w:val="24"/>
          <w:lang w:eastAsia="en-GB"/>
        </w:rPr>
        <w:t xml:space="preserve">.  </w:t>
      </w:r>
      <w:r w:rsidR="005A461E">
        <w:rPr>
          <w:rFonts w:cs="Arial"/>
          <w:color w:val="000000"/>
          <w:szCs w:val="24"/>
          <w:lang w:eastAsia="en-GB"/>
        </w:rPr>
        <w:t xml:space="preserve">eCounting </w:t>
      </w:r>
      <w:r w:rsidRPr="008F5E29">
        <w:rPr>
          <w:rFonts w:cs="Arial"/>
          <w:color w:val="000000"/>
          <w:szCs w:val="24"/>
          <w:lang w:eastAsia="en-GB"/>
        </w:rPr>
        <w:t>performs various processing tasks, including:</w:t>
      </w:r>
    </w:p>
    <w:p w:rsidR="0043576A" w:rsidRPr="008F5E29" w:rsidRDefault="0043576A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8F5E29" w:rsidRPr="00312AD3" w:rsidRDefault="008F5E29" w:rsidP="0043576A">
      <w:pPr>
        <w:pStyle w:val="ListParagraph"/>
        <w:numPr>
          <w:ilvl w:val="0"/>
          <w:numId w:val="19"/>
        </w:num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ind w:left="567" w:hanging="283"/>
        <w:rPr>
          <w:rFonts w:cs="Arial"/>
          <w:color w:val="000000"/>
          <w:szCs w:val="24"/>
          <w:lang w:eastAsia="en-GB"/>
        </w:rPr>
      </w:pPr>
      <w:r w:rsidRPr="00312AD3">
        <w:rPr>
          <w:rFonts w:cs="Arial"/>
          <w:color w:val="000000"/>
          <w:szCs w:val="24"/>
          <w:lang w:eastAsia="en-GB"/>
        </w:rPr>
        <w:t>Capturing an image of each ballot paper</w:t>
      </w:r>
      <w:r w:rsidR="005A461E">
        <w:rPr>
          <w:rFonts w:cs="Arial"/>
          <w:color w:val="000000"/>
          <w:szCs w:val="24"/>
          <w:lang w:eastAsia="en-GB"/>
        </w:rPr>
        <w:t xml:space="preserve"> using scanners</w:t>
      </w:r>
      <w:r w:rsidRPr="00312AD3">
        <w:rPr>
          <w:rFonts w:cs="Arial"/>
          <w:color w:val="000000"/>
          <w:szCs w:val="24"/>
          <w:lang w:eastAsia="en-GB"/>
        </w:rPr>
        <w:t>;</w:t>
      </w:r>
    </w:p>
    <w:p w:rsidR="008F5E29" w:rsidRPr="00312AD3" w:rsidRDefault="008F5E29" w:rsidP="0043576A">
      <w:pPr>
        <w:pStyle w:val="ListParagraph"/>
        <w:numPr>
          <w:ilvl w:val="0"/>
          <w:numId w:val="19"/>
        </w:num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ind w:left="567" w:hanging="283"/>
        <w:rPr>
          <w:rFonts w:cs="Arial"/>
          <w:color w:val="000000"/>
          <w:szCs w:val="24"/>
          <w:lang w:eastAsia="en-GB"/>
        </w:rPr>
      </w:pPr>
      <w:r w:rsidRPr="00312AD3">
        <w:rPr>
          <w:rFonts w:cs="Arial"/>
          <w:color w:val="000000"/>
          <w:szCs w:val="24"/>
          <w:lang w:eastAsia="en-GB"/>
        </w:rPr>
        <w:t>Identifying the voter’s preference</w:t>
      </w:r>
      <w:r w:rsidR="00A37E6F">
        <w:rPr>
          <w:rFonts w:cs="Arial"/>
          <w:color w:val="000000"/>
          <w:szCs w:val="24"/>
          <w:lang w:eastAsia="en-GB"/>
        </w:rPr>
        <w:t>(</w:t>
      </w:r>
      <w:r w:rsidRPr="00312AD3">
        <w:rPr>
          <w:rFonts w:cs="Arial"/>
          <w:color w:val="000000"/>
          <w:szCs w:val="24"/>
          <w:lang w:eastAsia="en-GB"/>
        </w:rPr>
        <w:t>s</w:t>
      </w:r>
      <w:r w:rsidR="00A37E6F">
        <w:rPr>
          <w:rFonts w:cs="Arial"/>
          <w:color w:val="000000"/>
          <w:szCs w:val="24"/>
          <w:lang w:eastAsia="en-GB"/>
        </w:rPr>
        <w:t>)</w:t>
      </w:r>
      <w:r w:rsidRPr="00312AD3">
        <w:rPr>
          <w:rFonts w:cs="Arial"/>
          <w:color w:val="000000"/>
          <w:szCs w:val="24"/>
          <w:lang w:eastAsia="en-GB"/>
        </w:rPr>
        <w:t xml:space="preserve"> from the ballot paper image;</w:t>
      </w:r>
    </w:p>
    <w:p w:rsidR="008F5E29" w:rsidRPr="00312AD3" w:rsidRDefault="008F5E29" w:rsidP="0043576A">
      <w:pPr>
        <w:pStyle w:val="ListParagraph"/>
        <w:numPr>
          <w:ilvl w:val="0"/>
          <w:numId w:val="19"/>
        </w:num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ind w:left="567" w:hanging="283"/>
        <w:rPr>
          <w:rFonts w:cs="Arial"/>
          <w:color w:val="000000"/>
          <w:szCs w:val="24"/>
          <w:lang w:eastAsia="en-GB"/>
        </w:rPr>
      </w:pPr>
      <w:r w:rsidRPr="00312AD3">
        <w:rPr>
          <w:rFonts w:cs="Arial"/>
          <w:color w:val="000000"/>
          <w:szCs w:val="24"/>
          <w:lang w:eastAsia="en-GB"/>
        </w:rPr>
        <w:t xml:space="preserve">Counting the preferences where there is no </w:t>
      </w:r>
      <w:r w:rsidR="004A0D9F">
        <w:rPr>
          <w:rFonts w:cs="Arial"/>
          <w:color w:val="000000"/>
          <w:szCs w:val="24"/>
          <w:lang w:eastAsia="en-GB"/>
        </w:rPr>
        <w:t>uncertainty</w:t>
      </w:r>
      <w:r w:rsidRPr="00312AD3">
        <w:rPr>
          <w:rFonts w:cs="Arial"/>
          <w:color w:val="000000"/>
          <w:szCs w:val="24"/>
          <w:lang w:eastAsia="en-GB"/>
        </w:rPr>
        <w:t xml:space="preserve"> about the voter’s </w:t>
      </w:r>
      <w:r w:rsidR="00E85350">
        <w:rPr>
          <w:rFonts w:cs="Arial"/>
          <w:color w:val="000000"/>
          <w:szCs w:val="24"/>
          <w:lang w:eastAsia="en-GB"/>
        </w:rPr>
        <w:t>intention;</w:t>
      </w:r>
    </w:p>
    <w:p w:rsidR="008F5E29" w:rsidRPr="00312AD3" w:rsidRDefault="008F5E29" w:rsidP="0043576A">
      <w:pPr>
        <w:pStyle w:val="ListParagraph"/>
        <w:numPr>
          <w:ilvl w:val="0"/>
          <w:numId w:val="19"/>
        </w:num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ind w:left="567" w:hanging="283"/>
        <w:rPr>
          <w:rFonts w:cs="Arial"/>
          <w:color w:val="000000"/>
          <w:szCs w:val="24"/>
          <w:lang w:eastAsia="en-GB"/>
        </w:rPr>
      </w:pPr>
      <w:r w:rsidRPr="00312AD3">
        <w:rPr>
          <w:rFonts w:cs="Arial"/>
          <w:color w:val="000000"/>
          <w:szCs w:val="24"/>
          <w:lang w:eastAsia="en-GB"/>
        </w:rPr>
        <w:t>Sending an image of the ballot paper to an Adjudicator for checking or to the Returning Officer for a decision where the voter’s intentions are less certain;</w:t>
      </w:r>
    </w:p>
    <w:p w:rsidR="008F5E29" w:rsidRPr="00312AD3" w:rsidRDefault="008F5E29" w:rsidP="0043576A">
      <w:pPr>
        <w:pStyle w:val="ListParagraph"/>
        <w:numPr>
          <w:ilvl w:val="0"/>
          <w:numId w:val="19"/>
        </w:num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ind w:left="567" w:hanging="283"/>
        <w:rPr>
          <w:rFonts w:cs="Arial"/>
          <w:color w:val="000000"/>
          <w:szCs w:val="24"/>
          <w:lang w:eastAsia="en-GB"/>
        </w:rPr>
      </w:pPr>
      <w:r w:rsidRPr="00312AD3">
        <w:rPr>
          <w:rFonts w:cs="Arial"/>
          <w:color w:val="000000"/>
          <w:szCs w:val="24"/>
          <w:lang w:eastAsia="en-GB"/>
        </w:rPr>
        <w:t>Managing information about the number of ballot papers received and processed so that the accuracy and completeness of each Election result can be assured;</w:t>
      </w:r>
    </w:p>
    <w:p w:rsidR="008F5E29" w:rsidRPr="00312AD3" w:rsidRDefault="008F5E29" w:rsidP="0043576A">
      <w:pPr>
        <w:pStyle w:val="ListParagraph"/>
        <w:numPr>
          <w:ilvl w:val="0"/>
          <w:numId w:val="19"/>
        </w:num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ind w:left="567" w:hanging="283"/>
        <w:rPr>
          <w:rFonts w:cs="Arial"/>
          <w:color w:val="000000"/>
          <w:szCs w:val="24"/>
          <w:lang w:eastAsia="en-GB"/>
        </w:rPr>
      </w:pPr>
      <w:r w:rsidRPr="00312AD3">
        <w:rPr>
          <w:rFonts w:cs="Arial"/>
          <w:color w:val="000000"/>
          <w:szCs w:val="24"/>
          <w:lang w:eastAsia="en-GB"/>
        </w:rPr>
        <w:t>Calculating the Election result for each ward once various checks have been run to ensure that no ballot</w:t>
      </w:r>
      <w:r w:rsidR="00F0561F">
        <w:rPr>
          <w:rFonts w:cs="Arial"/>
          <w:color w:val="000000"/>
          <w:szCs w:val="24"/>
          <w:lang w:eastAsia="en-GB"/>
        </w:rPr>
        <w:t xml:space="preserve"> papers</w:t>
      </w:r>
      <w:r w:rsidRPr="00312AD3">
        <w:rPr>
          <w:rFonts w:cs="Arial"/>
          <w:color w:val="000000"/>
          <w:szCs w:val="24"/>
          <w:lang w:eastAsia="en-GB"/>
        </w:rPr>
        <w:t xml:space="preserve"> have been excluded from the Count;</w:t>
      </w:r>
    </w:p>
    <w:p w:rsidR="008F5E29" w:rsidRPr="00312AD3" w:rsidRDefault="008F5E29" w:rsidP="0043576A">
      <w:pPr>
        <w:pStyle w:val="ListParagraph"/>
        <w:numPr>
          <w:ilvl w:val="0"/>
          <w:numId w:val="19"/>
        </w:num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ind w:left="567" w:hanging="283"/>
        <w:rPr>
          <w:rFonts w:cs="Arial"/>
          <w:color w:val="000000"/>
          <w:szCs w:val="24"/>
          <w:lang w:eastAsia="en-GB"/>
        </w:rPr>
      </w:pPr>
      <w:r w:rsidRPr="00312AD3">
        <w:rPr>
          <w:rFonts w:cs="Arial"/>
          <w:color w:val="000000"/>
          <w:szCs w:val="24"/>
          <w:lang w:eastAsia="en-GB"/>
        </w:rPr>
        <w:t>Producing reports show</w:t>
      </w:r>
      <w:r w:rsidR="000B52B1">
        <w:rPr>
          <w:rFonts w:cs="Arial"/>
          <w:color w:val="000000"/>
          <w:szCs w:val="24"/>
          <w:lang w:eastAsia="en-GB"/>
        </w:rPr>
        <w:t>ing</w:t>
      </w:r>
      <w:r w:rsidR="00F0561F">
        <w:rPr>
          <w:rFonts w:cs="Arial"/>
          <w:color w:val="000000"/>
          <w:szCs w:val="24"/>
          <w:lang w:eastAsia="en-GB"/>
        </w:rPr>
        <w:t xml:space="preserve"> the Election result, </w:t>
      </w:r>
      <w:r w:rsidRPr="00312AD3">
        <w:rPr>
          <w:rFonts w:cs="Arial"/>
          <w:color w:val="000000"/>
          <w:szCs w:val="24"/>
          <w:lang w:eastAsia="en-GB"/>
        </w:rPr>
        <w:t xml:space="preserve">the number of valid </w:t>
      </w:r>
      <w:r w:rsidR="004A0D9F">
        <w:rPr>
          <w:rFonts w:cs="Arial"/>
          <w:color w:val="000000"/>
          <w:szCs w:val="24"/>
          <w:lang w:eastAsia="en-GB"/>
        </w:rPr>
        <w:t>first</w:t>
      </w:r>
      <w:r w:rsidR="00A37E6F">
        <w:rPr>
          <w:rFonts w:cs="Arial"/>
          <w:color w:val="000000"/>
          <w:szCs w:val="24"/>
          <w:lang w:eastAsia="en-GB"/>
        </w:rPr>
        <w:t xml:space="preserve"> and subsequent</w:t>
      </w:r>
      <w:r w:rsidR="004A0D9F">
        <w:rPr>
          <w:rFonts w:cs="Arial"/>
          <w:color w:val="000000"/>
          <w:szCs w:val="24"/>
          <w:lang w:eastAsia="en-GB"/>
        </w:rPr>
        <w:t xml:space="preserve"> preference </w:t>
      </w:r>
      <w:r w:rsidR="000B52B1">
        <w:rPr>
          <w:rFonts w:cs="Arial"/>
          <w:color w:val="000000"/>
          <w:szCs w:val="24"/>
          <w:lang w:eastAsia="en-GB"/>
        </w:rPr>
        <w:t>votes cast for each candidate,</w:t>
      </w:r>
      <w:r w:rsidRPr="00312AD3">
        <w:rPr>
          <w:rFonts w:cs="Arial"/>
          <w:color w:val="000000"/>
          <w:szCs w:val="24"/>
          <w:lang w:eastAsia="en-GB"/>
        </w:rPr>
        <w:t xml:space="preserve"> the</w:t>
      </w:r>
      <w:r w:rsidR="000B52B1">
        <w:rPr>
          <w:rFonts w:cs="Arial"/>
          <w:color w:val="000000"/>
          <w:szCs w:val="24"/>
          <w:lang w:eastAsia="en-GB"/>
        </w:rPr>
        <w:t xml:space="preserve"> value of any transferred votes</w:t>
      </w:r>
      <w:r w:rsidRPr="00312AD3">
        <w:rPr>
          <w:rFonts w:cs="Arial"/>
          <w:color w:val="000000"/>
          <w:szCs w:val="24"/>
          <w:lang w:eastAsia="en-GB"/>
        </w:rPr>
        <w:t xml:space="preserve"> and the number of </w:t>
      </w:r>
      <w:r w:rsidR="00A37E6F">
        <w:rPr>
          <w:rFonts w:cs="Arial"/>
          <w:color w:val="000000"/>
          <w:szCs w:val="24"/>
          <w:lang w:eastAsia="en-GB"/>
        </w:rPr>
        <w:t>ballot papers rejected</w:t>
      </w:r>
      <w:r w:rsidRPr="00312AD3">
        <w:rPr>
          <w:rFonts w:cs="Arial"/>
          <w:color w:val="000000"/>
          <w:szCs w:val="24"/>
          <w:lang w:eastAsia="en-GB"/>
        </w:rPr>
        <w:t xml:space="preserve"> by the Returning Officer</w:t>
      </w:r>
      <w:r w:rsidR="00A37E6F">
        <w:rPr>
          <w:rFonts w:cs="Arial"/>
          <w:color w:val="000000"/>
          <w:szCs w:val="24"/>
          <w:lang w:eastAsia="en-GB"/>
        </w:rPr>
        <w:t>.</w:t>
      </w:r>
    </w:p>
    <w:p w:rsidR="008F5E29" w:rsidRPr="008F5E29" w:rsidRDefault="008F5E29" w:rsidP="0043576A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ind w:left="567" w:hanging="283"/>
        <w:rPr>
          <w:rFonts w:cs="Arial"/>
          <w:color w:val="000000"/>
          <w:szCs w:val="24"/>
          <w:lang w:eastAsia="en-GB"/>
        </w:rPr>
      </w:pPr>
    </w:p>
    <w:p w:rsidR="008F5E29" w:rsidRPr="000B52B1" w:rsidRDefault="008F5E29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color w:val="000000"/>
          <w:sz w:val="28"/>
          <w:szCs w:val="24"/>
          <w:lang w:eastAsia="en-GB"/>
        </w:rPr>
      </w:pPr>
      <w:r w:rsidRPr="000B52B1">
        <w:rPr>
          <w:rFonts w:cs="Arial"/>
          <w:b/>
          <w:color w:val="000000"/>
          <w:sz w:val="28"/>
          <w:szCs w:val="24"/>
          <w:lang w:eastAsia="en-GB"/>
        </w:rPr>
        <w:t>How do you know th</w:t>
      </w:r>
      <w:r w:rsidR="00F0561F" w:rsidRPr="000B52B1">
        <w:rPr>
          <w:rFonts w:cs="Arial"/>
          <w:b/>
          <w:color w:val="000000"/>
          <w:sz w:val="28"/>
          <w:szCs w:val="24"/>
          <w:lang w:eastAsia="en-GB"/>
        </w:rPr>
        <w:t>at</w:t>
      </w:r>
      <w:r w:rsidRPr="000B52B1">
        <w:rPr>
          <w:rFonts w:cs="Arial"/>
          <w:b/>
          <w:color w:val="000000"/>
          <w:sz w:val="28"/>
          <w:szCs w:val="24"/>
          <w:lang w:eastAsia="en-GB"/>
        </w:rPr>
        <w:t xml:space="preserve"> </w:t>
      </w:r>
      <w:r w:rsidR="00633F1C" w:rsidRPr="000B52B1">
        <w:rPr>
          <w:rFonts w:cs="Arial"/>
          <w:b/>
          <w:color w:val="000000"/>
          <w:sz w:val="28"/>
          <w:szCs w:val="24"/>
          <w:lang w:eastAsia="en-GB"/>
        </w:rPr>
        <w:t>eCounting</w:t>
      </w:r>
      <w:r w:rsidRPr="000B52B1">
        <w:rPr>
          <w:rFonts w:cs="Arial"/>
          <w:b/>
          <w:color w:val="000000"/>
          <w:sz w:val="28"/>
          <w:szCs w:val="24"/>
          <w:lang w:eastAsia="en-GB"/>
        </w:rPr>
        <w:t xml:space="preserve"> works?</w:t>
      </w:r>
    </w:p>
    <w:p w:rsidR="008F5E29" w:rsidRPr="008F5E29" w:rsidRDefault="008F5E29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8F5E29" w:rsidRDefault="00633F1C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  <w:r>
        <w:rPr>
          <w:rFonts w:cs="Arial"/>
          <w:color w:val="000000"/>
          <w:szCs w:val="24"/>
          <w:lang w:eastAsia="en-GB"/>
        </w:rPr>
        <w:t>Comprehensive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testing of </w:t>
      </w:r>
      <w:r>
        <w:rPr>
          <w:rFonts w:cs="Arial"/>
          <w:color w:val="000000"/>
          <w:szCs w:val="24"/>
          <w:lang w:eastAsia="en-GB"/>
        </w:rPr>
        <w:t>eCounting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was undertaken between </w:t>
      </w:r>
      <w:r>
        <w:rPr>
          <w:rFonts w:cs="Arial"/>
          <w:color w:val="000000"/>
          <w:szCs w:val="24"/>
          <w:lang w:eastAsia="en-GB"/>
        </w:rPr>
        <w:t>December 2015 and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September 201</w:t>
      </w:r>
      <w:r>
        <w:rPr>
          <w:rFonts w:cs="Arial"/>
          <w:color w:val="000000"/>
          <w:szCs w:val="24"/>
          <w:lang w:eastAsia="en-GB"/>
        </w:rPr>
        <w:t>6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</w:t>
      </w:r>
      <w:r w:rsidR="000B52B1">
        <w:rPr>
          <w:rFonts w:cs="Arial"/>
          <w:color w:val="000000"/>
          <w:szCs w:val="24"/>
          <w:lang w:eastAsia="en-GB"/>
        </w:rPr>
        <w:t>by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Scottish Government</w:t>
      </w:r>
      <w:r w:rsidR="00B2195B">
        <w:rPr>
          <w:rFonts w:cs="Arial"/>
          <w:color w:val="000000"/>
          <w:szCs w:val="24"/>
          <w:lang w:eastAsia="en-GB"/>
        </w:rPr>
        <w:t>, the EMB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and representatives from </w:t>
      </w:r>
      <w:r w:rsidR="00E85350">
        <w:rPr>
          <w:rFonts w:cs="Arial"/>
          <w:color w:val="000000"/>
          <w:szCs w:val="24"/>
          <w:lang w:eastAsia="en-GB"/>
        </w:rPr>
        <w:t>Councils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.  </w:t>
      </w:r>
      <w:r w:rsidR="00F0561F" w:rsidRPr="008F5E29">
        <w:rPr>
          <w:rFonts w:cs="Arial"/>
          <w:color w:val="000000"/>
          <w:szCs w:val="24"/>
          <w:lang w:eastAsia="en-GB"/>
        </w:rPr>
        <w:t xml:space="preserve">The software </w:t>
      </w:r>
      <w:r w:rsidR="00F0561F">
        <w:rPr>
          <w:rFonts w:cs="Arial"/>
          <w:color w:val="000000"/>
          <w:szCs w:val="24"/>
          <w:lang w:eastAsia="en-GB"/>
        </w:rPr>
        <w:t xml:space="preserve">that calculates the results </w:t>
      </w:r>
      <w:r w:rsidR="00F0561F" w:rsidRPr="008F5E29">
        <w:rPr>
          <w:rFonts w:cs="Arial"/>
          <w:color w:val="000000"/>
          <w:szCs w:val="24"/>
          <w:lang w:eastAsia="en-GB"/>
        </w:rPr>
        <w:t xml:space="preserve">has </w:t>
      </w:r>
      <w:r w:rsidR="00F0561F">
        <w:rPr>
          <w:rFonts w:cs="Arial"/>
          <w:color w:val="000000"/>
          <w:szCs w:val="24"/>
          <w:lang w:eastAsia="en-GB"/>
        </w:rPr>
        <w:t xml:space="preserve">been tested and </w:t>
      </w:r>
      <w:r w:rsidR="00F0561F" w:rsidRPr="008F5E29">
        <w:rPr>
          <w:rFonts w:cs="Arial"/>
          <w:color w:val="000000"/>
          <w:szCs w:val="24"/>
          <w:lang w:eastAsia="en-GB"/>
        </w:rPr>
        <w:t>certified by an independent organisation to confirm that the STV method is being applied correctly.</w:t>
      </w:r>
      <w:r w:rsidR="00F0561F">
        <w:rPr>
          <w:rFonts w:cs="Arial"/>
          <w:color w:val="000000"/>
          <w:szCs w:val="24"/>
          <w:lang w:eastAsia="en-GB"/>
        </w:rPr>
        <w:t xml:space="preserve">  All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tests were passed and the </w:t>
      </w:r>
      <w:r>
        <w:rPr>
          <w:rFonts w:cs="Arial"/>
          <w:color w:val="000000"/>
          <w:szCs w:val="24"/>
          <w:lang w:eastAsia="en-GB"/>
        </w:rPr>
        <w:t xml:space="preserve">solution </w:t>
      </w:r>
      <w:r w:rsidR="00F0561F">
        <w:rPr>
          <w:rFonts w:cs="Arial"/>
          <w:color w:val="000000"/>
          <w:szCs w:val="24"/>
          <w:lang w:eastAsia="en-GB"/>
        </w:rPr>
        <w:t>h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as </w:t>
      </w:r>
      <w:r w:rsidR="00F0561F">
        <w:rPr>
          <w:rFonts w:cs="Arial"/>
          <w:color w:val="000000"/>
          <w:szCs w:val="24"/>
          <w:lang w:eastAsia="en-GB"/>
        </w:rPr>
        <w:t xml:space="preserve">been </w:t>
      </w:r>
      <w:r w:rsidR="00C0279D">
        <w:rPr>
          <w:rFonts w:cs="Arial"/>
          <w:color w:val="000000"/>
          <w:szCs w:val="24"/>
          <w:lang w:eastAsia="en-GB"/>
        </w:rPr>
        <w:t>accepted for use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.  </w:t>
      </w:r>
    </w:p>
    <w:p w:rsidR="001D4B05" w:rsidRDefault="001D4B05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color w:val="000000"/>
          <w:sz w:val="28"/>
          <w:szCs w:val="24"/>
          <w:lang w:eastAsia="en-GB"/>
        </w:rPr>
      </w:pPr>
    </w:p>
    <w:p w:rsidR="00E1373D" w:rsidRDefault="00E1373D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color w:val="000000"/>
          <w:sz w:val="28"/>
          <w:szCs w:val="24"/>
          <w:lang w:eastAsia="en-GB"/>
        </w:rPr>
      </w:pPr>
    </w:p>
    <w:p w:rsidR="008F5E29" w:rsidRPr="00626E8C" w:rsidRDefault="00626E8C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color w:val="000000"/>
          <w:sz w:val="28"/>
          <w:szCs w:val="24"/>
          <w:lang w:eastAsia="en-GB"/>
        </w:rPr>
      </w:pPr>
      <w:r>
        <w:rPr>
          <w:rFonts w:cs="Arial"/>
          <w:b/>
          <w:color w:val="000000"/>
          <w:sz w:val="28"/>
          <w:szCs w:val="24"/>
          <w:lang w:eastAsia="en-GB"/>
        </w:rPr>
        <w:t>How are</w:t>
      </w:r>
      <w:r w:rsidR="00372E90" w:rsidRPr="00626E8C">
        <w:rPr>
          <w:rFonts w:cs="Arial"/>
          <w:b/>
          <w:color w:val="000000"/>
          <w:sz w:val="28"/>
          <w:szCs w:val="24"/>
          <w:lang w:eastAsia="en-GB"/>
        </w:rPr>
        <w:t xml:space="preserve"> ballot papers</w:t>
      </w:r>
      <w:r w:rsidR="008F5E29" w:rsidRPr="00626E8C">
        <w:rPr>
          <w:rFonts w:cs="Arial"/>
          <w:b/>
          <w:color w:val="000000"/>
          <w:sz w:val="28"/>
          <w:szCs w:val="24"/>
          <w:lang w:eastAsia="en-GB"/>
        </w:rPr>
        <w:t xml:space="preserve"> processed by </w:t>
      </w:r>
      <w:r w:rsidR="00372E90" w:rsidRPr="00626E8C">
        <w:rPr>
          <w:rFonts w:cs="Arial"/>
          <w:b/>
          <w:color w:val="000000"/>
          <w:sz w:val="28"/>
          <w:szCs w:val="24"/>
          <w:lang w:eastAsia="en-GB"/>
        </w:rPr>
        <w:t>the eCounting system</w:t>
      </w:r>
      <w:r w:rsidR="008F5E29" w:rsidRPr="00626E8C">
        <w:rPr>
          <w:rFonts w:cs="Arial"/>
          <w:b/>
          <w:color w:val="000000"/>
          <w:sz w:val="28"/>
          <w:szCs w:val="24"/>
          <w:lang w:eastAsia="en-GB"/>
        </w:rPr>
        <w:t>?</w:t>
      </w:r>
    </w:p>
    <w:p w:rsidR="008F5E29" w:rsidRPr="008F5E29" w:rsidRDefault="008F5E29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8F5E29" w:rsidRPr="008F5E29" w:rsidRDefault="00633F1C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  <w:r>
        <w:rPr>
          <w:rFonts w:cs="Arial"/>
          <w:color w:val="000000"/>
          <w:szCs w:val="24"/>
          <w:lang w:eastAsia="en-GB"/>
        </w:rPr>
        <w:t>e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Counting uses software which interprets what the voter has marked on a ballot paper.  </w:t>
      </w:r>
      <w:r w:rsidR="00626E8C">
        <w:rPr>
          <w:rFonts w:cs="Arial"/>
          <w:color w:val="000000"/>
          <w:szCs w:val="24"/>
          <w:lang w:eastAsia="en-GB"/>
        </w:rPr>
        <w:t>T</w:t>
      </w:r>
      <w:r w:rsidR="008F5E29" w:rsidRPr="008F5E29">
        <w:rPr>
          <w:rFonts w:cs="Arial"/>
          <w:color w:val="000000"/>
          <w:szCs w:val="24"/>
          <w:lang w:eastAsia="en-GB"/>
        </w:rPr>
        <w:t>he ballot</w:t>
      </w:r>
      <w:r w:rsidR="00372E90">
        <w:rPr>
          <w:rFonts w:cs="Arial"/>
          <w:color w:val="000000"/>
          <w:szCs w:val="24"/>
          <w:lang w:eastAsia="en-GB"/>
        </w:rPr>
        <w:t xml:space="preserve"> paper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</w:t>
      </w:r>
      <w:r w:rsidR="00626E8C">
        <w:rPr>
          <w:rFonts w:cs="Arial"/>
          <w:color w:val="000000"/>
          <w:szCs w:val="24"/>
          <w:lang w:eastAsia="en-GB"/>
        </w:rPr>
        <w:t>will only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be processed automatically</w:t>
      </w:r>
      <w:r w:rsidR="00626E8C">
        <w:rPr>
          <w:rFonts w:cs="Arial"/>
          <w:color w:val="000000"/>
          <w:szCs w:val="24"/>
          <w:lang w:eastAsia="en-GB"/>
        </w:rPr>
        <w:t xml:space="preserve"> if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</w:t>
      </w:r>
      <w:r w:rsidR="00372E90">
        <w:rPr>
          <w:rFonts w:cs="Arial"/>
          <w:color w:val="000000"/>
          <w:szCs w:val="24"/>
          <w:lang w:eastAsia="en-GB"/>
        </w:rPr>
        <w:t xml:space="preserve">there </w:t>
      </w:r>
      <w:r w:rsidR="00626E8C">
        <w:rPr>
          <w:rFonts w:cs="Arial"/>
          <w:color w:val="000000"/>
          <w:szCs w:val="24"/>
          <w:lang w:eastAsia="en-GB"/>
        </w:rPr>
        <w:t>is</w:t>
      </w:r>
      <w:r w:rsidR="00372E90">
        <w:rPr>
          <w:rFonts w:cs="Arial"/>
          <w:color w:val="000000"/>
          <w:szCs w:val="24"/>
          <w:lang w:eastAsia="en-GB"/>
        </w:rPr>
        <w:t xml:space="preserve"> no doubt as to the voter’s intention</w:t>
      </w:r>
      <w:r w:rsidR="008F5E29" w:rsidRPr="008F5E29">
        <w:rPr>
          <w:rFonts w:cs="Arial"/>
          <w:color w:val="000000"/>
          <w:szCs w:val="24"/>
          <w:lang w:eastAsia="en-GB"/>
        </w:rPr>
        <w:t>.</w:t>
      </w:r>
      <w:r w:rsidR="00372E90">
        <w:rPr>
          <w:rFonts w:cs="Arial"/>
          <w:color w:val="000000"/>
          <w:szCs w:val="24"/>
          <w:lang w:eastAsia="en-GB"/>
        </w:rPr>
        <w:t xml:space="preserve"> To do this, the software performs a series of checks on the character(s) it capture</w:t>
      </w:r>
      <w:r w:rsidR="00F0561F">
        <w:rPr>
          <w:rFonts w:cs="Arial"/>
          <w:color w:val="000000"/>
          <w:szCs w:val="24"/>
          <w:lang w:eastAsia="en-GB"/>
        </w:rPr>
        <w:t>s</w:t>
      </w:r>
      <w:r w:rsidR="00372E90">
        <w:rPr>
          <w:rFonts w:cs="Arial"/>
          <w:color w:val="000000"/>
          <w:szCs w:val="24"/>
          <w:lang w:eastAsia="en-GB"/>
        </w:rPr>
        <w:t xml:space="preserve"> from the scanned image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.  </w:t>
      </w:r>
      <w:r w:rsidR="00372E90">
        <w:rPr>
          <w:rFonts w:cs="Arial"/>
          <w:color w:val="000000"/>
          <w:szCs w:val="24"/>
          <w:lang w:eastAsia="en-GB"/>
        </w:rPr>
        <w:t xml:space="preserve">If there is any doubt the system will </w:t>
      </w:r>
      <w:r w:rsidR="00372E90" w:rsidRPr="00372E90">
        <w:rPr>
          <w:rFonts w:cs="Arial"/>
          <w:color w:val="000000"/>
          <w:szCs w:val="24"/>
          <w:lang w:eastAsia="en-GB"/>
        </w:rPr>
        <w:t>automatically send the ballot for Adjudication</w:t>
      </w:r>
      <w:r w:rsidR="00372E90">
        <w:rPr>
          <w:rFonts w:cs="Arial"/>
          <w:color w:val="000000"/>
          <w:szCs w:val="24"/>
          <w:lang w:eastAsia="en-GB"/>
        </w:rPr>
        <w:t xml:space="preserve">. </w:t>
      </w:r>
      <w:r w:rsidR="00372E90" w:rsidRPr="00372E90">
        <w:rPr>
          <w:rFonts w:cs="Arial"/>
          <w:color w:val="000000"/>
          <w:szCs w:val="24"/>
          <w:lang w:eastAsia="en-GB"/>
        </w:rPr>
        <w:t xml:space="preserve"> </w:t>
      </w:r>
      <w:r w:rsidR="00F0561F">
        <w:rPr>
          <w:rFonts w:cs="Arial"/>
          <w:color w:val="000000"/>
          <w:szCs w:val="24"/>
          <w:lang w:eastAsia="en-GB"/>
        </w:rPr>
        <w:t>T</w:t>
      </w:r>
      <w:r w:rsidR="008F5E29" w:rsidRPr="008F5E29">
        <w:rPr>
          <w:rFonts w:cs="Arial"/>
          <w:color w:val="000000"/>
          <w:szCs w:val="24"/>
          <w:lang w:eastAsia="en-GB"/>
        </w:rPr>
        <w:t>he sequence of preference votes also has to be correct e.g. 1,2,3,4.  If</w:t>
      </w:r>
      <w:r w:rsidR="002551B7">
        <w:rPr>
          <w:rFonts w:cs="Arial"/>
          <w:color w:val="000000"/>
          <w:szCs w:val="24"/>
          <w:lang w:eastAsia="en-GB"/>
        </w:rPr>
        <w:t xml:space="preserve"> a voter has, for example, 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marked 1,2,4 the system will automatically send the ballot </w:t>
      </w:r>
      <w:r w:rsidR="00372E90">
        <w:rPr>
          <w:rFonts w:cs="Arial"/>
          <w:color w:val="000000"/>
          <w:szCs w:val="24"/>
          <w:lang w:eastAsia="en-GB"/>
        </w:rPr>
        <w:t xml:space="preserve">paper </w:t>
      </w:r>
      <w:r w:rsidR="00BE55D5">
        <w:rPr>
          <w:rFonts w:cs="Arial"/>
          <w:color w:val="000000"/>
          <w:szCs w:val="24"/>
          <w:lang w:eastAsia="en-GB"/>
        </w:rPr>
        <w:t xml:space="preserve">image </w:t>
      </w:r>
      <w:r w:rsidR="008F5E29" w:rsidRPr="008F5E29">
        <w:rPr>
          <w:rFonts w:cs="Arial"/>
          <w:color w:val="000000"/>
          <w:szCs w:val="24"/>
          <w:lang w:eastAsia="en-GB"/>
        </w:rPr>
        <w:t>for Adjudication.</w:t>
      </w:r>
      <w:r w:rsidR="00372E90" w:rsidRPr="00372E90">
        <w:rPr>
          <w:rFonts w:cs="Arial"/>
          <w:color w:val="000000"/>
          <w:szCs w:val="24"/>
          <w:lang w:eastAsia="en-GB"/>
        </w:rPr>
        <w:t xml:space="preserve"> </w:t>
      </w:r>
      <w:r w:rsidR="00372E90">
        <w:rPr>
          <w:rFonts w:cs="Arial"/>
          <w:color w:val="000000"/>
          <w:szCs w:val="24"/>
          <w:lang w:eastAsia="en-GB"/>
        </w:rPr>
        <w:t xml:space="preserve"> O</w:t>
      </w:r>
      <w:r w:rsidR="00372E90" w:rsidRPr="008F5E29">
        <w:rPr>
          <w:rFonts w:cs="Arial"/>
          <w:color w:val="000000"/>
          <w:szCs w:val="24"/>
          <w:lang w:eastAsia="en-GB"/>
        </w:rPr>
        <w:t xml:space="preserve">nly ballot papers that pass </w:t>
      </w:r>
      <w:r w:rsidR="00372E90">
        <w:rPr>
          <w:rFonts w:cs="Arial"/>
          <w:color w:val="000000"/>
          <w:szCs w:val="24"/>
          <w:lang w:eastAsia="en-GB"/>
        </w:rPr>
        <w:t xml:space="preserve">both the character recognition checks and the preference vote sequence checks </w:t>
      </w:r>
      <w:r w:rsidR="00372E90" w:rsidRPr="008F5E29">
        <w:rPr>
          <w:rFonts w:cs="Arial"/>
          <w:color w:val="000000"/>
          <w:szCs w:val="24"/>
          <w:lang w:eastAsia="en-GB"/>
        </w:rPr>
        <w:t>are processed automatically</w:t>
      </w:r>
      <w:r w:rsidR="00372E90">
        <w:rPr>
          <w:rFonts w:cs="Arial"/>
          <w:color w:val="000000"/>
          <w:szCs w:val="24"/>
          <w:lang w:eastAsia="en-GB"/>
        </w:rPr>
        <w:t>.</w:t>
      </w:r>
    </w:p>
    <w:p w:rsidR="008F5E29" w:rsidRDefault="008F5E29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372E90" w:rsidRPr="00626E8C" w:rsidRDefault="00372E90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color w:val="000000"/>
          <w:sz w:val="28"/>
          <w:szCs w:val="24"/>
          <w:lang w:eastAsia="en-GB"/>
        </w:rPr>
      </w:pPr>
      <w:r w:rsidRPr="00626E8C">
        <w:rPr>
          <w:rFonts w:cs="Arial"/>
          <w:b/>
          <w:color w:val="000000"/>
          <w:sz w:val="28"/>
          <w:szCs w:val="24"/>
          <w:lang w:eastAsia="en-GB"/>
        </w:rPr>
        <w:t>What happens to ballot papers that are not processed automatically?</w:t>
      </w:r>
    </w:p>
    <w:p w:rsidR="00372E90" w:rsidRDefault="00372E90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8F5E29" w:rsidRDefault="002551B7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  <w:r>
        <w:rPr>
          <w:rFonts w:cs="Arial"/>
          <w:color w:val="000000"/>
          <w:szCs w:val="24"/>
          <w:lang w:eastAsia="en-GB"/>
        </w:rPr>
        <w:t>If</w:t>
      </w:r>
      <w:r w:rsidR="00626E8C">
        <w:rPr>
          <w:rFonts w:cs="Arial"/>
          <w:color w:val="000000"/>
          <w:szCs w:val="24"/>
          <w:lang w:eastAsia="en-GB"/>
        </w:rPr>
        <w:t xml:space="preserve"> a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</w:t>
      </w:r>
      <w:r w:rsidR="00626E8C">
        <w:rPr>
          <w:rFonts w:cs="Arial"/>
          <w:color w:val="000000"/>
          <w:szCs w:val="24"/>
          <w:lang w:eastAsia="en-GB"/>
        </w:rPr>
        <w:t>ballot paper</w:t>
      </w:r>
      <w:r>
        <w:rPr>
          <w:rFonts w:cs="Arial"/>
          <w:color w:val="000000"/>
          <w:szCs w:val="24"/>
          <w:lang w:eastAsia="en-GB"/>
        </w:rPr>
        <w:t xml:space="preserve"> does not pass the 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system </w:t>
      </w:r>
      <w:r>
        <w:rPr>
          <w:rFonts w:cs="Arial"/>
          <w:color w:val="000000"/>
          <w:szCs w:val="24"/>
          <w:lang w:eastAsia="en-GB"/>
        </w:rPr>
        <w:t>checks,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</w:t>
      </w:r>
      <w:r w:rsidR="00BE55D5">
        <w:rPr>
          <w:rFonts w:cs="Arial"/>
          <w:color w:val="000000"/>
          <w:szCs w:val="24"/>
          <w:lang w:eastAsia="en-GB"/>
        </w:rPr>
        <w:t xml:space="preserve">the scanned 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image </w:t>
      </w:r>
      <w:r w:rsidR="00BE55D5">
        <w:rPr>
          <w:rFonts w:cs="Arial"/>
          <w:color w:val="000000"/>
          <w:szCs w:val="24"/>
          <w:lang w:eastAsia="en-GB"/>
        </w:rPr>
        <w:t>is sent to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an Adjudicator.  This person view</w:t>
      </w:r>
      <w:r w:rsidR="00626E8C">
        <w:rPr>
          <w:rFonts w:cs="Arial"/>
          <w:color w:val="000000"/>
          <w:szCs w:val="24"/>
          <w:lang w:eastAsia="en-GB"/>
        </w:rPr>
        <w:t>s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the image of the ballot paper to see if the voter’s intentions </w:t>
      </w:r>
      <w:r w:rsidR="00626E8C">
        <w:rPr>
          <w:rFonts w:cs="Arial"/>
          <w:color w:val="000000"/>
          <w:szCs w:val="24"/>
          <w:lang w:eastAsia="en-GB"/>
        </w:rPr>
        <w:t>can be confirmed</w:t>
      </w:r>
      <w:r w:rsidR="008F5E29" w:rsidRPr="008F5E29">
        <w:rPr>
          <w:rFonts w:cs="Arial"/>
          <w:color w:val="000000"/>
          <w:szCs w:val="24"/>
          <w:lang w:eastAsia="en-GB"/>
        </w:rPr>
        <w:t>.  In many cases, the voter’s intentions will be obvious when the ballot paper is viewed</w:t>
      </w:r>
      <w:r>
        <w:rPr>
          <w:rFonts w:cs="Arial"/>
          <w:color w:val="000000"/>
          <w:szCs w:val="24"/>
          <w:lang w:eastAsia="en-GB"/>
        </w:rPr>
        <w:t xml:space="preserve">. A 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common question is why the ballot </w:t>
      </w:r>
      <w:r w:rsidR="00BE55D5">
        <w:rPr>
          <w:rFonts w:cs="Arial"/>
          <w:color w:val="000000"/>
          <w:szCs w:val="24"/>
          <w:lang w:eastAsia="en-GB"/>
        </w:rPr>
        <w:t xml:space="preserve">paper </w:t>
      </w:r>
      <w:r w:rsidR="008F5E29" w:rsidRPr="008F5E29">
        <w:rPr>
          <w:rFonts w:cs="Arial"/>
          <w:color w:val="000000"/>
          <w:szCs w:val="24"/>
          <w:lang w:eastAsia="en-GB"/>
        </w:rPr>
        <w:t>has been sent for adjudication when it looks perfectly good.  This is because</w:t>
      </w:r>
      <w:r w:rsidR="00BE55D5">
        <w:rPr>
          <w:rFonts w:cs="Arial"/>
          <w:color w:val="000000"/>
          <w:szCs w:val="24"/>
          <w:lang w:eastAsia="en-GB"/>
        </w:rPr>
        <w:t>, for example,</w:t>
      </w:r>
      <w:r w:rsidR="008F5E29" w:rsidRPr="008F5E29">
        <w:rPr>
          <w:rFonts w:cs="Arial"/>
          <w:color w:val="000000"/>
          <w:szCs w:val="24"/>
          <w:lang w:eastAsia="en-GB"/>
        </w:rPr>
        <w:t xml:space="preserve"> what might look like a “1” to a person might also look a bit like a “7” to the system</w:t>
      </w:r>
      <w:r w:rsidR="00626E8C">
        <w:rPr>
          <w:rFonts w:cs="Arial"/>
          <w:color w:val="000000"/>
          <w:szCs w:val="24"/>
          <w:lang w:eastAsia="en-GB"/>
        </w:rPr>
        <w:t xml:space="preserve"> and the system is set up to send these to an Adjudicator</w:t>
      </w:r>
      <w:r>
        <w:rPr>
          <w:rFonts w:cs="Arial"/>
          <w:color w:val="000000"/>
          <w:szCs w:val="24"/>
          <w:lang w:eastAsia="en-GB"/>
        </w:rPr>
        <w:t>.  Typically, between 1</w:t>
      </w:r>
      <w:r w:rsidR="00626E8C">
        <w:rPr>
          <w:rFonts w:cs="Arial"/>
          <w:color w:val="000000"/>
          <w:szCs w:val="24"/>
          <w:lang w:eastAsia="en-GB"/>
        </w:rPr>
        <w:t>5</w:t>
      </w:r>
      <w:r>
        <w:rPr>
          <w:rFonts w:cs="Arial"/>
          <w:color w:val="000000"/>
          <w:szCs w:val="24"/>
          <w:lang w:eastAsia="en-GB"/>
        </w:rPr>
        <w:t xml:space="preserve">% and 20% of ballot papers need to be reviewed by an Adjudicator. </w:t>
      </w:r>
    </w:p>
    <w:p w:rsidR="00BE55D5" w:rsidRPr="008F5E29" w:rsidRDefault="00BE55D5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5A461E" w:rsidRDefault="008F5E29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  <w:r w:rsidRPr="008F5E29">
        <w:rPr>
          <w:rFonts w:cs="Arial"/>
          <w:color w:val="000000"/>
          <w:szCs w:val="24"/>
          <w:lang w:eastAsia="en-GB"/>
        </w:rPr>
        <w:t>The</w:t>
      </w:r>
      <w:r w:rsidR="002551B7">
        <w:rPr>
          <w:rFonts w:cs="Arial"/>
          <w:color w:val="000000"/>
          <w:szCs w:val="24"/>
          <w:lang w:eastAsia="en-GB"/>
        </w:rPr>
        <w:t xml:space="preserve"> Adjudicator will accept ballot papers where the </w:t>
      </w:r>
      <w:r w:rsidRPr="008F5E29">
        <w:rPr>
          <w:rFonts w:cs="Arial"/>
          <w:color w:val="000000"/>
          <w:szCs w:val="24"/>
          <w:lang w:eastAsia="en-GB"/>
        </w:rPr>
        <w:t xml:space="preserve">voter’s preferences are clear. </w:t>
      </w:r>
      <w:r w:rsidR="002551B7">
        <w:rPr>
          <w:rFonts w:cs="Arial"/>
          <w:color w:val="000000"/>
          <w:szCs w:val="24"/>
          <w:lang w:eastAsia="en-GB"/>
        </w:rPr>
        <w:t xml:space="preserve"> </w:t>
      </w:r>
      <w:r w:rsidRPr="008F5E29">
        <w:rPr>
          <w:rFonts w:cs="Arial"/>
          <w:color w:val="000000"/>
          <w:szCs w:val="24"/>
          <w:lang w:eastAsia="en-GB"/>
        </w:rPr>
        <w:t>Where the voter’s intentions are not clear, for example, because they have not marked “1” on their ballot</w:t>
      </w:r>
      <w:r w:rsidR="00626E8C">
        <w:rPr>
          <w:rFonts w:cs="Arial"/>
          <w:color w:val="000000"/>
          <w:szCs w:val="24"/>
          <w:lang w:eastAsia="en-GB"/>
        </w:rPr>
        <w:t xml:space="preserve"> paper</w:t>
      </w:r>
      <w:r w:rsidRPr="008F5E29">
        <w:rPr>
          <w:rFonts w:cs="Arial"/>
          <w:color w:val="000000"/>
          <w:szCs w:val="24"/>
          <w:lang w:eastAsia="en-GB"/>
        </w:rPr>
        <w:t xml:space="preserve">, or </w:t>
      </w:r>
      <w:r w:rsidR="00626E8C">
        <w:rPr>
          <w:rFonts w:cs="Arial"/>
          <w:color w:val="000000"/>
          <w:szCs w:val="24"/>
          <w:lang w:eastAsia="en-GB"/>
        </w:rPr>
        <w:t>it</w:t>
      </w:r>
      <w:r w:rsidRPr="008F5E29">
        <w:rPr>
          <w:rFonts w:cs="Arial"/>
          <w:color w:val="000000"/>
          <w:szCs w:val="24"/>
          <w:lang w:eastAsia="en-GB"/>
        </w:rPr>
        <w:t xml:space="preserve"> is blank, the Adjudicator has to refer </w:t>
      </w:r>
      <w:r w:rsidR="00A71BF0">
        <w:rPr>
          <w:rFonts w:cs="Arial"/>
          <w:color w:val="000000"/>
          <w:szCs w:val="24"/>
          <w:lang w:eastAsia="en-GB"/>
        </w:rPr>
        <w:t>it</w:t>
      </w:r>
      <w:r w:rsidR="00626E8C">
        <w:rPr>
          <w:rFonts w:cs="Arial"/>
          <w:color w:val="000000"/>
          <w:szCs w:val="24"/>
          <w:lang w:eastAsia="en-GB"/>
        </w:rPr>
        <w:t xml:space="preserve"> </w:t>
      </w:r>
      <w:r w:rsidRPr="008F5E29">
        <w:rPr>
          <w:rFonts w:cs="Arial"/>
          <w:color w:val="000000"/>
          <w:szCs w:val="24"/>
          <w:lang w:eastAsia="en-GB"/>
        </w:rPr>
        <w:t>to the Returning Officer</w:t>
      </w:r>
      <w:r w:rsidR="00A37E6F">
        <w:rPr>
          <w:rFonts w:cs="Arial"/>
          <w:color w:val="000000"/>
          <w:szCs w:val="24"/>
          <w:lang w:eastAsia="en-GB"/>
        </w:rPr>
        <w:t xml:space="preserve"> (RO)</w:t>
      </w:r>
      <w:r w:rsidRPr="008F5E29">
        <w:rPr>
          <w:rFonts w:cs="Arial"/>
          <w:color w:val="000000"/>
          <w:szCs w:val="24"/>
          <w:lang w:eastAsia="en-GB"/>
        </w:rPr>
        <w:t>.  Adjudicato</w:t>
      </w:r>
      <w:r w:rsidR="005A461E">
        <w:rPr>
          <w:rFonts w:cs="Arial"/>
          <w:color w:val="000000"/>
          <w:szCs w:val="24"/>
          <w:lang w:eastAsia="en-GB"/>
        </w:rPr>
        <w:t xml:space="preserve">rs cannot reject a ballot paper and </w:t>
      </w:r>
      <w:r w:rsidR="00626E8C">
        <w:rPr>
          <w:rFonts w:cs="Arial"/>
          <w:color w:val="000000"/>
          <w:szCs w:val="24"/>
          <w:lang w:eastAsia="en-GB"/>
        </w:rPr>
        <w:t xml:space="preserve">neither can </w:t>
      </w:r>
      <w:r w:rsidR="005A461E">
        <w:rPr>
          <w:rFonts w:cs="Arial"/>
          <w:color w:val="000000"/>
          <w:szCs w:val="24"/>
          <w:lang w:eastAsia="en-GB"/>
        </w:rPr>
        <w:t>t</w:t>
      </w:r>
      <w:r w:rsidR="005A461E" w:rsidRPr="005A461E">
        <w:rPr>
          <w:rFonts w:cs="Arial"/>
          <w:color w:val="000000"/>
          <w:szCs w:val="24"/>
          <w:lang w:eastAsia="en-GB"/>
        </w:rPr>
        <w:t xml:space="preserve">he </w:t>
      </w:r>
      <w:r w:rsidR="002551B7">
        <w:rPr>
          <w:rFonts w:cs="Arial"/>
          <w:color w:val="000000"/>
          <w:szCs w:val="24"/>
          <w:lang w:eastAsia="en-GB"/>
        </w:rPr>
        <w:t xml:space="preserve">eCounting </w:t>
      </w:r>
      <w:r w:rsidR="005A461E" w:rsidRPr="005A461E">
        <w:rPr>
          <w:rFonts w:cs="Arial"/>
          <w:color w:val="000000"/>
          <w:szCs w:val="24"/>
          <w:lang w:eastAsia="en-GB"/>
        </w:rPr>
        <w:t>syst</w:t>
      </w:r>
      <w:r w:rsidR="005A461E">
        <w:rPr>
          <w:rFonts w:cs="Arial"/>
          <w:color w:val="000000"/>
          <w:szCs w:val="24"/>
          <w:lang w:eastAsia="en-GB"/>
        </w:rPr>
        <w:t xml:space="preserve">em.  </w:t>
      </w:r>
      <w:r w:rsidRPr="008F5E29">
        <w:rPr>
          <w:rFonts w:cs="Arial"/>
          <w:color w:val="000000"/>
          <w:szCs w:val="24"/>
          <w:lang w:eastAsia="en-GB"/>
        </w:rPr>
        <w:t>It is the R</w:t>
      </w:r>
      <w:r w:rsidR="00A37E6F">
        <w:rPr>
          <w:rFonts w:cs="Arial"/>
          <w:color w:val="000000"/>
          <w:szCs w:val="24"/>
          <w:lang w:eastAsia="en-GB"/>
        </w:rPr>
        <w:t>O’s</w:t>
      </w:r>
      <w:r w:rsidRPr="008F5E29">
        <w:rPr>
          <w:rFonts w:cs="Arial"/>
          <w:color w:val="000000"/>
          <w:szCs w:val="24"/>
          <w:lang w:eastAsia="en-GB"/>
        </w:rPr>
        <w:t xml:space="preserve"> responsibility</w:t>
      </w:r>
      <w:r w:rsidR="00A37E6F">
        <w:rPr>
          <w:rFonts w:cs="Arial"/>
          <w:color w:val="000000"/>
          <w:szCs w:val="24"/>
          <w:lang w:eastAsia="en-GB"/>
        </w:rPr>
        <w:t xml:space="preserve"> alone</w:t>
      </w:r>
      <w:r w:rsidRPr="008F5E29">
        <w:rPr>
          <w:rFonts w:cs="Arial"/>
          <w:color w:val="000000"/>
          <w:szCs w:val="24"/>
          <w:lang w:eastAsia="en-GB"/>
        </w:rPr>
        <w:t xml:space="preserve"> to decide </w:t>
      </w:r>
      <w:r w:rsidR="00A71BF0">
        <w:rPr>
          <w:rFonts w:cs="Arial"/>
          <w:color w:val="000000"/>
          <w:szCs w:val="24"/>
          <w:lang w:eastAsia="en-GB"/>
        </w:rPr>
        <w:t xml:space="preserve">if a doubtful vote </w:t>
      </w:r>
      <w:r w:rsidR="00A71BF0" w:rsidRPr="008F5E29">
        <w:rPr>
          <w:rFonts w:cs="Arial"/>
          <w:color w:val="000000"/>
          <w:szCs w:val="24"/>
          <w:lang w:eastAsia="en-GB"/>
        </w:rPr>
        <w:t>is valid or not</w:t>
      </w:r>
      <w:r w:rsidR="00A71BF0">
        <w:rPr>
          <w:rFonts w:cs="Arial"/>
          <w:color w:val="000000"/>
          <w:szCs w:val="24"/>
          <w:lang w:eastAsia="en-GB"/>
        </w:rPr>
        <w:t xml:space="preserve"> and </w:t>
      </w:r>
      <w:r w:rsidR="00626E8C">
        <w:rPr>
          <w:rFonts w:cs="Arial"/>
          <w:color w:val="000000"/>
          <w:szCs w:val="24"/>
          <w:lang w:eastAsia="en-GB"/>
        </w:rPr>
        <w:t>only they</w:t>
      </w:r>
      <w:r w:rsidR="00A71BF0">
        <w:rPr>
          <w:rFonts w:cs="Arial"/>
          <w:color w:val="000000"/>
          <w:szCs w:val="24"/>
          <w:lang w:eastAsia="en-GB"/>
        </w:rPr>
        <w:t xml:space="preserve"> or their appointed </w:t>
      </w:r>
      <w:r w:rsidR="00A37E6F">
        <w:rPr>
          <w:rFonts w:cs="Arial"/>
          <w:color w:val="000000"/>
          <w:szCs w:val="24"/>
          <w:lang w:eastAsia="en-GB"/>
        </w:rPr>
        <w:t>Depute</w:t>
      </w:r>
      <w:r w:rsidR="00626E8C">
        <w:rPr>
          <w:rFonts w:cs="Arial"/>
          <w:color w:val="000000"/>
          <w:szCs w:val="24"/>
          <w:lang w:eastAsia="en-GB"/>
        </w:rPr>
        <w:t xml:space="preserve"> can decide to reject a ballot paper.</w:t>
      </w:r>
      <w:r w:rsidR="002551B7" w:rsidRPr="002551B7">
        <w:rPr>
          <w:rFonts w:cs="Arial"/>
          <w:color w:val="000000"/>
          <w:szCs w:val="24"/>
          <w:lang w:eastAsia="en-GB"/>
        </w:rPr>
        <w:t xml:space="preserve"> </w:t>
      </w:r>
      <w:r w:rsidR="002551B7">
        <w:rPr>
          <w:rFonts w:cs="Arial"/>
          <w:color w:val="000000"/>
          <w:szCs w:val="24"/>
          <w:lang w:eastAsia="en-GB"/>
        </w:rPr>
        <w:t xml:space="preserve"> </w:t>
      </w:r>
    </w:p>
    <w:p w:rsidR="00626E8C" w:rsidRDefault="00626E8C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ED3E11" w:rsidRPr="00626E8C" w:rsidRDefault="00ED3E11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color w:val="000000"/>
          <w:sz w:val="28"/>
          <w:szCs w:val="24"/>
          <w:lang w:eastAsia="en-GB"/>
        </w:rPr>
      </w:pPr>
      <w:r w:rsidRPr="00626E8C">
        <w:rPr>
          <w:rFonts w:cs="Arial"/>
          <w:b/>
          <w:color w:val="000000"/>
          <w:sz w:val="28"/>
          <w:szCs w:val="24"/>
          <w:lang w:eastAsia="en-GB"/>
        </w:rPr>
        <w:t>What about Fake ballot Papers?</w:t>
      </w:r>
    </w:p>
    <w:p w:rsidR="00ED3E11" w:rsidRDefault="00ED3E11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A91033" w:rsidRDefault="00A91033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  <w:r>
        <w:rPr>
          <w:rFonts w:cs="Arial"/>
          <w:color w:val="000000"/>
          <w:szCs w:val="24"/>
          <w:lang w:eastAsia="en-GB"/>
        </w:rPr>
        <w:t xml:space="preserve">Every ballot paper has a unique identifying </w:t>
      </w:r>
      <w:r w:rsidR="00A37E6F">
        <w:rPr>
          <w:rFonts w:cs="Arial"/>
          <w:color w:val="000000"/>
          <w:szCs w:val="24"/>
          <w:lang w:eastAsia="en-GB"/>
        </w:rPr>
        <w:t>mark</w:t>
      </w:r>
      <w:r>
        <w:rPr>
          <w:rFonts w:cs="Arial"/>
          <w:color w:val="000000"/>
          <w:szCs w:val="24"/>
          <w:lang w:eastAsia="en-GB"/>
        </w:rPr>
        <w:t xml:space="preserve"> and eCounting match</w:t>
      </w:r>
      <w:r w:rsidR="00A71BF0">
        <w:rPr>
          <w:rFonts w:cs="Arial"/>
          <w:color w:val="000000"/>
          <w:szCs w:val="24"/>
          <w:lang w:eastAsia="en-GB"/>
        </w:rPr>
        <w:t>es</w:t>
      </w:r>
      <w:r>
        <w:rPr>
          <w:rFonts w:cs="Arial"/>
          <w:color w:val="000000"/>
          <w:szCs w:val="24"/>
          <w:lang w:eastAsia="en-GB"/>
        </w:rPr>
        <w:t xml:space="preserve"> this </w:t>
      </w:r>
      <w:r w:rsidR="00A71BF0">
        <w:rPr>
          <w:rFonts w:cs="Arial"/>
          <w:color w:val="000000"/>
          <w:szCs w:val="24"/>
          <w:lang w:eastAsia="en-GB"/>
        </w:rPr>
        <w:t xml:space="preserve">against </w:t>
      </w:r>
      <w:r>
        <w:rPr>
          <w:rFonts w:cs="Arial"/>
          <w:color w:val="000000"/>
          <w:szCs w:val="24"/>
          <w:lang w:eastAsia="en-GB"/>
        </w:rPr>
        <w:t xml:space="preserve">valid </w:t>
      </w:r>
      <w:r w:rsidR="00A71BF0">
        <w:rPr>
          <w:rFonts w:cs="Arial"/>
          <w:color w:val="000000"/>
          <w:szCs w:val="24"/>
          <w:lang w:eastAsia="en-GB"/>
        </w:rPr>
        <w:t xml:space="preserve">codes </w:t>
      </w:r>
      <w:r>
        <w:rPr>
          <w:rFonts w:cs="Arial"/>
          <w:color w:val="000000"/>
          <w:szCs w:val="24"/>
          <w:lang w:eastAsia="en-GB"/>
        </w:rPr>
        <w:t xml:space="preserve">for each specific ward.  If there is no match between the codes </w:t>
      </w:r>
      <w:r w:rsidR="00A71BF0">
        <w:rPr>
          <w:rFonts w:cs="Arial"/>
          <w:color w:val="000000"/>
          <w:szCs w:val="24"/>
          <w:lang w:eastAsia="en-GB"/>
        </w:rPr>
        <w:t xml:space="preserve">eg </w:t>
      </w:r>
      <w:r>
        <w:rPr>
          <w:rFonts w:cs="Arial"/>
          <w:color w:val="000000"/>
          <w:szCs w:val="24"/>
          <w:lang w:eastAsia="en-GB"/>
        </w:rPr>
        <w:t>because the ballot paper is a fake</w:t>
      </w:r>
      <w:r w:rsidR="00A71BF0">
        <w:rPr>
          <w:rFonts w:cs="Arial"/>
          <w:color w:val="000000"/>
          <w:szCs w:val="24"/>
          <w:lang w:eastAsia="en-GB"/>
        </w:rPr>
        <w:t>,</w:t>
      </w:r>
      <w:r>
        <w:rPr>
          <w:rFonts w:cs="Arial"/>
          <w:color w:val="000000"/>
          <w:szCs w:val="24"/>
          <w:lang w:eastAsia="en-GB"/>
        </w:rPr>
        <w:t xml:space="preserve"> the system will send that ballot paper image directly to the RO for investigation.  Similarly, if the same code is found </w:t>
      </w:r>
      <w:r w:rsidR="00A71BF0">
        <w:rPr>
          <w:rFonts w:cs="Arial"/>
          <w:color w:val="000000"/>
          <w:szCs w:val="24"/>
          <w:lang w:eastAsia="en-GB"/>
        </w:rPr>
        <w:t>on more than one ballot paper</w:t>
      </w:r>
      <w:r>
        <w:rPr>
          <w:rFonts w:cs="Arial"/>
          <w:color w:val="000000"/>
          <w:szCs w:val="24"/>
          <w:lang w:eastAsia="en-GB"/>
        </w:rPr>
        <w:t xml:space="preserve">, </w:t>
      </w:r>
      <w:r w:rsidR="00A71BF0">
        <w:rPr>
          <w:rFonts w:cs="Arial"/>
          <w:color w:val="000000"/>
          <w:szCs w:val="24"/>
          <w:lang w:eastAsia="en-GB"/>
        </w:rPr>
        <w:t>e</w:t>
      </w:r>
      <w:r w:rsidR="00A37E6F">
        <w:rPr>
          <w:rFonts w:cs="Arial"/>
          <w:color w:val="000000"/>
          <w:szCs w:val="24"/>
          <w:lang w:eastAsia="en-GB"/>
        </w:rPr>
        <w:t>.</w:t>
      </w:r>
      <w:r w:rsidR="00A71BF0">
        <w:rPr>
          <w:rFonts w:cs="Arial"/>
          <w:color w:val="000000"/>
          <w:szCs w:val="24"/>
          <w:lang w:eastAsia="en-GB"/>
        </w:rPr>
        <w:t>g</w:t>
      </w:r>
      <w:r w:rsidR="00A37E6F">
        <w:rPr>
          <w:rFonts w:cs="Arial"/>
          <w:color w:val="000000"/>
          <w:szCs w:val="24"/>
          <w:lang w:eastAsia="en-GB"/>
        </w:rPr>
        <w:t>.</w:t>
      </w:r>
      <w:r w:rsidR="00A71BF0">
        <w:rPr>
          <w:rFonts w:cs="Arial"/>
          <w:color w:val="000000"/>
          <w:szCs w:val="24"/>
          <w:lang w:eastAsia="en-GB"/>
        </w:rPr>
        <w:t xml:space="preserve"> a ballot paper has been</w:t>
      </w:r>
      <w:r>
        <w:rPr>
          <w:rFonts w:cs="Arial"/>
          <w:color w:val="000000"/>
          <w:szCs w:val="24"/>
          <w:lang w:eastAsia="en-GB"/>
        </w:rPr>
        <w:t xml:space="preserve"> photocopied</w:t>
      </w:r>
      <w:r w:rsidR="00A71BF0">
        <w:rPr>
          <w:rFonts w:cs="Arial"/>
          <w:color w:val="000000"/>
          <w:szCs w:val="24"/>
          <w:lang w:eastAsia="en-GB"/>
        </w:rPr>
        <w:t xml:space="preserve">, </w:t>
      </w:r>
      <w:r>
        <w:rPr>
          <w:rFonts w:cs="Arial"/>
          <w:color w:val="000000"/>
          <w:szCs w:val="24"/>
          <w:lang w:eastAsia="en-GB"/>
        </w:rPr>
        <w:t>images of all the duplicated ballot papers are sent by the system direct</w:t>
      </w:r>
      <w:r w:rsidR="00A71BF0">
        <w:rPr>
          <w:rFonts w:cs="Arial"/>
          <w:color w:val="000000"/>
          <w:szCs w:val="24"/>
          <w:lang w:eastAsia="en-GB"/>
        </w:rPr>
        <w:t>ly</w:t>
      </w:r>
      <w:r>
        <w:rPr>
          <w:rFonts w:cs="Arial"/>
          <w:color w:val="000000"/>
          <w:szCs w:val="24"/>
          <w:lang w:eastAsia="en-GB"/>
        </w:rPr>
        <w:t xml:space="preserve"> to the RO for investigation.</w:t>
      </w:r>
    </w:p>
    <w:p w:rsidR="00A91033" w:rsidRDefault="00A91033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color w:val="000000"/>
          <w:szCs w:val="24"/>
          <w:lang w:eastAsia="en-GB"/>
        </w:rPr>
      </w:pPr>
    </w:p>
    <w:p w:rsidR="00ED3E11" w:rsidRPr="00626E8C" w:rsidRDefault="00ED3E11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color w:val="000000"/>
          <w:sz w:val="28"/>
          <w:szCs w:val="24"/>
          <w:lang w:eastAsia="en-GB"/>
        </w:rPr>
      </w:pPr>
      <w:r w:rsidRPr="00626E8C">
        <w:rPr>
          <w:rFonts w:cs="Arial"/>
          <w:b/>
          <w:color w:val="000000"/>
          <w:sz w:val="28"/>
          <w:szCs w:val="24"/>
          <w:lang w:eastAsia="en-GB"/>
        </w:rPr>
        <w:t xml:space="preserve">Can </w:t>
      </w:r>
      <w:r w:rsidR="005A461E" w:rsidRPr="00626E8C">
        <w:rPr>
          <w:rFonts w:cs="Arial"/>
          <w:b/>
          <w:color w:val="000000"/>
          <w:sz w:val="28"/>
          <w:szCs w:val="24"/>
          <w:lang w:eastAsia="en-GB"/>
        </w:rPr>
        <w:t xml:space="preserve">eCounting </w:t>
      </w:r>
      <w:r w:rsidRPr="00626E8C">
        <w:rPr>
          <w:rFonts w:cs="Arial"/>
          <w:b/>
          <w:color w:val="000000"/>
          <w:sz w:val="28"/>
          <w:szCs w:val="24"/>
          <w:lang w:eastAsia="en-GB"/>
        </w:rPr>
        <w:t>be hacked</w:t>
      </w:r>
      <w:r w:rsidR="005A461E" w:rsidRPr="00626E8C">
        <w:rPr>
          <w:rFonts w:cs="Arial"/>
          <w:b/>
          <w:color w:val="000000"/>
          <w:sz w:val="28"/>
          <w:szCs w:val="24"/>
          <w:lang w:eastAsia="en-GB"/>
        </w:rPr>
        <w:t>?</w:t>
      </w:r>
      <w:r w:rsidRPr="00626E8C">
        <w:rPr>
          <w:rFonts w:cs="Arial"/>
          <w:b/>
          <w:color w:val="000000"/>
          <w:sz w:val="28"/>
          <w:szCs w:val="24"/>
          <w:lang w:eastAsia="en-GB"/>
        </w:rPr>
        <w:t xml:space="preserve">  </w:t>
      </w:r>
    </w:p>
    <w:p w:rsidR="00ED3E11" w:rsidRDefault="00ED3E11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rFonts w:cs="Arial"/>
          <w:b/>
          <w:color w:val="000000"/>
          <w:szCs w:val="24"/>
          <w:lang w:eastAsia="en-GB"/>
        </w:rPr>
      </w:pPr>
    </w:p>
    <w:p w:rsidR="00ED3E11" w:rsidRDefault="00ED3E11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noProof/>
          <w:lang w:eastAsia="en-GB"/>
        </w:rPr>
      </w:pPr>
      <w:r>
        <w:rPr>
          <w:rFonts w:cs="Arial"/>
          <w:color w:val="000000"/>
          <w:szCs w:val="24"/>
          <w:lang w:eastAsia="en-GB"/>
        </w:rPr>
        <w:t xml:space="preserve">The </w:t>
      </w:r>
      <w:r w:rsidRPr="00ED3E11">
        <w:rPr>
          <w:rFonts w:cs="Arial"/>
          <w:color w:val="000000"/>
          <w:szCs w:val="24"/>
          <w:lang w:eastAsia="en-GB"/>
        </w:rPr>
        <w:t>eCounting</w:t>
      </w:r>
      <w:r w:rsidRPr="00ED3E11">
        <w:rPr>
          <w:noProof/>
          <w:lang w:eastAsia="en-GB"/>
        </w:rPr>
        <w:t xml:space="preserve"> </w:t>
      </w:r>
      <w:r>
        <w:rPr>
          <w:noProof/>
          <w:lang w:eastAsia="en-GB"/>
        </w:rPr>
        <w:t xml:space="preserve">solution cannot be hacked remotely </w:t>
      </w:r>
      <w:r w:rsidR="00A71BF0">
        <w:rPr>
          <w:noProof/>
          <w:lang w:eastAsia="en-GB"/>
        </w:rPr>
        <w:t xml:space="preserve">or be subject to a cyber attack, </w:t>
      </w:r>
      <w:r>
        <w:rPr>
          <w:noProof/>
          <w:lang w:eastAsia="en-GB"/>
        </w:rPr>
        <w:t xml:space="preserve">since each count centre is completely separate from the others and there is no external connection at all between </w:t>
      </w:r>
      <w:r w:rsidR="00A71BF0">
        <w:rPr>
          <w:noProof/>
          <w:lang w:eastAsia="en-GB"/>
        </w:rPr>
        <w:t xml:space="preserve">the </w:t>
      </w:r>
      <w:r>
        <w:rPr>
          <w:noProof/>
          <w:lang w:eastAsia="en-GB"/>
        </w:rPr>
        <w:t xml:space="preserve">eCounting solution and the internet. </w:t>
      </w:r>
    </w:p>
    <w:p w:rsidR="00ED3E11" w:rsidRDefault="00ED3E11" w:rsidP="008F5E29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  <w:rPr>
          <w:noProof/>
          <w:lang w:eastAsia="en-GB"/>
        </w:rPr>
      </w:pPr>
    </w:p>
    <w:p w:rsidR="00CA0938" w:rsidRDefault="00ED3E11" w:rsidP="00626E8C">
      <w:pPr>
        <w:shd w:val="clear" w:color="auto" w:fill="FFFFFF"/>
        <w:tabs>
          <w:tab w:val="clear" w:pos="720"/>
          <w:tab w:val="clear" w:pos="1440"/>
          <w:tab w:val="clear" w:pos="2160"/>
          <w:tab w:val="clear" w:pos="2880"/>
          <w:tab w:val="clear" w:pos="4680"/>
          <w:tab w:val="clear" w:pos="5400"/>
          <w:tab w:val="clear" w:pos="9000"/>
        </w:tabs>
      </w:pPr>
      <w:r>
        <w:rPr>
          <w:noProof/>
          <w:lang w:eastAsia="en-GB"/>
        </w:rPr>
        <w:t>As with any system, eCount needs to be protected against someone in the Count Centre trying to break into it.  A wide range of both physical and system securi</w:t>
      </w:r>
      <w:r w:rsidR="00A71BF0">
        <w:rPr>
          <w:noProof/>
          <w:lang w:eastAsia="en-GB"/>
        </w:rPr>
        <w:t>ty measures are in place to red</w:t>
      </w:r>
      <w:r>
        <w:rPr>
          <w:noProof/>
          <w:lang w:eastAsia="en-GB"/>
        </w:rPr>
        <w:t>u</w:t>
      </w:r>
      <w:r w:rsidR="00A71BF0">
        <w:rPr>
          <w:noProof/>
          <w:lang w:eastAsia="en-GB"/>
        </w:rPr>
        <w:t>c</w:t>
      </w:r>
      <w:r>
        <w:rPr>
          <w:noProof/>
          <w:lang w:eastAsia="en-GB"/>
        </w:rPr>
        <w:t xml:space="preserve">e the risk of this.  The solution has several special checks built into it to ensure </w:t>
      </w:r>
      <w:r w:rsidR="00A91033">
        <w:rPr>
          <w:noProof/>
          <w:lang w:eastAsia="en-GB"/>
        </w:rPr>
        <w:t>that nothing has been tampered with.  These system checks are undertaken immediately before the Count starts and are validated by Council staff.</w:t>
      </w:r>
    </w:p>
    <w:sectPr w:rsidR="00CA0938" w:rsidSect="001D4B05">
      <w:headerReference w:type="default" r:id="rId7"/>
      <w:footerReference w:type="default" r:id="rId8"/>
      <w:pgSz w:w="11906" w:h="16838" w:code="9"/>
      <w:pgMar w:top="1134" w:right="1134" w:bottom="1134" w:left="1134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AD9" w:rsidRDefault="00055AD9">
      <w:pPr>
        <w:spacing w:line="240" w:lineRule="auto"/>
      </w:pPr>
      <w:r>
        <w:separator/>
      </w:r>
    </w:p>
  </w:endnote>
  <w:endnote w:type="continuationSeparator" w:id="0">
    <w:p w:rsidR="00055AD9" w:rsidRDefault="00055A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B05" w:rsidRPr="0067486A" w:rsidRDefault="00E1373D" w:rsidP="001D4B05">
    <w:pPr>
      <w:shd w:val="clear" w:color="auto" w:fill="FFFFFF"/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</w:tabs>
      <w:spacing w:line="240" w:lineRule="auto"/>
      <w:rPr>
        <w:sz w:val="20"/>
      </w:rPr>
    </w:pPr>
    <w:r w:rsidRPr="00CA0938">
      <w:rPr>
        <w:rFonts w:cs="Arial"/>
        <w:noProof/>
        <w:color w:val="000000"/>
        <w:szCs w:val="24"/>
        <w:lang w:eastAsia="en-GB"/>
      </w:rPr>
      <w:drawing>
        <wp:inline distT="0" distB="0" distL="0" distR="0" wp14:anchorId="08B52DC9" wp14:editId="29AA3C22">
          <wp:extent cx="2124075" cy="384796"/>
          <wp:effectExtent l="0" t="0" r="0" b="0"/>
          <wp:docPr id="5" name="Picture 5" descr="SG_Dual_linear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G_Dual_linear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05" cy="387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color w:val="000000"/>
        <w:szCs w:val="24"/>
        <w:lang w:eastAsia="en-GB"/>
      </w:rPr>
      <w:t xml:space="preserve">         </w:t>
    </w:r>
    <w:r w:rsidRPr="00CA0938">
      <w:rPr>
        <w:rFonts w:cs="Arial"/>
        <w:noProof/>
        <w:color w:val="000000"/>
        <w:szCs w:val="24"/>
        <w:lang w:eastAsia="en-GB"/>
      </w:rPr>
      <w:drawing>
        <wp:inline distT="0" distB="0" distL="0" distR="0" wp14:anchorId="02D19C1A" wp14:editId="3E5E4A51">
          <wp:extent cx="695325" cy="394857"/>
          <wp:effectExtent l="0" t="0" r="0" b="571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369" cy="4022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color w:val="000000"/>
        <w:szCs w:val="24"/>
        <w:lang w:eastAsia="en-GB"/>
      </w:rPr>
      <w:t xml:space="preserve">      </w:t>
    </w:r>
    <w:r>
      <w:rPr>
        <w:noProof/>
        <w:lang w:eastAsia="en-GB"/>
      </w:rPr>
      <w:t xml:space="preserve">     </w:t>
    </w:r>
    <w:r>
      <w:rPr>
        <w:rFonts w:cs="Arial"/>
        <w:noProof/>
        <w:color w:val="000000"/>
        <w:szCs w:val="24"/>
        <w:lang w:eastAsia="en-GB"/>
      </w:rPr>
      <w:drawing>
        <wp:inline distT="0" distB="0" distL="0" distR="0" wp14:anchorId="4255DA19" wp14:editId="729CC54C">
          <wp:extent cx="486650" cy="381000"/>
          <wp:effectExtent l="0" t="0" r="889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2" cy="390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n-GB"/>
      </w:rPr>
      <w:t xml:space="preserve">     </w:t>
    </w:r>
    <w:r>
      <w:rPr>
        <w:rFonts w:cs="Arial"/>
        <w:color w:val="000000"/>
        <w:szCs w:val="24"/>
        <w:lang w:eastAsia="en-GB"/>
      </w:rPr>
      <w:t xml:space="preserve">              </w:t>
    </w:r>
    <w:r>
      <w:rPr>
        <w:rFonts w:cs="Arial"/>
        <w:noProof/>
        <w:color w:val="000000"/>
        <w:szCs w:val="24"/>
        <w:lang w:eastAsia="en-GB"/>
      </w:rPr>
      <w:drawing>
        <wp:inline distT="0" distB="0" distL="0" distR="0" wp14:anchorId="0349FB1C" wp14:editId="48331672">
          <wp:extent cx="914400" cy="414636"/>
          <wp:effectExtent l="0" t="0" r="0" b="508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376" cy="4214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color w:val="000000"/>
        <w:szCs w:val="24"/>
        <w:lang w:eastAsia="en-GB"/>
      </w:rPr>
      <w:t xml:space="preserve">  </w:t>
    </w:r>
    <w:r w:rsidR="001D4B05">
      <w:rPr>
        <w:rFonts w:cs="Arial"/>
        <w:color w:val="000000"/>
        <w:szCs w:val="24"/>
        <w:lang w:eastAsia="en-GB"/>
      </w:rPr>
      <w:t xml:space="preserve">                  </w:t>
    </w:r>
    <w:r w:rsidR="001D4B05">
      <w:rPr>
        <w:noProof/>
        <w:lang w:eastAsia="en-GB"/>
      </w:rPr>
      <w:t xml:space="preserve">                 </w:t>
    </w:r>
    <w:r w:rsidR="001D4B05">
      <w:rPr>
        <w:rFonts w:cs="Arial"/>
        <w:color w:val="000000"/>
        <w:szCs w:val="24"/>
        <w:lang w:eastAsia="en-GB"/>
      </w:rPr>
      <w:t xml:space="preserve">                 </w:t>
    </w:r>
  </w:p>
  <w:p w:rsidR="003F2479" w:rsidRPr="0067486A" w:rsidRDefault="00D12CA7" w:rsidP="00CA0938">
    <w:pPr>
      <w:shd w:val="clear" w:color="auto" w:fill="FFFFFF"/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</w:tabs>
      <w:spacing w:line="240" w:lineRule="auto"/>
      <w:rPr>
        <w:sz w:val="20"/>
      </w:rPr>
    </w:pPr>
    <w:r>
      <w:rPr>
        <w:rFonts w:cs="Arial"/>
        <w:color w:val="000000"/>
        <w:szCs w:val="24"/>
        <w:lang w:eastAsia="en-GB"/>
      </w:rPr>
      <w:t xml:space="preserve">  </w:t>
    </w:r>
    <w:r w:rsidR="00F0561F">
      <w:rPr>
        <w:rFonts w:cs="Arial"/>
        <w:color w:val="000000"/>
        <w:szCs w:val="24"/>
        <w:lang w:eastAsia="en-GB"/>
      </w:rPr>
      <w:t xml:space="preserve">      </w:t>
    </w:r>
    <w:r w:rsidR="000B52B1">
      <w:rPr>
        <w:rFonts w:cs="Arial"/>
        <w:color w:val="000000"/>
        <w:szCs w:val="24"/>
        <w:lang w:eastAsia="en-GB"/>
      </w:rPr>
      <w:t xml:space="preserve">       </w:t>
    </w:r>
    <w:r w:rsidR="00160220">
      <w:rPr>
        <w:rFonts w:cs="Arial"/>
        <w:color w:val="000000"/>
        <w:szCs w:val="24"/>
        <w:lang w:eastAsia="en-GB"/>
      </w:rPr>
      <w:t xml:space="preserve"> </w:t>
    </w:r>
    <w:r w:rsidR="00160220">
      <w:rPr>
        <w:rFonts w:eastAsia="Calibri" w:cs="Arial"/>
        <w:noProof/>
        <w:color w:val="333333"/>
        <w:sz w:val="26"/>
        <w:szCs w:val="26"/>
        <w:lang w:eastAsia="en-GB"/>
      </w:rPr>
      <w:t xml:space="preserve"> </w:t>
    </w:r>
    <w:r w:rsidR="00160220">
      <w:rPr>
        <w:rFonts w:cs="Arial"/>
        <w:noProof/>
        <w:color w:val="000000"/>
        <w:szCs w:val="24"/>
        <w:lang w:eastAsia="en-GB"/>
      </w:rPr>
      <w:t xml:space="preserve">  </w:t>
    </w:r>
    <w:r w:rsidR="00F0561F">
      <w:rPr>
        <w:rFonts w:cs="Arial"/>
        <w:noProof/>
        <w:color w:val="000000"/>
        <w:szCs w:val="24"/>
        <w:lang w:eastAsia="en-GB"/>
      </w:rPr>
      <w:t xml:space="preserve">    </w:t>
    </w:r>
    <w:r w:rsidR="00160220">
      <w:rPr>
        <w:rFonts w:cs="Arial"/>
        <w:noProof/>
        <w:color w:val="000000"/>
        <w:szCs w:val="24"/>
        <w:lang w:eastAsia="en-GB"/>
      </w:rPr>
      <w:t xml:space="preserve">  </w:t>
    </w:r>
    <w:r w:rsidR="00F0561F">
      <w:rPr>
        <w:rFonts w:cs="Arial"/>
        <w:noProof/>
        <w:color w:val="000000"/>
        <w:szCs w:val="24"/>
        <w:lang w:eastAsia="en-GB"/>
      </w:rPr>
      <w:t xml:space="preserve">                      </w:t>
    </w:r>
    <w:r w:rsidR="000B52B1">
      <w:rPr>
        <w:rFonts w:cs="Arial"/>
        <w:noProof/>
        <w:color w:val="000000"/>
        <w:szCs w:val="24"/>
        <w:lang w:eastAsia="en-GB"/>
      </w:rPr>
      <w:t xml:space="preserve"> </w:t>
    </w:r>
    <w:r w:rsidR="00F0561F">
      <w:rPr>
        <w:rFonts w:cs="Arial"/>
        <w:noProof/>
        <w:color w:val="000000"/>
        <w:szCs w:val="24"/>
        <w:lang w:eastAsia="en-GB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AD9" w:rsidRDefault="00055AD9">
      <w:pPr>
        <w:spacing w:line="240" w:lineRule="auto"/>
      </w:pPr>
      <w:r>
        <w:separator/>
      </w:r>
    </w:p>
  </w:footnote>
  <w:footnote w:type="continuationSeparator" w:id="0">
    <w:p w:rsidR="00055AD9" w:rsidRDefault="00055A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770" w:rsidRDefault="00745770" w:rsidP="0067486A">
    <w:pPr>
      <w:pStyle w:val="Header"/>
      <w:tabs>
        <w:tab w:val="clear" w:pos="4153"/>
        <w:tab w:val="clear" w:pos="8306"/>
        <w:tab w:val="center" w:pos="4500"/>
        <w:tab w:val="right" w:pos="9000"/>
      </w:tabs>
      <w:jc w:val="left"/>
      <w:rPr>
        <w:sz w:val="20"/>
      </w:rPr>
    </w:pPr>
  </w:p>
  <w:p w:rsidR="003F2479" w:rsidRPr="0067486A" w:rsidRDefault="00E1373D" w:rsidP="0067486A">
    <w:pPr>
      <w:pStyle w:val="Header"/>
      <w:tabs>
        <w:tab w:val="clear" w:pos="4153"/>
        <w:tab w:val="clear" w:pos="8306"/>
        <w:tab w:val="center" w:pos="4500"/>
        <w:tab w:val="right" w:pos="9000"/>
      </w:tabs>
      <w:jc w:val="left"/>
      <w:rPr>
        <w:sz w:val="20"/>
      </w:rPr>
    </w:pPr>
    <w:r>
      <w:rPr>
        <w:noProof/>
        <w:sz w:val="20"/>
        <w:lang w:eastAsia="en-GB"/>
      </w:rPr>
      <w:drawing>
        <wp:inline distT="0" distB="0" distL="0" distR="0" wp14:anchorId="574EA367">
          <wp:extent cx="1800225" cy="582042"/>
          <wp:effectExtent l="0" t="0" r="0" b="889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563" cy="583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ACAB"/>
      </v:shape>
    </w:pict>
  </w:numPicBullet>
  <w:numPicBullet w:numPicBulletId="1">
    <w:pict>
      <v:shape id="_x0000_i1027" type="#_x0000_t75" style="width:9pt;height:9pt" o:bullet="t">
        <v:imagedata r:id="rId2" o:title="BD14580_"/>
      </v:shape>
    </w:pict>
  </w:numPicBullet>
  <w:numPicBullet w:numPicBulletId="2">
    <w:pict>
      <v:shape id="_x0000_i1028" type="#_x0000_t75" style="width:9pt;height:9pt" o:bullet="t">
        <v:imagedata r:id="rId3" o:title="BD14871_"/>
      </v:shape>
    </w:pict>
  </w:numPicBullet>
  <w:numPicBullet w:numPicBulletId="3">
    <w:pict>
      <v:shape id="_x0000_i1029" type="#_x0000_t75" style="width:9pt;height:9pt" o:bullet="t">
        <v:imagedata r:id="rId4" o:title="BD10267_"/>
      </v:shape>
    </w:pict>
  </w:numPicBullet>
  <w:numPicBullet w:numPicBulletId="4">
    <w:pict>
      <v:shape id="_x0000_i1030" type="#_x0000_t75" style="width:9pt;height:9pt" o:bullet="t">
        <v:imagedata r:id="rId5" o:title="BD15023_"/>
      </v:shape>
    </w:pict>
  </w:numPicBullet>
  <w:numPicBullet w:numPicBulletId="5">
    <w:pict>
      <v:shape id="_x0000_i1031" type="#_x0000_t75" style="width:9pt;height:9pt" o:bullet="t">
        <v:imagedata r:id="rId6" o:title="j0115844"/>
      </v:shape>
    </w:pict>
  </w:numPicBullet>
  <w:numPicBullet w:numPicBulletId="6">
    <w:pict>
      <v:shape id="_x0000_i1032" type="#_x0000_t75" style="width:11.25pt;height:9.75pt" o:bullet="t">
        <v:imagedata r:id="rId7" o:title="BD21300_"/>
      </v:shape>
    </w:pict>
  </w:numPicBullet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288" w:legacyIndent="720"/>
      <w:lvlJc w:val="left"/>
    </w:lvl>
    <w:lvl w:ilvl="1">
      <w:start w:val="1"/>
      <w:numFmt w:val="decimal"/>
      <w:pStyle w:val="Heading2"/>
      <w:lvlText w:val="%1.%2"/>
      <w:legacy w:legacy="1" w:legacySpace="284" w:legacyIndent="720"/>
      <w:lvlJc w:val="left"/>
    </w:lvl>
    <w:lvl w:ilvl="2">
      <w:start w:val="1"/>
      <w:numFmt w:val="decimal"/>
      <w:pStyle w:val="Heading3"/>
      <w:lvlText w:val="%1.%2.%3"/>
      <w:legacy w:legacy="1" w:legacySpace="284" w:legacyIndent="72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6F35A43"/>
    <w:multiLevelType w:val="hybridMultilevel"/>
    <w:tmpl w:val="F91A090A"/>
    <w:lvl w:ilvl="0" w:tplc="BBEE08BA">
      <w:start w:val="1"/>
      <w:numFmt w:val="bullet"/>
      <w:lvlText w:val=""/>
      <w:lvlPicBulletId w:val="5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635BE9"/>
    <w:multiLevelType w:val="hybridMultilevel"/>
    <w:tmpl w:val="7480E94C"/>
    <w:lvl w:ilvl="0" w:tplc="43662CBC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021E0"/>
    <w:multiLevelType w:val="hybridMultilevel"/>
    <w:tmpl w:val="77C66BB8"/>
    <w:lvl w:ilvl="0" w:tplc="0809000B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94180C"/>
    <w:multiLevelType w:val="hybridMultilevel"/>
    <w:tmpl w:val="99282E9C"/>
    <w:lvl w:ilvl="0" w:tplc="61545BD6">
      <w:start w:val="1"/>
      <w:numFmt w:val="bullet"/>
      <w:lvlText w:val=""/>
      <w:lvlPicBulletId w:val="2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E77145"/>
    <w:multiLevelType w:val="hybridMultilevel"/>
    <w:tmpl w:val="1640D412"/>
    <w:lvl w:ilvl="0" w:tplc="568250CC">
      <w:start w:val="1"/>
      <w:numFmt w:val="bullet"/>
      <w:lvlText w:val=""/>
      <w:lvlPicBulletId w:val="6"/>
      <w:lvlJc w:val="left"/>
      <w:pPr>
        <w:ind w:left="720" w:hanging="720"/>
      </w:pPr>
      <w:rPr>
        <w:rFonts w:ascii="Symbol" w:hAnsi="Symbol" w:hint="default"/>
        <w:color w:val="auto"/>
        <w:sz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CE56A1"/>
    <w:multiLevelType w:val="hybridMultilevel"/>
    <w:tmpl w:val="44CCD87A"/>
    <w:lvl w:ilvl="0" w:tplc="9F307314">
      <w:start w:val="1"/>
      <w:numFmt w:val="bullet"/>
      <w:lvlText w:val=""/>
      <w:lvlPicBulletId w:val="4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581C5E"/>
    <w:multiLevelType w:val="hybridMultilevel"/>
    <w:tmpl w:val="DCC40FB2"/>
    <w:lvl w:ilvl="0" w:tplc="08090007">
      <w:start w:val="1"/>
      <w:numFmt w:val="bullet"/>
      <w:lvlText w:val=""/>
      <w:lvlPicBulletId w:val="0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FC7E0E"/>
    <w:multiLevelType w:val="hybridMultilevel"/>
    <w:tmpl w:val="79F8A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30E44"/>
    <w:multiLevelType w:val="hybridMultilevel"/>
    <w:tmpl w:val="079EA8EC"/>
    <w:lvl w:ilvl="0" w:tplc="43662CBC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61A94"/>
    <w:multiLevelType w:val="hybridMultilevel"/>
    <w:tmpl w:val="F9BE76B0"/>
    <w:lvl w:ilvl="0" w:tplc="43662CBC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5297D"/>
    <w:multiLevelType w:val="hybridMultilevel"/>
    <w:tmpl w:val="D772D2C2"/>
    <w:lvl w:ilvl="0" w:tplc="43662CBC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35D60"/>
    <w:multiLevelType w:val="hybridMultilevel"/>
    <w:tmpl w:val="064E4668"/>
    <w:lvl w:ilvl="0" w:tplc="A2EA70F2">
      <w:start w:val="1"/>
      <w:numFmt w:val="bullet"/>
      <w:lvlText w:val=""/>
      <w:lvlPicBulletId w:val="1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2C1161"/>
    <w:multiLevelType w:val="singleLevel"/>
    <w:tmpl w:val="8946CF6E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60B7D2E"/>
    <w:multiLevelType w:val="hybridMultilevel"/>
    <w:tmpl w:val="5A12C3CA"/>
    <w:lvl w:ilvl="0" w:tplc="244494B2">
      <w:start w:val="1"/>
      <w:numFmt w:val="bullet"/>
      <w:lvlText w:val=""/>
      <w:lvlPicBulletId w:val="3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554284"/>
    <w:multiLevelType w:val="hybridMultilevel"/>
    <w:tmpl w:val="1032C46E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446D4E"/>
    <w:multiLevelType w:val="hybridMultilevel"/>
    <w:tmpl w:val="30F8E3F2"/>
    <w:lvl w:ilvl="0" w:tplc="44642392">
      <w:start w:val="1"/>
      <w:numFmt w:val="bullet"/>
      <w:lvlText w:val=""/>
      <w:lvlPicBulletId w:val="5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2"/>
  </w:num>
  <w:num w:numId="7">
    <w:abstractNumId w:val="11"/>
  </w:num>
  <w:num w:numId="8">
    <w:abstractNumId w:val="10"/>
  </w:num>
  <w:num w:numId="9">
    <w:abstractNumId w:val="9"/>
  </w:num>
  <w:num w:numId="10">
    <w:abstractNumId w:val="15"/>
  </w:num>
  <w:num w:numId="11">
    <w:abstractNumId w:val="3"/>
  </w:num>
  <w:num w:numId="12">
    <w:abstractNumId w:val="7"/>
  </w:num>
  <w:num w:numId="13">
    <w:abstractNumId w:val="12"/>
  </w:num>
  <w:num w:numId="14">
    <w:abstractNumId w:val="4"/>
  </w:num>
  <w:num w:numId="15">
    <w:abstractNumId w:val="14"/>
  </w:num>
  <w:num w:numId="16">
    <w:abstractNumId w:val="6"/>
  </w:num>
  <w:num w:numId="17">
    <w:abstractNumId w:val="16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938"/>
    <w:rsid w:val="00055AD9"/>
    <w:rsid w:val="000B52B1"/>
    <w:rsid w:val="00100021"/>
    <w:rsid w:val="001267F7"/>
    <w:rsid w:val="00157346"/>
    <w:rsid w:val="00160220"/>
    <w:rsid w:val="00192DC7"/>
    <w:rsid w:val="001D4B05"/>
    <w:rsid w:val="002551B7"/>
    <w:rsid w:val="002F32C9"/>
    <w:rsid w:val="002F3688"/>
    <w:rsid w:val="00312AD3"/>
    <w:rsid w:val="00372E90"/>
    <w:rsid w:val="003F2479"/>
    <w:rsid w:val="00411FC4"/>
    <w:rsid w:val="0043576A"/>
    <w:rsid w:val="004A0D9F"/>
    <w:rsid w:val="005A461E"/>
    <w:rsid w:val="00626E8C"/>
    <w:rsid w:val="00633F1C"/>
    <w:rsid w:val="0067486A"/>
    <w:rsid w:val="006D26F7"/>
    <w:rsid w:val="006D5D8D"/>
    <w:rsid w:val="00745770"/>
    <w:rsid w:val="00796CE1"/>
    <w:rsid w:val="008B7815"/>
    <w:rsid w:val="008F5E29"/>
    <w:rsid w:val="00940AF4"/>
    <w:rsid w:val="00952710"/>
    <w:rsid w:val="009F71B8"/>
    <w:rsid w:val="00A27EC5"/>
    <w:rsid w:val="00A37E6F"/>
    <w:rsid w:val="00A56EBA"/>
    <w:rsid w:val="00A71BF0"/>
    <w:rsid w:val="00A90A53"/>
    <w:rsid w:val="00A91033"/>
    <w:rsid w:val="00AB54FF"/>
    <w:rsid w:val="00AC310B"/>
    <w:rsid w:val="00AE01CB"/>
    <w:rsid w:val="00B2195B"/>
    <w:rsid w:val="00BB6858"/>
    <w:rsid w:val="00BE55D5"/>
    <w:rsid w:val="00C0279D"/>
    <w:rsid w:val="00C76237"/>
    <w:rsid w:val="00C86FBA"/>
    <w:rsid w:val="00CA0938"/>
    <w:rsid w:val="00D12CA7"/>
    <w:rsid w:val="00D31283"/>
    <w:rsid w:val="00DA4F6B"/>
    <w:rsid w:val="00E1373D"/>
    <w:rsid w:val="00E3599D"/>
    <w:rsid w:val="00E36759"/>
    <w:rsid w:val="00E8306D"/>
    <w:rsid w:val="00E85350"/>
    <w:rsid w:val="00ED3E11"/>
    <w:rsid w:val="00EE51C7"/>
    <w:rsid w:val="00F0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F6F45C8-218F-4036-BA7E-1FBC6FAC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sz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4FF"/>
    <w:p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  <w:jc w:val="both"/>
    </w:pPr>
    <w:rPr>
      <w:lang w:eastAsia="en-US"/>
    </w:rPr>
  </w:style>
  <w:style w:type="paragraph" w:styleId="Heading1">
    <w:name w:val="heading 1"/>
    <w:aliases w:val="Outline1"/>
    <w:basedOn w:val="Normal"/>
    <w:next w:val="Normal"/>
    <w:qFormat/>
    <w:rsid w:val="00157346"/>
    <w:pPr>
      <w:numPr>
        <w:numId w:val="4"/>
      </w:numPr>
      <w:outlineLvl w:val="0"/>
    </w:pPr>
    <w:rPr>
      <w:kern w:val="24"/>
    </w:rPr>
  </w:style>
  <w:style w:type="paragraph" w:styleId="Heading2">
    <w:name w:val="heading 2"/>
    <w:aliases w:val="Outline2"/>
    <w:basedOn w:val="Normal"/>
    <w:next w:val="Normal"/>
    <w:qFormat/>
    <w:rsid w:val="00157346"/>
    <w:pPr>
      <w:numPr>
        <w:ilvl w:val="1"/>
        <w:numId w:val="4"/>
      </w:numPr>
      <w:ind w:left="720"/>
      <w:outlineLvl w:val="1"/>
    </w:pPr>
    <w:rPr>
      <w:kern w:val="24"/>
    </w:rPr>
  </w:style>
  <w:style w:type="paragraph" w:styleId="Heading3">
    <w:name w:val="heading 3"/>
    <w:aliases w:val="Outline3"/>
    <w:basedOn w:val="Normal"/>
    <w:next w:val="Normal"/>
    <w:qFormat/>
    <w:rsid w:val="00157346"/>
    <w:pPr>
      <w:numPr>
        <w:ilvl w:val="2"/>
        <w:numId w:val="4"/>
      </w:numPr>
      <w:tabs>
        <w:tab w:val="clear" w:pos="720"/>
      </w:tabs>
      <w:ind w:left="1440"/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ted">
    <w:name w:val="Bulletted"/>
    <w:basedOn w:val="Normal"/>
    <w:next w:val="Normal"/>
    <w:rsid w:val="00952710"/>
    <w:pPr>
      <w:numPr>
        <w:numId w:val="1"/>
      </w:numPr>
      <w:tabs>
        <w:tab w:val="left" w:pos="360"/>
        <w:tab w:val="left" w:pos="1080"/>
        <w:tab w:val="left" w:pos="1800"/>
        <w:tab w:val="left" w:pos="3240"/>
      </w:tabs>
    </w:pPr>
  </w:style>
  <w:style w:type="paragraph" w:customStyle="1" w:styleId="Outline4">
    <w:name w:val="Outline4"/>
    <w:basedOn w:val="Normal"/>
    <w:next w:val="Normal"/>
    <w:rsid w:val="00AB54FF"/>
    <w:pPr>
      <w:ind w:left="2160"/>
    </w:pPr>
    <w:rPr>
      <w:kern w:val="24"/>
    </w:rPr>
  </w:style>
  <w:style w:type="paragraph" w:customStyle="1" w:styleId="Outline5">
    <w:name w:val="Outline5"/>
    <w:basedOn w:val="Normal"/>
    <w:next w:val="Normal"/>
    <w:rsid w:val="00AB54FF"/>
    <w:pPr>
      <w:ind w:left="720"/>
    </w:pPr>
    <w:rPr>
      <w:kern w:val="24"/>
    </w:rPr>
  </w:style>
  <w:style w:type="paragraph" w:customStyle="1" w:styleId="Outline6">
    <w:name w:val="Outline6"/>
    <w:basedOn w:val="Normal"/>
    <w:next w:val="Normal"/>
    <w:rsid w:val="00AB54FF"/>
    <w:pPr>
      <w:spacing w:after="240"/>
      <w:ind w:left="2160"/>
    </w:pPr>
    <w:rPr>
      <w:kern w:val="24"/>
    </w:rPr>
  </w:style>
  <w:style w:type="paragraph" w:customStyle="1" w:styleId="Outline7">
    <w:name w:val="Outline7"/>
    <w:basedOn w:val="Normal"/>
    <w:next w:val="Normal"/>
    <w:rsid w:val="00AB54FF"/>
    <w:pPr>
      <w:spacing w:after="240"/>
      <w:ind w:left="720"/>
    </w:pPr>
    <w:rPr>
      <w:kern w:val="24"/>
    </w:rPr>
  </w:style>
  <w:style w:type="paragraph" w:styleId="Header">
    <w:name w:val="header"/>
    <w:basedOn w:val="Normal"/>
    <w:rsid w:val="0067486A"/>
    <w:pPr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7486A"/>
    <w:pPr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09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938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A0938"/>
    <w:rPr>
      <w:lang w:eastAsia="en-US"/>
    </w:rPr>
  </w:style>
  <w:style w:type="paragraph" w:styleId="ListParagraph">
    <w:name w:val="List Paragraph"/>
    <w:basedOn w:val="Normal"/>
    <w:uiPriority w:val="34"/>
    <w:qFormat/>
    <w:rsid w:val="00312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jpeg"/><Relationship Id="rId4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921</Words>
  <Characters>5256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Government</Company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u029952</dc:creator>
  <cp:lastModifiedBy>Stuart Galloway</cp:lastModifiedBy>
  <cp:revision>2</cp:revision>
  <cp:lastPrinted>2017-01-18T16:18:00Z</cp:lastPrinted>
  <dcterms:created xsi:type="dcterms:W3CDTF">2017-02-21T09:01:00Z</dcterms:created>
  <dcterms:modified xsi:type="dcterms:W3CDTF">2017-02-21T09:01:00Z</dcterms:modified>
</cp:coreProperties>
</file>