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7" w:rsidRDefault="00472BF7"/>
    <w:p w:rsidR="00D422AE" w:rsidRPr="00703DAE" w:rsidRDefault="00D422AE" w:rsidP="00D422AE">
      <w:pPr>
        <w:rPr>
          <w:rFonts w:asciiTheme="minorHAnsi" w:hAnsiTheme="minorHAnsi"/>
          <w:b/>
          <w:color w:val="1F497D" w:themeColor="text2"/>
          <w:sz w:val="28"/>
        </w:rPr>
      </w:pPr>
      <w:r w:rsidRPr="00703DAE">
        <w:rPr>
          <w:rFonts w:asciiTheme="minorHAnsi" w:hAnsiTheme="minorHAnsi"/>
          <w:b/>
          <w:color w:val="1F497D" w:themeColor="text2"/>
          <w:sz w:val="28"/>
        </w:rPr>
        <w:t>Dundee and Angus</w:t>
      </w:r>
      <w:r>
        <w:rPr>
          <w:rFonts w:asciiTheme="minorHAnsi" w:hAnsiTheme="minorHAnsi"/>
          <w:b/>
          <w:color w:val="1F497D" w:themeColor="text2"/>
          <w:sz w:val="28"/>
        </w:rPr>
        <w:t xml:space="preserve"> College Employability Academy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660"/>
        <w:gridCol w:w="13041"/>
      </w:tblGrid>
      <w:tr w:rsidR="00D422AE" w:rsidRPr="00703DAE" w:rsidTr="00EC3833">
        <w:tc>
          <w:tcPr>
            <w:tcW w:w="15701" w:type="dxa"/>
            <w:gridSpan w:val="2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who have multiple barriers</w:t>
            </w:r>
          </w:p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D422AE" w:rsidRPr="00703DAE" w:rsidTr="00EC3833">
        <w:tc>
          <w:tcPr>
            <w:tcW w:w="2660" w:type="dxa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041" w:type="dxa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04C47">
              <w:rPr>
                <w:rFonts w:asciiTheme="minorHAnsi" w:hAnsiTheme="minorHAnsi"/>
                <w:b/>
                <w:color w:val="1F497D" w:themeColor="text2"/>
                <w:sz w:val="22"/>
                <w:szCs w:val="20"/>
              </w:rPr>
              <w:t>Outline of what the course will cover</w:t>
            </w: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14"/>
              <w:gridCol w:w="4971"/>
            </w:tblGrid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Confidence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Tell me about yourself, why should I give you a job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Routines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Destructive / constructive, forward plans, targets </w:t>
                  </w:r>
                </w:p>
              </w:tc>
            </w:tr>
            <w:tr w:rsidR="00D422AE" w:rsidRPr="008400A1" w:rsidTr="00EC3833">
              <w:trPr>
                <w:trHeight w:val="266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Attitude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Importance of a positive attitude, enthusiasm, self-esteem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Skills &amp; Qualities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Personal reflection and development, online research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Self-marketing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Selling skills and qualities, matching job/person spec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Hidden job market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Scope, how to access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Application forms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General discussion, personal statements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Application form questions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Team working, problem solving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CVs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Outline; CVs as a sales pitch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Letters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Key points: selling skills, qualities &amp; interest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Interviews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Why have them, Q&amp;As, STAR method, mocks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Team working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Benefits, examples, improving performance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Communication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Assertive, passive &amp; aggressive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Behaviour at work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Employer code of conduct, inappropriate examples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Employer talks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Invited employers to discuss recruitment / expectations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Site visits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Employer site visits, where appropriate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College studies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Courses available, Future Talent, Career Coach </w:t>
                  </w:r>
                </w:p>
              </w:tc>
            </w:tr>
            <w:tr w:rsidR="00D422AE" w:rsidRPr="008400A1" w:rsidTr="00EC3833">
              <w:trPr>
                <w:trHeight w:val="120"/>
              </w:trPr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ICT </w:t>
                  </w:r>
                </w:p>
              </w:tc>
              <w:tc>
                <w:tcPr>
                  <w:tcW w:w="0" w:type="auto"/>
                </w:tcPr>
                <w:p w:rsidR="00D422AE" w:rsidRPr="005C5078" w:rsidRDefault="00D422AE" w:rsidP="00EC3833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</w:pPr>
                  <w:r w:rsidRPr="005C5078">
                    <w:rPr>
                      <w:rFonts w:asciiTheme="minorHAnsi" w:hAnsiTheme="minorHAnsi"/>
                      <w:color w:val="1F497D" w:themeColor="text2"/>
                      <w:sz w:val="20"/>
                      <w:szCs w:val="20"/>
                    </w:rPr>
                    <w:t xml:space="preserve">PC support – MS Word, email clients, file management </w:t>
                  </w:r>
                </w:p>
              </w:tc>
            </w:tr>
          </w:tbl>
          <w:p w:rsidR="00D422AE" w:rsidRPr="00703DAE" w:rsidRDefault="00D422AE" w:rsidP="00EC3833">
            <w:pPr>
              <w:ind w:left="36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D422AE" w:rsidRPr="00703DAE" w:rsidTr="00EC3833">
        <w:tc>
          <w:tcPr>
            <w:tcW w:w="2660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Unemployed customers</w:t>
            </w:r>
          </w:p>
        </w:tc>
      </w:tr>
      <w:tr w:rsidR="00D422AE" w:rsidRPr="00703DAE" w:rsidTr="00EC3833">
        <w:tc>
          <w:tcPr>
            <w:tcW w:w="2660" w:type="dxa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041" w:type="dxa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Unemployed customers</w:t>
            </w:r>
          </w:p>
        </w:tc>
      </w:tr>
      <w:tr w:rsidR="00D422AE" w:rsidRPr="00703DAE" w:rsidTr="00EC3833">
        <w:tc>
          <w:tcPr>
            <w:tcW w:w="2660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Courses currently scheduled: Stream 1 – 28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th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May – 22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nd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June 2018 (4 weeks), 9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th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July – 3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rd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August 2018 (4 weeks)</w:t>
            </w:r>
          </w:p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 information session will be held in advance.6 hours learning per day</w:t>
            </w:r>
            <w:r>
              <w:rPr>
                <w:rFonts w:asciiTheme="minorHAnsi" w:hAnsiTheme="minorHAnsi"/>
                <w:color w:val="1F497D" w:themeColor="text2"/>
              </w:rPr>
              <w:t xml:space="preserve">. </w:t>
            </w:r>
            <w:r w:rsidRPr="00703DAE">
              <w:rPr>
                <w:rFonts w:asciiTheme="minorHAnsi" w:hAnsiTheme="minorHAnsi"/>
                <w:color w:val="1F497D" w:themeColor="text2"/>
              </w:rPr>
              <w:t>Applications from May 2018</w:t>
            </w:r>
          </w:p>
        </w:tc>
      </w:tr>
      <w:tr w:rsidR="00D422AE" w:rsidRPr="00703DAE" w:rsidTr="00EC3833">
        <w:tc>
          <w:tcPr>
            <w:tcW w:w="2660" w:type="dxa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041" w:type="dxa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 and Angus College – Kingsway Campus</w:t>
            </w:r>
          </w:p>
        </w:tc>
      </w:tr>
      <w:tr w:rsidR="00D422AE" w:rsidRPr="00703DAE" w:rsidTr="00EC3833">
        <w:tc>
          <w:tcPr>
            <w:tcW w:w="2660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br w:type="page"/>
            </w: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B13066">
                <w:rPr>
                  <w:rStyle w:val="Hyperlink"/>
                  <w:rFonts w:asciiTheme="minorHAnsi" w:hAnsiTheme="minorHAnsi"/>
                </w:rPr>
                <w:t>here</w:t>
              </w:r>
            </w:hyperlink>
            <w:bookmarkStart w:id="0" w:name="_GoBack"/>
            <w:bookmarkEnd w:id="0"/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D422AE" w:rsidRPr="00703DAE" w:rsidTr="00EC3833">
        <w:tc>
          <w:tcPr>
            <w:tcW w:w="2660" w:type="dxa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041" w:type="dxa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Job Centre Dundee are the main referring partner. Referrals are invited from all service providers.</w:t>
            </w:r>
          </w:p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Kathryn Simpson, Employability Co-ordinator</w:t>
            </w:r>
          </w:p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 01382 834897</w:t>
            </w:r>
          </w:p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k.simpson@dundeeandangus.ac.uk</w:t>
              </w:r>
            </w:hyperlink>
          </w:p>
        </w:tc>
      </w:tr>
      <w:tr w:rsidR="00D422AE" w:rsidRPr="00703DAE" w:rsidTr="00EC3833">
        <w:tc>
          <w:tcPr>
            <w:tcW w:w="2660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Stage 2/3/4</w:t>
            </w:r>
          </w:p>
        </w:tc>
      </w:tr>
      <w:tr w:rsidR="00D422AE" w:rsidRPr="00703DAE" w:rsidTr="00EC3833">
        <w:tc>
          <w:tcPr>
            <w:tcW w:w="15701" w:type="dxa"/>
            <w:gridSpan w:val="2"/>
          </w:tcPr>
          <w:p w:rsidR="00D422AE" w:rsidRPr="00703DAE" w:rsidRDefault="00D422AE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703DAE">
              <w:rPr>
                <w:rFonts w:asciiTheme="minorHAnsi" w:hAnsiTheme="minorHAnsi"/>
                <w:color w:val="1F497D" w:themeColor="text2"/>
              </w:rPr>
              <w:t>This programme has industry involvement. Customers are signposted to relevant partner’s post programme dependent on the individual action plan.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Class size: 14 </w:t>
            </w:r>
          </w:p>
        </w:tc>
      </w:tr>
    </w:tbl>
    <w:p w:rsidR="00816CB1" w:rsidRPr="00703DAE" w:rsidRDefault="00816CB1" w:rsidP="00816CB1">
      <w:pPr>
        <w:rPr>
          <w:rFonts w:asciiTheme="minorHAnsi" w:hAnsiTheme="minorHAnsi"/>
          <w:color w:val="1F497D" w:themeColor="text2"/>
        </w:rPr>
      </w:pPr>
    </w:p>
    <w:p w:rsidR="00816CB1" w:rsidRDefault="00816CB1"/>
    <w:sectPr w:rsidR="00816CB1" w:rsidSect="00816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B1"/>
    <w:rsid w:val="00472BF7"/>
    <w:rsid w:val="00816CB1"/>
    <w:rsid w:val="00B13066"/>
    <w:rsid w:val="00D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AB084-A283-494D-A2B5-2D2B77E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CB1"/>
    <w:rPr>
      <w:color w:val="0000FF" w:themeColor="hyperlink"/>
      <w:u w:val="single"/>
    </w:rPr>
  </w:style>
  <w:style w:type="paragraph" w:customStyle="1" w:styleId="Default">
    <w:name w:val="Default"/>
    <w:rsid w:val="00816C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simpson@dundeeandangus.ac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Dundee City Council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2018-05-14T13:07:00Z</dcterms:created>
  <dcterms:modified xsi:type="dcterms:W3CDTF">2018-05-16T12:41:00Z</dcterms:modified>
</cp:coreProperties>
</file>