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4F" w:rsidRPr="00703DAE" w:rsidRDefault="003D574F" w:rsidP="003D574F">
      <w:pPr>
        <w:rPr>
          <w:rFonts w:asciiTheme="minorHAnsi" w:hAnsiTheme="minorHAnsi"/>
          <w:color w:val="1F497D" w:themeColor="text2"/>
          <w:sz w:val="28"/>
        </w:rPr>
      </w:pPr>
      <w:r w:rsidRPr="00703DAE">
        <w:rPr>
          <w:rFonts w:asciiTheme="minorHAnsi" w:hAnsiTheme="minorHAnsi"/>
          <w:b/>
          <w:color w:val="1F497D" w:themeColor="text2"/>
          <w:sz w:val="28"/>
        </w:rPr>
        <w:t>Prince’s Trust – Get Started Programme</w:t>
      </w:r>
    </w:p>
    <w:tbl>
      <w:tblPr>
        <w:tblStyle w:val="TableGrid"/>
        <w:tblW w:w="14567" w:type="dxa"/>
        <w:tblLook w:val="04A0" w:firstRow="1" w:lastRow="0" w:firstColumn="1" w:lastColumn="0" w:noHBand="0" w:noVBand="1"/>
      </w:tblPr>
      <w:tblGrid>
        <w:gridCol w:w="2660"/>
        <w:gridCol w:w="11907"/>
      </w:tblGrid>
      <w:tr w:rsidR="003D574F" w:rsidRPr="00703DAE" w:rsidTr="00EC3833">
        <w:tc>
          <w:tcPr>
            <w:tcW w:w="14567" w:type="dxa"/>
            <w:gridSpan w:val="2"/>
            <w:shd w:val="clear" w:color="auto" w:fill="FBD4B4" w:themeFill="accent6" w:themeFillTint="66"/>
          </w:tcPr>
          <w:p w:rsidR="003D574F" w:rsidRPr="00703DAE" w:rsidRDefault="003D574F" w:rsidP="00EC3833">
            <w:pPr>
              <w:rPr>
                <w:rFonts w:asciiTheme="minorHAnsi" w:hAnsiTheme="minorHAnsi"/>
                <w:b/>
                <w:color w:val="1F497D" w:themeColor="text2"/>
              </w:rPr>
            </w:pPr>
            <w:r w:rsidRPr="00703DAE">
              <w:rPr>
                <w:rFonts w:asciiTheme="minorHAnsi" w:hAnsiTheme="minorHAnsi"/>
                <w:b/>
                <w:color w:val="1F497D" w:themeColor="text2"/>
              </w:rPr>
              <w:t>Specialist Support for: Jobless residents in Dundee aged between 16-25</w:t>
            </w:r>
          </w:p>
          <w:p w:rsidR="003D574F" w:rsidRPr="00703DAE" w:rsidRDefault="003D574F" w:rsidP="00EC3833">
            <w:pPr>
              <w:rPr>
                <w:rFonts w:asciiTheme="minorHAnsi" w:hAnsiTheme="minorHAnsi"/>
                <w:b/>
                <w:color w:val="1F497D" w:themeColor="text2"/>
              </w:rPr>
            </w:pPr>
          </w:p>
        </w:tc>
      </w:tr>
      <w:tr w:rsidR="003D574F" w:rsidRPr="00703DAE" w:rsidTr="00EC3833">
        <w:tc>
          <w:tcPr>
            <w:tcW w:w="2660" w:type="dxa"/>
          </w:tcPr>
          <w:p w:rsidR="003D574F" w:rsidRPr="00703DAE" w:rsidRDefault="003D574F" w:rsidP="00EC3833">
            <w:pPr>
              <w:rPr>
                <w:rFonts w:asciiTheme="minorHAnsi" w:hAnsiTheme="minorHAnsi"/>
                <w:b/>
                <w:color w:val="1F497D" w:themeColor="text2"/>
              </w:rPr>
            </w:pPr>
            <w:r w:rsidRPr="00703DAE">
              <w:rPr>
                <w:rFonts w:asciiTheme="minorHAnsi" w:hAnsiTheme="minorHAnsi"/>
                <w:b/>
                <w:color w:val="1F497D" w:themeColor="text2"/>
              </w:rPr>
              <w:t>What are we doing and how are we doing it?</w:t>
            </w:r>
          </w:p>
        </w:tc>
        <w:tc>
          <w:tcPr>
            <w:tcW w:w="11907" w:type="dxa"/>
          </w:tcPr>
          <w:p w:rsidR="003D574F" w:rsidRPr="00703DAE" w:rsidRDefault="003D574F" w:rsidP="00EC3833">
            <w:pPr>
              <w:rPr>
                <w:rFonts w:asciiTheme="minorHAnsi" w:hAnsiTheme="minorHAnsi"/>
                <w:color w:val="1F497D" w:themeColor="text2"/>
              </w:rPr>
            </w:pPr>
            <w:r w:rsidRPr="00703DAE">
              <w:rPr>
                <w:rFonts w:asciiTheme="minorHAnsi" w:hAnsiTheme="minorHAnsi"/>
                <w:color w:val="1F497D" w:themeColor="text2"/>
              </w:rPr>
              <w:t>The Get started programme offers short courses that aim to engage and develop young people through themes such as sport or the arts and support them into further education, training or employment. We support young people aged 16-</w:t>
            </w:r>
            <w:r>
              <w:rPr>
                <w:rFonts w:asciiTheme="minorHAnsi" w:hAnsiTheme="minorHAnsi"/>
                <w:color w:val="1F497D" w:themeColor="text2"/>
              </w:rPr>
              <w:t>2</w:t>
            </w:r>
            <w:r w:rsidRPr="00703DAE">
              <w:rPr>
                <w:rFonts w:asciiTheme="minorHAnsi" w:hAnsiTheme="minorHAnsi"/>
                <w:color w:val="1F497D" w:themeColor="text2"/>
              </w:rPr>
              <w:t xml:space="preserve">5 to build confidence and self-esteem.  </w:t>
            </w:r>
          </w:p>
          <w:p w:rsidR="003D574F" w:rsidRPr="00703DAE" w:rsidRDefault="003D574F" w:rsidP="00EC3833">
            <w:pPr>
              <w:rPr>
                <w:rFonts w:asciiTheme="minorHAnsi" w:hAnsiTheme="minorHAnsi"/>
                <w:color w:val="1F497D" w:themeColor="text2"/>
              </w:rPr>
            </w:pPr>
          </w:p>
          <w:p w:rsidR="003D574F" w:rsidRPr="00703DAE" w:rsidRDefault="003D574F" w:rsidP="00EC3833">
            <w:pPr>
              <w:rPr>
                <w:rFonts w:asciiTheme="minorHAnsi" w:hAnsiTheme="minorHAnsi"/>
                <w:color w:val="1F497D" w:themeColor="text2"/>
              </w:rPr>
            </w:pPr>
            <w:r w:rsidRPr="00703DAE">
              <w:rPr>
                <w:rFonts w:asciiTheme="minorHAnsi" w:hAnsiTheme="minorHAnsi"/>
                <w:color w:val="1F497D" w:themeColor="text2"/>
              </w:rPr>
              <w:t xml:space="preserve">This programme is for young people aged 16-25 who are unemployed. Travel and lunches are provided on the course. </w:t>
            </w:r>
          </w:p>
          <w:p w:rsidR="003D574F" w:rsidRPr="00703DAE" w:rsidRDefault="003D574F" w:rsidP="00EC3833">
            <w:pPr>
              <w:rPr>
                <w:rFonts w:asciiTheme="minorHAnsi" w:hAnsiTheme="minorHAnsi"/>
                <w:color w:val="1F497D" w:themeColor="text2"/>
              </w:rPr>
            </w:pPr>
          </w:p>
        </w:tc>
      </w:tr>
      <w:tr w:rsidR="003D574F" w:rsidRPr="00703DAE" w:rsidTr="00EC3833">
        <w:tc>
          <w:tcPr>
            <w:tcW w:w="2660" w:type="dxa"/>
            <w:shd w:val="clear" w:color="auto" w:fill="FBD4B4" w:themeFill="accent6" w:themeFillTint="66"/>
          </w:tcPr>
          <w:p w:rsidR="003D574F" w:rsidRPr="00703DAE" w:rsidRDefault="003D574F" w:rsidP="00EC3833">
            <w:pPr>
              <w:rPr>
                <w:rFonts w:asciiTheme="minorHAnsi" w:hAnsiTheme="minorHAnsi"/>
                <w:b/>
                <w:color w:val="1F497D" w:themeColor="text2"/>
              </w:rPr>
            </w:pPr>
            <w:r w:rsidRPr="00703DAE">
              <w:rPr>
                <w:rFonts w:asciiTheme="minorHAnsi" w:hAnsiTheme="minorHAnsi"/>
                <w:b/>
                <w:color w:val="1F497D" w:themeColor="text2"/>
              </w:rPr>
              <w:t>Who’s Eligible?</w:t>
            </w:r>
          </w:p>
        </w:tc>
        <w:tc>
          <w:tcPr>
            <w:tcW w:w="11907" w:type="dxa"/>
            <w:shd w:val="clear" w:color="auto" w:fill="FBD4B4" w:themeFill="accent6" w:themeFillTint="66"/>
          </w:tcPr>
          <w:p w:rsidR="003D574F" w:rsidRPr="00703DAE" w:rsidRDefault="003D574F" w:rsidP="00EC3833">
            <w:pPr>
              <w:rPr>
                <w:rFonts w:asciiTheme="minorHAnsi" w:hAnsiTheme="minorHAnsi"/>
                <w:color w:val="1F497D" w:themeColor="text2"/>
              </w:rPr>
            </w:pPr>
            <w:r w:rsidRPr="00703DAE">
              <w:rPr>
                <w:rFonts w:asciiTheme="minorHAnsi" w:hAnsiTheme="minorHAnsi"/>
                <w:color w:val="1F497D" w:themeColor="text2"/>
              </w:rPr>
              <w:t>Young people aged 16-25 who are not in employment, education or training</w:t>
            </w:r>
          </w:p>
          <w:p w:rsidR="003D574F" w:rsidRPr="00703DAE" w:rsidRDefault="003D574F" w:rsidP="00EC3833">
            <w:pPr>
              <w:rPr>
                <w:rFonts w:asciiTheme="minorHAnsi" w:hAnsiTheme="minorHAnsi"/>
                <w:color w:val="1F497D" w:themeColor="text2"/>
              </w:rPr>
            </w:pPr>
          </w:p>
        </w:tc>
      </w:tr>
      <w:tr w:rsidR="003D574F" w:rsidRPr="00703DAE" w:rsidTr="00EC3833">
        <w:tc>
          <w:tcPr>
            <w:tcW w:w="2660" w:type="dxa"/>
          </w:tcPr>
          <w:p w:rsidR="003D574F" w:rsidRPr="00703DAE" w:rsidRDefault="003D574F" w:rsidP="00EC3833">
            <w:pPr>
              <w:rPr>
                <w:rFonts w:asciiTheme="minorHAnsi" w:hAnsiTheme="minorHAnsi"/>
                <w:b/>
                <w:color w:val="1F497D" w:themeColor="text2"/>
              </w:rPr>
            </w:pPr>
            <w:r w:rsidRPr="00703DAE">
              <w:rPr>
                <w:rFonts w:asciiTheme="minorHAnsi" w:hAnsiTheme="minorHAnsi"/>
                <w:b/>
                <w:color w:val="1F497D" w:themeColor="text2"/>
              </w:rPr>
              <w:t>Target Audience:</w:t>
            </w:r>
          </w:p>
        </w:tc>
        <w:tc>
          <w:tcPr>
            <w:tcW w:w="11907" w:type="dxa"/>
          </w:tcPr>
          <w:p w:rsidR="003D574F" w:rsidRPr="00703DAE" w:rsidRDefault="003D574F" w:rsidP="00EC3833">
            <w:pPr>
              <w:rPr>
                <w:rFonts w:asciiTheme="minorHAnsi" w:hAnsiTheme="minorHAnsi"/>
                <w:color w:val="1F497D" w:themeColor="text2"/>
              </w:rPr>
            </w:pPr>
            <w:r w:rsidRPr="00703DAE">
              <w:rPr>
                <w:rFonts w:asciiTheme="minorHAnsi" w:hAnsiTheme="minorHAnsi"/>
                <w:color w:val="1F497D" w:themeColor="text2"/>
              </w:rPr>
              <w:t>Jobless young people aged 16-25</w:t>
            </w:r>
          </w:p>
          <w:p w:rsidR="003D574F" w:rsidRPr="00703DAE" w:rsidRDefault="003D574F" w:rsidP="00EC3833">
            <w:pPr>
              <w:rPr>
                <w:rFonts w:asciiTheme="minorHAnsi" w:hAnsiTheme="minorHAnsi"/>
                <w:color w:val="1F497D" w:themeColor="text2"/>
              </w:rPr>
            </w:pPr>
          </w:p>
        </w:tc>
      </w:tr>
      <w:tr w:rsidR="003D574F" w:rsidRPr="00703DAE" w:rsidTr="00EC3833">
        <w:tc>
          <w:tcPr>
            <w:tcW w:w="2660" w:type="dxa"/>
            <w:shd w:val="clear" w:color="auto" w:fill="FBD4B4" w:themeFill="accent6" w:themeFillTint="66"/>
          </w:tcPr>
          <w:p w:rsidR="003D574F" w:rsidRPr="00703DAE" w:rsidRDefault="003D574F" w:rsidP="00EC3833">
            <w:pPr>
              <w:rPr>
                <w:rFonts w:asciiTheme="minorHAnsi" w:hAnsiTheme="minorHAnsi"/>
                <w:b/>
                <w:color w:val="1F497D" w:themeColor="text2"/>
              </w:rPr>
            </w:pPr>
            <w:r w:rsidRPr="00703DAE">
              <w:rPr>
                <w:rFonts w:asciiTheme="minorHAnsi" w:hAnsiTheme="minorHAnsi"/>
                <w:b/>
                <w:color w:val="1F497D" w:themeColor="text2"/>
              </w:rPr>
              <w:t>When can we apply?</w:t>
            </w:r>
          </w:p>
        </w:tc>
        <w:tc>
          <w:tcPr>
            <w:tcW w:w="11907" w:type="dxa"/>
            <w:shd w:val="clear" w:color="auto" w:fill="FBD4B4" w:themeFill="accent6" w:themeFillTint="66"/>
          </w:tcPr>
          <w:p w:rsidR="003D574F" w:rsidRPr="00703DAE" w:rsidRDefault="003D574F" w:rsidP="00EC3833">
            <w:pPr>
              <w:rPr>
                <w:rFonts w:asciiTheme="minorHAnsi" w:hAnsiTheme="minorHAnsi"/>
                <w:color w:val="1F497D" w:themeColor="text2"/>
              </w:rPr>
            </w:pPr>
            <w:r w:rsidRPr="00703DAE">
              <w:rPr>
                <w:rFonts w:asciiTheme="minorHAnsi" w:hAnsiTheme="minorHAnsi"/>
                <w:color w:val="1F497D" w:themeColor="text2"/>
              </w:rPr>
              <w:t>Office Hours Monday-Friday</w:t>
            </w:r>
          </w:p>
          <w:p w:rsidR="003D574F" w:rsidRPr="00703DAE" w:rsidRDefault="003D574F" w:rsidP="00EC3833">
            <w:pPr>
              <w:rPr>
                <w:rFonts w:asciiTheme="minorHAnsi" w:hAnsiTheme="minorHAnsi"/>
                <w:color w:val="1F497D" w:themeColor="text2"/>
              </w:rPr>
            </w:pPr>
          </w:p>
        </w:tc>
      </w:tr>
      <w:tr w:rsidR="003D574F" w:rsidRPr="00703DAE" w:rsidTr="00EC3833">
        <w:tc>
          <w:tcPr>
            <w:tcW w:w="2660" w:type="dxa"/>
          </w:tcPr>
          <w:p w:rsidR="003D574F" w:rsidRPr="00703DAE" w:rsidRDefault="003D574F" w:rsidP="00EC3833">
            <w:pPr>
              <w:rPr>
                <w:rFonts w:asciiTheme="minorHAnsi" w:hAnsiTheme="minorHAnsi"/>
                <w:b/>
                <w:color w:val="1F497D" w:themeColor="text2"/>
              </w:rPr>
            </w:pPr>
            <w:r w:rsidRPr="00703DAE">
              <w:rPr>
                <w:rFonts w:asciiTheme="minorHAnsi" w:hAnsiTheme="minorHAnsi"/>
                <w:b/>
                <w:color w:val="1F497D" w:themeColor="text2"/>
              </w:rPr>
              <w:t>Where will it be held?</w:t>
            </w:r>
          </w:p>
        </w:tc>
        <w:tc>
          <w:tcPr>
            <w:tcW w:w="11907" w:type="dxa"/>
          </w:tcPr>
          <w:p w:rsidR="003D574F" w:rsidRPr="00703DAE" w:rsidRDefault="003D574F" w:rsidP="00EC3833">
            <w:pPr>
              <w:rPr>
                <w:rFonts w:asciiTheme="minorHAnsi" w:hAnsiTheme="minorHAnsi"/>
                <w:color w:val="1F497D" w:themeColor="text2"/>
              </w:rPr>
            </w:pPr>
            <w:r w:rsidRPr="00703DAE">
              <w:rPr>
                <w:rFonts w:asciiTheme="minorHAnsi" w:hAnsiTheme="minorHAnsi"/>
                <w:color w:val="1F497D" w:themeColor="text2"/>
              </w:rPr>
              <w:t>Variety of locations.</w:t>
            </w:r>
          </w:p>
          <w:p w:rsidR="003D574F" w:rsidRPr="00703DAE" w:rsidRDefault="003D574F" w:rsidP="00EC3833">
            <w:pPr>
              <w:rPr>
                <w:rFonts w:asciiTheme="minorHAnsi" w:hAnsiTheme="minorHAnsi"/>
                <w:color w:val="1F497D" w:themeColor="text2"/>
              </w:rPr>
            </w:pPr>
          </w:p>
        </w:tc>
      </w:tr>
      <w:tr w:rsidR="003D574F" w:rsidRPr="00703DAE" w:rsidTr="00EC3833">
        <w:tc>
          <w:tcPr>
            <w:tcW w:w="2660" w:type="dxa"/>
            <w:shd w:val="clear" w:color="auto" w:fill="FBD4B4" w:themeFill="accent6" w:themeFillTint="66"/>
          </w:tcPr>
          <w:p w:rsidR="003D574F" w:rsidRPr="00703DAE" w:rsidRDefault="003D574F" w:rsidP="00EC3833">
            <w:pPr>
              <w:rPr>
                <w:rFonts w:asciiTheme="minorHAnsi" w:hAnsiTheme="minorHAnsi"/>
                <w:b/>
                <w:color w:val="1F497D" w:themeColor="text2"/>
              </w:rPr>
            </w:pPr>
            <w:r w:rsidRPr="00703DAE">
              <w:rPr>
                <w:rFonts w:asciiTheme="minorHAnsi" w:hAnsiTheme="minorHAnsi"/>
                <w:b/>
                <w:color w:val="1F497D" w:themeColor="text2"/>
              </w:rPr>
              <w:t>How do we refer?</w:t>
            </w:r>
          </w:p>
        </w:tc>
        <w:tc>
          <w:tcPr>
            <w:tcW w:w="11907" w:type="dxa"/>
            <w:shd w:val="clear" w:color="auto" w:fill="FBD4B4" w:themeFill="accent6" w:themeFillTint="66"/>
          </w:tcPr>
          <w:p w:rsidR="003D574F" w:rsidRPr="00703DAE" w:rsidRDefault="003D574F" w:rsidP="00EC3833">
            <w:pPr>
              <w:rPr>
                <w:rFonts w:asciiTheme="minorHAnsi" w:hAnsiTheme="minorHAnsi"/>
                <w:color w:val="1F497D" w:themeColor="text2"/>
              </w:rPr>
            </w:pPr>
            <w:r w:rsidRPr="00703DAE">
              <w:rPr>
                <w:rFonts w:asciiTheme="minorHAnsi" w:hAnsiTheme="minorHAnsi"/>
                <w:color w:val="1F497D" w:themeColor="text2"/>
              </w:rPr>
              <w:t xml:space="preserve">Use the form at the end of this guide or Click on the link </w:t>
            </w:r>
            <w:hyperlink r:id="rId4" w:history="1">
              <w:r w:rsidRPr="00BD5F95">
                <w:rPr>
                  <w:rStyle w:val="Hyperlink"/>
                  <w:rFonts w:asciiTheme="minorHAnsi" w:hAnsiTheme="minorHAnsi"/>
                </w:rPr>
                <w:t>here</w:t>
              </w:r>
            </w:hyperlink>
            <w:bookmarkStart w:id="0" w:name="_GoBack"/>
            <w:bookmarkEnd w:id="0"/>
            <w:r w:rsidRPr="00703DAE">
              <w:rPr>
                <w:rFonts w:asciiTheme="minorHAnsi" w:hAnsiTheme="minorHAnsi"/>
                <w:color w:val="1F497D" w:themeColor="text2"/>
              </w:rPr>
              <w:t xml:space="preserve"> for a copy of the referral form and send it to the contact below.</w:t>
            </w:r>
          </w:p>
        </w:tc>
      </w:tr>
      <w:tr w:rsidR="003D574F" w:rsidRPr="00703DAE" w:rsidTr="00EC3833">
        <w:tc>
          <w:tcPr>
            <w:tcW w:w="2660" w:type="dxa"/>
          </w:tcPr>
          <w:p w:rsidR="003D574F" w:rsidRPr="00703DAE" w:rsidRDefault="003D574F" w:rsidP="00EC3833">
            <w:pPr>
              <w:rPr>
                <w:rFonts w:asciiTheme="minorHAnsi" w:hAnsiTheme="minorHAnsi"/>
                <w:b/>
                <w:color w:val="1F497D" w:themeColor="text2"/>
              </w:rPr>
            </w:pPr>
            <w:r w:rsidRPr="00703DAE">
              <w:rPr>
                <w:rFonts w:asciiTheme="minorHAnsi" w:hAnsiTheme="minorHAnsi"/>
                <w:b/>
                <w:color w:val="1F497D" w:themeColor="text2"/>
              </w:rPr>
              <w:t>Contact Details</w:t>
            </w:r>
          </w:p>
        </w:tc>
        <w:tc>
          <w:tcPr>
            <w:tcW w:w="11907" w:type="dxa"/>
          </w:tcPr>
          <w:p w:rsidR="003D574F" w:rsidRPr="00703DAE" w:rsidRDefault="003D574F" w:rsidP="00EC3833">
            <w:pPr>
              <w:rPr>
                <w:rFonts w:asciiTheme="minorHAnsi" w:hAnsiTheme="minorHAnsi"/>
                <w:color w:val="1F497D" w:themeColor="text2"/>
              </w:rPr>
            </w:pPr>
            <w:r w:rsidRPr="00703DAE">
              <w:rPr>
                <w:rFonts w:asciiTheme="minorHAnsi" w:hAnsiTheme="minorHAnsi"/>
                <w:color w:val="1F497D" w:themeColor="text2"/>
              </w:rPr>
              <w:t xml:space="preserve">Name: Ashley </w:t>
            </w:r>
            <w:proofErr w:type="spellStart"/>
            <w:r w:rsidRPr="00703DAE">
              <w:rPr>
                <w:rFonts w:asciiTheme="minorHAnsi" w:hAnsiTheme="minorHAnsi"/>
                <w:color w:val="1F497D" w:themeColor="text2"/>
              </w:rPr>
              <w:t>Traynor</w:t>
            </w:r>
            <w:proofErr w:type="spellEnd"/>
          </w:p>
          <w:p w:rsidR="003D574F" w:rsidRPr="00703DAE" w:rsidRDefault="003D574F" w:rsidP="00EC3833">
            <w:pPr>
              <w:rPr>
                <w:rFonts w:asciiTheme="minorHAnsi" w:hAnsiTheme="minorHAnsi"/>
                <w:color w:val="1F497D" w:themeColor="text2"/>
              </w:rPr>
            </w:pPr>
            <w:r w:rsidRPr="00703DAE">
              <w:rPr>
                <w:rFonts w:asciiTheme="minorHAnsi" w:hAnsiTheme="minorHAnsi"/>
                <w:color w:val="1F497D" w:themeColor="text2"/>
              </w:rPr>
              <w:t>Tel: 01382 448110/448119  | Ext 4509 |  M 07484096993</w:t>
            </w:r>
          </w:p>
          <w:p w:rsidR="003D574F" w:rsidRPr="00703DAE" w:rsidRDefault="003D574F" w:rsidP="00EC3833">
            <w:pPr>
              <w:rPr>
                <w:rFonts w:asciiTheme="minorHAnsi" w:hAnsiTheme="minorHAnsi"/>
                <w:color w:val="1F497D" w:themeColor="text2"/>
              </w:rPr>
            </w:pPr>
            <w:r w:rsidRPr="00703DAE">
              <w:rPr>
                <w:rFonts w:asciiTheme="minorHAnsi" w:hAnsiTheme="minorHAnsi"/>
                <w:color w:val="1F497D" w:themeColor="text2"/>
              </w:rPr>
              <w:t xml:space="preserve">Email: </w:t>
            </w:r>
            <w:hyperlink r:id="rId5" w:history="1">
              <w:r w:rsidRPr="00703DAE">
                <w:rPr>
                  <w:rStyle w:val="Hyperlink"/>
                  <w:rFonts w:asciiTheme="minorHAnsi" w:hAnsiTheme="minorHAnsi"/>
                  <w:color w:val="1F497D" w:themeColor="text2"/>
                </w:rPr>
                <w:t>Ashley.traynor@pricnes-trust.org.uk</w:t>
              </w:r>
            </w:hyperlink>
            <w:r w:rsidRPr="00703DAE">
              <w:rPr>
                <w:rFonts w:asciiTheme="minorHAnsi" w:hAnsiTheme="minorHAnsi"/>
                <w:color w:val="1F497D" w:themeColor="text2"/>
              </w:rPr>
              <w:t xml:space="preserve"> </w:t>
            </w:r>
          </w:p>
          <w:p w:rsidR="003D574F" w:rsidRPr="00703DAE" w:rsidRDefault="003D574F" w:rsidP="00EC3833">
            <w:pPr>
              <w:rPr>
                <w:rFonts w:asciiTheme="minorHAnsi" w:hAnsiTheme="minorHAnsi"/>
                <w:color w:val="1F497D" w:themeColor="text2"/>
              </w:rPr>
            </w:pPr>
          </w:p>
        </w:tc>
      </w:tr>
      <w:tr w:rsidR="003D574F" w:rsidRPr="00703DAE" w:rsidTr="00EC3833">
        <w:tc>
          <w:tcPr>
            <w:tcW w:w="2660" w:type="dxa"/>
            <w:shd w:val="clear" w:color="auto" w:fill="FBD4B4" w:themeFill="accent6" w:themeFillTint="66"/>
          </w:tcPr>
          <w:p w:rsidR="003D574F" w:rsidRPr="00703DAE" w:rsidRDefault="003D574F" w:rsidP="00EC3833">
            <w:pPr>
              <w:rPr>
                <w:rFonts w:asciiTheme="minorHAnsi" w:hAnsiTheme="minorHAnsi"/>
                <w:b/>
                <w:color w:val="1F497D" w:themeColor="text2"/>
              </w:rPr>
            </w:pPr>
            <w:r w:rsidRPr="00703DAE">
              <w:rPr>
                <w:rFonts w:asciiTheme="minorHAnsi" w:hAnsiTheme="minorHAnsi"/>
                <w:b/>
                <w:color w:val="1F497D" w:themeColor="text2"/>
              </w:rPr>
              <w:t>Stages Covered</w:t>
            </w:r>
          </w:p>
        </w:tc>
        <w:tc>
          <w:tcPr>
            <w:tcW w:w="11907" w:type="dxa"/>
            <w:shd w:val="clear" w:color="auto" w:fill="FBD4B4" w:themeFill="accent6" w:themeFillTint="66"/>
          </w:tcPr>
          <w:p w:rsidR="003D574F" w:rsidRPr="00703DAE" w:rsidRDefault="003D574F" w:rsidP="00EC3833">
            <w:pPr>
              <w:rPr>
                <w:rFonts w:asciiTheme="minorHAnsi" w:hAnsiTheme="minorHAnsi"/>
                <w:color w:val="1F497D" w:themeColor="text2"/>
              </w:rPr>
            </w:pPr>
            <w:r w:rsidRPr="00703DAE">
              <w:rPr>
                <w:rFonts w:asciiTheme="minorHAnsi" w:hAnsiTheme="minorHAnsi"/>
                <w:color w:val="1F497D" w:themeColor="text2"/>
              </w:rPr>
              <w:t>2</w:t>
            </w:r>
          </w:p>
          <w:p w:rsidR="003D574F" w:rsidRPr="00703DAE" w:rsidRDefault="003D574F" w:rsidP="00EC3833">
            <w:pPr>
              <w:rPr>
                <w:rFonts w:asciiTheme="minorHAnsi" w:hAnsiTheme="minorHAnsi"/>
                <w:color w:val="1F497D" w:themeColor="text2"/>
              </w:rPr>
            </w:pPr>
          </w:p>
        </w:tc>
      </w:tr>
      <w:tr w:rsidR="003D574F" w:rsidRPr="00703DAE" w:rsidTr="00EC3833">
        <w:tc>
          <w:tcPr>
            <w:tcW w:w="14567" w:type="dxa"/>
            <w:gridSpan w:val="2"/>
          </w:tcPr>
          <w:p w:rsidR="003D574F" w:rsidRPr="00703DAE" w:rsidRDefault="003D574F" w:rsidP="00EC3833">
            <w:pPr>
              <w:rPr>
                <w:rFonts w:asciiTheme="minorHAnsi" w:hAnsiTheme="minorHAnsi"/>
                <w:color w:val="1F497D" w:themeColor="text2"/>
              </w:rPr>
            </w:pPr>
            <w:r w:rsidRPr="00703DAE">
              <w:rPr>
                <w:rFonts w:asciiTheme="minorHAnsi" w:hAnsiTheme="minorHAnsi"/>
                <w:color w:val="1F497D" w:themeColor="text2"/>
              </w:rPr>
              <w:t>Additional Information:</w:t>
            </w:r>
          </w:p>
          <w:p w:rsidR="003D574F" w:rsidRPr="00703DAE" w:rsidRDefault="003D574F" w:rsidP="00EC3833">
            <w:pPr>
              <w:rPr>
                <w:rFonts w:asciiTheme="minorHAnsi" w:hAnsiTheme="minorHAnsi"/>
                <w:color w:val="1F497D" w:themeColor="text2"/>
              </w:rPr>
            </w:pPr>
          </w:p>
          <w:p w:rsidR="003D574F" w:rsidRPr="00703DAE" w:rsidRDefault="003D574F" w:rsidP="00EC3833">
            <w:pPr>
              <w:rPr>
                <w:rFonts w:asciiTheme="minorHAnsi" w:hAnsiTheme="minorHAnsi"/>
                <w:color w:val="1F497D" w:themeColor="text2"/>
              </w:rPr>
            </w:pPr>
          </w:p>
          <w:p w:rsidR="003D574F" w:rsidRPr="00703DAE" w:rsidRDefault="003D574F" w:rsidP="00EC3833">
            <w:pPr>
              <w:rPr>
                <w:rFonts w:asciiTheme="minorHAnsi" w:hAnsiTheme="minorHAnsi"/>
                <w:color w:val="1F497D" w:themeColor="text2"/>
              </w:rPr>
            </w:pPr>
          </w:p>
        </w:tc>
      </w:tr>
    </w:tbl>
    <w:p w:rsidR="00472BF7" w:rsidRDefault="00472BF7"/>
    <w:sectPr w:rsidR="00472BF7" w:rsidSect="00A64CD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DA"/>
    <w:rsid w:val="002C203C"/>
    <w:rsid w:val="003D574F"/>
    <w:rsid w:val="00472BF7"/>
    <w:rsid w:val="00A64CDA"/>
    <w:rsid w:val="00BD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A9D324-8982-4BE3-8F04-93B26919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C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hley.traynor@pricnes-trust.org.uk" TargetMode="External"/><Relationship Id="rId4" Type="http://schemas.openxmlformats.org/officeDocument/2006/relationships/hyperlink" Target="https://www.dundeecity.gov.uk/employability-map/referral-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Company>Dundee City Council</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gee</dc:creator>
  <cp:lastModifiedBy>Lara Walker</cp:lastModifiedBy>
  <cp:revision>3</cp:revision>
  <dcterms:created xsi:type="dcterms:W3CDTF">2018-05-14T13:38:00Z</dcterms:created>
  <dcterms:modified xsi:type="dcterms:W3CDTF">2018-05-16T12:47:00Z</dcterms:modified>
</cp:coreProperties>
</file>