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3828"/>
        <w:gridCol w:w="5636"/>
      </w:tblGrid>
      <w:tr w:rsidR="00E47455" w:rsidRPr="00E47455" w:rsidTr="007559C5">
        <w:trPr>
          <w:trHeight w:val="975"/>
        </w:trPr>
        <w:tc>
          <w:tcPr>
            <w:tcW w:w="3828" w:type="dxa"/>
          </w:tcPr>
          <w:p w:rsidR="00E47455" w:rsidRPr="00E47455" w:rsidRDefault="00E47455" w:rsidP="00E47455">
            <w:pPr>
              <w:spacing w:after="0" w:line="240" w:lineRule="auto"/>
              <w:jc w:val="both"/>
              <w:rPr>
                <w:rFonts w:ascii="Arial" w:hAnsi="Arial" w:cs="Arial"/>
                <w:sz w:val="20"/>
                <w:szCs w:val="20"/>
              </w:rPr>
            </w:pPr>
            <w:bookmarkStart w:id="0" w:name="massage_and_reflexology"/>
            <w:bookmarkEnd w:id="0"/>
          </w:p>
          <w:p w:rsidR="00E47455" w:rsidRPr="00E47455" w:rsidRDefault="00E47455" w:rsidP="00E47455">
            <w:pPr>
              <w:spacing w:after="0" w:line="240" w:lineRule="auto"/>
              <w:rPr>
                <w:rFonts w:ascii="Arial" w:hAnsi="Arial" w:cs="Arial"/>
              </w:rPr>
            </w:pPr>
            <w:r w:rsidRPr="00E47455">
              <w:rPr>
                <w:rFonts w:ascii="Arial" w:hAnsi="Arial" w:cs="Arial"/>
                <w:noProof/>
                <w:lang w:eastAsia="en-GB"/>
              </w:rPr>
              <w:drawing>
                <wp:inline distT="0" distB="0" distL="0" distR="0" wp14:anchorId="3410E7E9" wp14:editId="079D9736">
                  <wp:extent cx="2376000" cy="900000"/>
                  <wp:effectExtent l="0" t="0" r="5715" b="0"/>
                  <wp:docPr id="3" name="Picture 3"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粃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000" cy="900000"/>
                          </a:xfrm>
                          <a:prstGeom prst="rect">
                            <a:avLst/>
                          </a:prstGeom>
                          <a:noFill/>
                          <a:ln>
                            <a:noFill/>
                          </a:ln>
                        </pic:spPr>
                      </pic:pic>
                    </a:graphicData>
                  </a:graphic>
                </wp:inline>
              </w:drawing>
            </w:r>
          </w:p>
        </w:tc>
        <w:tc>
          <w:tcPr>
            <w:tcW w:w="5636" w:type="dxa"/>
          </w:tcPr>
          <w:p w:rsidR="00E47455" w:rsidRPr="00E47455" w:rsidRDefault="00E47455" w:rsidP="00E47455">
            <w:pPr>
              <w:spacing w:after="0" w:line="240" w:lineRule="auto"/>
              <w:jc w:val="center"/>
              <w:rPr>
                <w:rFonts w:ascii="Arial" w:hAnsi="Arial" w:cs="Arial"/>
                <w:sz w:val="20"/>
                <w:szCs w:val="20"/>
              </w:rPr>
            </w:pPr>
          </w:p>
          <w:p w:rsidR="00E47455" w:rsidRPr="00E47455" w:rsidRDefault="00E47455" w:rsidP="00E47455">
            <w:pPr>
              <w:spacing w:after="0" w:line="240" w:lineRule="auto"/>
              <w:jc w:val="center"/>
              <w:rPr>
                <w:rFonts w:ascii="Arial" w:hAnsi="Arial" w:cs="Arial"/>
                <w:sz w:val="20"/>
                <w:szCs w:val="20"/>
              </w:rPr>
            </w:pPr>
          </w:p>
          <w:p w:rsidR="00E47455" w:rsidRPr="00E47455" w:rsidRDefault="00E47455" w:rsidP="00E47455">
            <w:pPr>
              <w:spacing w:after="0" w:line="240" w:lineRule="auto"/>
              <w:jc w:val="center"/>
              <w:rPr>
                <w:rFonts w:ascii="Arial" w:hAnsi="Arial" w:cs="Arial"/>
                <w:sz w:val="20"/>
                <w:szCs w:val="20"/>
              </w:rPr>
            </w:pPr>
          </w:p>
          <w:p w:rsidR="00E47455" w:rsidRPr="00E47455" w:rsidRDefault="00E47455" w:rsidP="00E47455">
            <w:pPr>
              <w:spacing w:after="0" w:line="240" w:lineRule="auto"/>
              <w:jc w:val="center"/>
              <w:rPr>
                <w:rFonts w:ascii="Arial" w:hAnsi="Arial" w:cs="Arial"/>
                <w:b/>
              </w:rPr>
            </w:pPr>
            <w:r w:rsidRPr="00E47455">
              <w:rPr>
                <w:rFonts w:ascii="Arial" w:hAnsi="Arial" w:cs="Arial"/>
                <w:b/>
              </w:rPr>
              <w:t>CIVIC GOVERNMENT (SCOTLAND) ACT 1982</w:t>
            </w:r>
          </w:p>
          <w:p w:rsidR="00E47455" w:rsidRPr="00E47455" w:rsidRDefault="00E47455" w:rsidP="00E47455">
            <w:pPr>
              <w:spacing w:after="0" w:line="240" w:lineRule="auto"/>
              <w:jc w:val="center"/>
              <w:rPr>
                <w:rFonts w:ascii="Arial" w:hAnsi="Arial" w:cs="Arial"/>
                <w:sz w:val="20"/>
                <w:szCs w:val="20"/>
              </w:rPr>
            </w:pPr>
          </w:p>
          <w:p w:rsidR="00E47455" w:rsidRPr="00E47455" w:rsidRDefault="00E47455" w:rsidP="00E47455">
            <w:pPr>
              <w:spacing w:after="0" w:line="240" w:lineRule="auto"/>
              <w:jc w:val="center"/>
              <w:rPr>
                <w:rFonts w:ascii="Arial" w:hAnsi="Arial" w:cs="Arial"/>
                <w:b/>
                <w:lang w:val="en"/>
              </w:rPr>
            </w:pPr>
            <w:r w:rsidRPr="00E47455">
              <w:rPr>
                <w:rFonts w:ascii="Arial" w:hAnsi="Arial" w:cs="Arial"/>
                <w:b/>
                <w:lang w:val="en"/>
              </w:rPr>
              <w:t>MASSAGE AND REFLEXOLOGY CONDITIONS</w:t>
            </w:r>
          </w:p>
          <w:p w:rsidR="00E47455" w:rsidRPr="00E47455" w:rsidRDefault="00E47455" w:rsidP="00E47455">
            <w:pPr>
              <w:jc w:val="both"/>
              <w:rPr>
                <w:rFonts w:ascii="Arial" w:hAnsi="Arial" w:cs="Arial"/>
              </w:rPr>
            </w:pPr>
          </w:p>
        </w:tc>
      </w:tr>
    </w:tbl>
    <w:p w:rsidR="00E47455" w:rsidRPr="00E47455" w:rsidRDefault="00E47455" w:rsidP="00E47455">
      <w:pPr>
        <w:spacing w:after="0" w:line="240" w:lineRule="auto"/>
        <w:rPr>
          <w:rFonts w:ascii="Arial" w:hAnsi="Arial" w:cs="Arial"/>
          <w:sz w:val="20"/>
          <w:szCs w:val="20"/>
          <w:lang w:val="en"/>
        </w:rPr>
      </w:pPr>
    </w:p>
    <w:p w:rsidR="00E47455" w:rsidRDefault="00E47455" w:rsidP="00E47455">
      <w:pPr>
        <w:spacing w:after="0" w:line="240" w:lineRule="auto"/>
        <w:rPr>
          <w:rFonts w:ascii="Arial" w:hAnsi="Arial" w:cs="Arial"/>
          <w:sz w:val="20"/>
          <w:szCs w:val="20"/>
          <w:lang w:val="en"/>
        </w:rPr>
      </w:pPr>
    </w:p>
    <w:p w:rsidR="0065196F" w:rsidRDefault="0065196F" w:rsidP="00E47455">
      <w:pPr>
        <w:spacing w:after="0" w:line="240" w:lineRule="auto"/>
        <w:rPr>
          <w:rFonts w:ascii="Arial" w:hAnsi="Arial" w:cs="Arial"/>
          <w:sz w:val="20"/>
          <w:szCs w:val="20"/>
          <w:lang w:val="en"/>
        </w:rPr>
      </w:pPr>
    </w:p>
    <w:p w:rsidR="0065196F" w:rsidRPr="0065196F" w:rsidRDefault="0065196F" w:rsidP="0065196F">
      <w:pPr>
        <w:pStyle w:val="ListParagraph"/>
        <w:numPr>
          <w:ilvl w:val="0"/>
          <w:numId w:val="8"/>
        </w:numPr>
        <w:ind w:left="567" w:hanging="567"/>
        <w:jc w:val="both"/>
        <w:rPr>
          <w:rFonts w:ascii="Arial" w:hAnsi="Arial" w:cs="Arial"/>
          <w:sz w:val="20"/>
          <w:szCs w:val="20"/>
        </w:rPr>
      </w:pPr>
      <w:r w:rsidRPr="0065196F">
        <w:rPr>
          <w:rFonts w:ascii="Arial" w:hAnsi="Arial" w:cs="Arial"/>
          <w:sz w:val="20"/>
          <w:szCs w:val="20"/>
        </w:rPr>
        <w:t>The licence holder shall ensure that every operator is capable of demonstrating that they have sufficient knowledge, skill, training and experience commensurate with the activities they carry out. Qualifications must be accredited, nationally recognised or of an equivalent standard. The licence holder shall retain a record of the information provided.</w:t>
      </w:r>
    </w:p>
    <w:p w:rsidR="0065196F" w:rsidRPr="0065196F" w:rsidRDefault="0065196F" w:rsidP="0065196F">
      <w:pPr>
        <w:pStyle w:val="ListParagraph"/>
        <w:ind w:left="567" w:hanging="567"/>
        <w:jc w:val="both"/>
        <w:rPr>
          <w:rFonts w:ascii="Arial" w:hAnsi="Arial" w:cs="Arial"/>
          <w:sz w:val="20"/>
          <w:szCs w:val="20"/>
        </w:rPr>
      </w:pPr>
    </w:p>
    <w:p w:rsidR="0065196F" w:rsidRDefault="0065196F" w:rsidP="0065196F">
      <w:pPr>
        <w:pStyle w:val="ListParagraph"/>
        <w:numPr>
          <w:ilvl w:val="0"/>
          <w:numId w:val="8"/>
        </w:numPr>
        <w:spacing w:after="0" w:line="240" w:lineRule="auto"/>
        <w:ind w:left="567" w:hanging="567"/>
        <w:jc w:val="both"/>
        <w:rPr>
          <w:rFonts w:ascii="Arial" w:hAnsi="Arial" w:cs="Arial"/>
          <w:sz w:val="20"/>
          <w:szCs w:val="20"/>
        </w:rPr>
      </w:pPr>
      <w:r w:rsidRPr="0065196F">
        <w:rPr>
          <w:rFonts w:ascii="Arial" w:hAnsi="Arial" w:cs="Arial"/>
          <w:sz w:val="20"/>
          <w:szCs w:val="20"/>
        </w:rPr>
        <w:t>The licence holder shall ensure that all surfaces that come into contact with clients during a treatment must be appropriately cleaned and disinfected between each use. An appropriate cleaning and disinfection agent shall be used in accordance with the manufacturer’s instructions and dilution rate.</w:t>
      </w:r>
    </w:p>
    <w:p w:rsidR="0065196F" w:rsidRPr="0065196F" w:rsidRDefault="0065196F" w:rsidP="0065196F">
      <w:pPr>
        <w:spacing w:after="0" w:line="240" w:lineRule="auto"/>
        <w:jc w:val="both"/>
        <w:rPr>
          <w:rFonts w:ascii="Arial" w:hAnsi="Arial" w:cs="Arial"/>
          <w:sz w:val="20"/>
          <w:szCs w:val="20"/>
        </w:rPr>
      </w:pPr>
    </w:p>
    <w:p w:rsidR="0065196F" w:rsidRDefault="0065196F" w:rsidP="0065196F">
      <w:pPr>
        <w:pStyle w:val="ListParagraph"/>
        <w:numPr>
          <w:ilvl w:val="0"/>
          <w:numId w:val="8"/>
        </w:numPr>
        <w:spacing w:after="0" w:line="240" w:lineRule="auto"/>
        <w:ind w:left="567" w:hanging="567"/>
        <w:jc w:val="both"/>
        <w:rPr>
          <w:rFonts w:ascii="Arial" w:hAnsi="Arial" w:cs="Arial"/>
          <w:sz w:val="20"/>
          <w:szCs w:val="20"/>
        </w:rPr>
      </w:pPr>
      <w:r w:rsidRPr="0065196F">
        <w:rPr>
          <w:rFonts w:ascii="Arial" w:hAnsi="Arial" w:cs="Arial"/>
          <w:sz w:val="20"/>
          <w:szCs w:val="20"/>
        </w:rPr>
        <w:t>The licence holder shall ensure that a wash hand basin is provided in the treatment area which must have running hot and cold water, preferably via mixer taps and be connected to suitable drainage. It is best practice to have a hands free (infra-red, knee operated, elbow operated or foot operated) mixer tap installed at the wash hand basin which is capable of delivering constant warm running water.</w:t>
      </w:r>
    </w:p>
    <w:p w:rsidR="0065196F" w:rsidRPr="0065196F" w:rsidRDefault="0065196F" w:rsidP="0065196F">
      <w:pPr>
        <w:spacing w:after="0" w:line="240" w:lineRule="auto"/>
        <w:ind w:left="567" w:hanging="567"/>
        <w:jc w:val="both"/>
        <w:rPr>
          <w:rFonts w:ascii="Arial" w:hAnsi="Arial" w:cs="Arial"/>
          <w:sz w:val="20"/>
          <w:szCs w:val="20"/>
        </w:rPr>
      </w:pPr>
    </w:p>
    <w:p w:rsidR="0065196F" w:rsidRPr="0065196F" w:rsidRDefault="0065196F" w:rsidP="0065196F">
      <w:pPr>
        <w:pStyle w:val="ListParagraph"/>
        <w:ind w:left="567"/>
        <w:jc w:val="both"/>
        <w:rPr>
          <w:rFonts w:ascii="Arial" w:hAnsi="Arial" w:cs="Arial"/>
          <w:sz w:val="20"/>
          <w:szCs w:val="20"/>
        </w:rPr>
      </w:pPr>
      <w:r w:rsidRPr="0065196F">
        <w:rPr>
          <w:rFonts w:ascii="Arial" w:hAnsi="Arial" w:cs="Arial"/>
          <w:sz w:val="20"/>
          <w:szCs w:val="20"/>
        </w:rPr>
        <w:t xml:space="preserve">Portable wash hand basins are not permitted. There must also be an adequate supply of soap </w:t>
      </w:r>
      <w:proofErr w:type="gramStart"/>
      <w:r w:rsidRPr="0065196F">
        <w:rPr>
          <w:rFonts w:ascii="Arial" w:hAnsi="Arial" w:cs="Arial"/>
          <w:sz w:val="20"/>
          <w:szCs w:val="20"/>
        </w:rPr>
        <w:t>and</w:t>
      </w:r>
      <w:proofErr w:type="gramEnd"/>
      <w:r w:rsidRPr="0065196F">
        <w:rPr>
          <w:rFonts w:ascii="Arial" w:hAnsi="Arial" w:cs="Arial"/>
          <w:sz w:val="20"/>
          <w:szCs w:val="20"/>
        </w:rPr>
        <w:t xml:space="preserve"> paper towels provided at the wash hand basin.</w:t>
      </w:r>
      <w:r w:rsidRPr="0065196F">
        <w:rPr>
          <w:sz w:val="20"/>
          <w:szCs w:val="20"/>
        </w:rPr>
        <w:t xml:space="preserve"> </w:t>
      </w:r>
      <w:r w:rsidRPr="0065196F">
        <w:rPr>
          <w:rFonts w:ascii="Arial" w:hAnsi="Arial" w:cs="Arial"/>
          <w:sz w:val="20"/>
          <w:szCs w:val="20"/>
        </w:rPr>
        <w:t xml:space="preserve"> </w:t>
      </w:r>
    </w:p>
    <w:p w:rsidR="0065196F" w:rsidRPr="0065196F" w:rsidRDefault="0065196F" w:rsidP="0065196F">
      <w:pPr>
        <w:pStyle w:val="ListParagraph"/>
        <w:ind w:left="567" w:hanging="567"/>
        <w:jc w:val="both"/>
        <w:rPr>
          <w:rFonts w:ascii="Arial" w:hAnsi="Arial" w:cs="Arial"/>
          <w:sz w:val="20"/>
          <w:szCs w:val="20"/>
        </w:rPr>
      </w:pPr>
    </w:p>
    <w:p w:rsidR="0065196F" w:rsidRPr="0065196F" w:rsidRDefault="0065196F" w:rsidP="0065196F">
      <w:pPr>
        <w:ind w:left="567" w:hanging="56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65196F">
        <w:rPr>
          <w:rFonts w:ascii="Arial" w:hAnsi="Arial" w:cs="Arial"/>
          <w:sz w:val="20"/>
          <w:szCs w:val="20"/>
        </w:rPr>
        <w:t>The licence holder shall ensure a clean and laundered towel/robe/gown is used for each client.</w:t>
      </w:r>
      <w:r w:rsidRPr="0065196F">
        <w:rPr>
          <w:sz w:val="20"/>
          <w:szCs w:val="20"/>
        </w:rPr>
        <w:t xml:space="preserve"> </w:t>
      </w:r>
      <w:r w:rsidRPr="0065196F">
        <w:rPr>
          <w:rFonts w:ascii="Arial" w:hAnsi="Arial" w:cs="Arial"/>
          <w:sz w:val="20"/>
          <w:szCs w:val="20"/>
        </w:rPr>
        <w:t>All persons present in any part of the establishment shall be decently and properly clothed at all times with the exception of those persons receiving a treatment in accordance with the conditions of the licence. Clients required to move around the premises in a state of undress shall be provided with robes or towels to preserve modesty.</w:t>
      </w:r>
    </w:p>
    <w:p w:rsidR="0065196F" w:rsidRPr="0065196F" w:rsidRDefault="0065196F" w:rsidP="0065196F">
      <w:pPr>
        <w:spacing w:after="0" w:line="240" w:lineRule="auto"/>
        <w:ind w:left="567" w:hanging="567"/>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5196F">
        <w:rPr>
          <w:rFonts w:ascii="Arial" w:hAnsi="Arial" w:cs="Arial"/>
          <w:sz w:val="20"/>
          <w:szCs w:val="20"/>
        </w:rPr>
        <w:t xml:space="preserve">The licence holder shall ensure before any treatment is administered to another person, the person giving the treatment or another competent person, shall interview the person to be treated and record the following details. The interview shall be conducted in a language that is understood by the person to be treated. Where this is not possible, no treatment shall be given. </w:t>
      </w:r>
      <w:bookmarkStart w:id="1" w:name="_GoBack"/>
      <w:bookmarkEnd w:id="1"/>
      <w:r w:rsidRPr="0065196F">
        <w:rPr>
          <w:rFonts w:ascii="Arial" w:hAnsi="Arial" w:cs="Arial"/>
          <w:sz w:val="20"/>
          <w:szCs w:val="20"/>
        </w:rPr>
        <w:t>If records are written in a language other than English, then the licence holder shall provide a written translation into English, of each record within 2 days of a request by an authorised officer:</w:t>
      </w:r>
    </w:p>
    <w:p w:rsidR="0065196F" w:rsidRPr="0065196F" w:rsidRDefault="0065196F" w:rsidP="0065196F">
      <w:pPr>
        <w:spacing w:after="0" w:line="240" w:lineRule="auto"/>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a)</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full name and address of the person to be treated</w:t>
      </w:r>
    </w:p>
    <w:p w:rsidR="0065196F" w:rsidRPr="0065196F" w:rsidRDefault="0065196F" w:rsidP="0065196F">
      <w:pPr>
        <w:pStyle w:val="ListParagraph"/>
        <w:ind w:left="567" w:hanging="567"/>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b)</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treatment to be given</w:t>
      </w:r>
    </w:p>
    <w:p w:rsidR="0065196F" w:rsidRPr="0065196F" w:rsidRDefault="0065196F" w:rsidP="0065196F">
      <w:pPr>
        <w:pStyle w:val="ListParagraph"/>
        <w:ind w:left="567" w:hanging="567"/>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c)</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dates on which the treatment is given</w:t>
      </w:r>
    </w:p>
    <w:p w:rsidR="0065196F" w:rsidRPr="0065196F" w:rsidRDefault="0065196F" w:rsidP="0065196F">
      <w:pPr>
        <w:pStyle w:val="ListParagraph"/>
        <w:ind w:left="567" w:hanging="567"/>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d)</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name of the person giving the treatment</w:t>
      </w:r>
    </w:p>
    <w:p w:rsidR="0065196F" w:rsidRPr="0065196F" w:rsidRDefault="0065196F" w:rsidP="0065196F">
      <w:pPr>
        <w:pStyle w:val="ListParagraph"/>
        <w:ind w:left="567" w:hanging="567"/>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e)</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client’s relevant medical history, including any contraindications to the treatments to be given</w:t>
      </w:r>
    </w:p>
    <w:p w:rsidR="00681778" w:rsidRPr="0065196F" w:rsidRDefault="00681778" w:rsidP="0065196F">
      <w:pPr>
        <w:pStyle w:val="ListParagraph"/>
        <w:ind w:left="567" w:hanging="567"/>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f)</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location on the body the</w:t>
      </w:r>
      <w:r>
        <w:rPr>
          <w:rFonts w:ascii="Arial" w:hAnsi="Arial" w:cs="Arial"/>
          <w:sz w:val="20"/>
          <w:szCs w:val="20"/>
        </w:rPr>
        <w:t xml:space="preserve"> treatment is being carried out</w:t>
      </w:r>
    </w:p>
    <w:p w:rsidR="0065196F" w:rsidRPr="0065196F" w:rsidRDefault="0065196F" w:rsidP="0065196F">
      <w:pPr>
        <w:pStyle w:val="ListParagraph"/>
        <w:ind w:left="567" w:hanging="567"/>
        <w:jc w:val="both"/>
        <w:rPr>
          <w:rFonts w:ascii="Arial" w:hAnsi="Arial" w:cs="Arial"/>
          <w:sz w:val="20"/>
          <w:szCs w:val="20"/>
        </w:rPr>
      </w:pPr>
    </w:p>
    <w:p w:rsidR="0065196F" w:rsidRDefault="0065196F" w:rsidP="0065196F">
      <w:pPr>
        <w:pStyle w:val="ListParagraph"/>
        <w:ind w:left="567" w:hanging="567"/>
        <w:jc w:val="both"/>
        <w:rPr>
          <w:rFonts w:ascii="Arial" w:hAnsi="Arial" w:cs="Arial"/>
          <w:sz w:val="20"/>
          <w:szCs w:val="20"/>
        </w:rPr>
      </w:pPr>
      <w:r>
        <w:rPr>
          <w:rFonts w:ascii="Arial" w:hAnsi="Arial" w:cs="Arial"/>
          <w:sz w:val="20"/>
          <w:szCs w:val="20"/>
        </w:rPr>
        <w:t>g)</w:t>
      </w:r>
      <w:r>
        <w:rPr>
          <w:rFonts w:ascii="Arial" w:hAnsi="Arial" w:cs="Arial"/>
          <w:sz w:val="20"/>
          <w:szCs w:val="20"/>
        </w:rPr>
        <w:tab/>
      </w:r>
      <w:proofErr w:type="gramStart"/>
      <w:r w:rsidRPr="0065196F">
        <w:rPr>
          <w:rFonts w:ascii="Arial" w:hAnsi="Arial" w:cs="Arial"/>
          <w:sz w:val="20"/>
          <w:szCs w:val="20"/>
        </w:rPr>
        <w:t>the</w:t>
      </w:r>
      <w:proofErr w:type="gramEnd"/>
      <w:r w:rsidRPr="0065196F">
        <w:rPr>
          <w:rFonts w:ascii="Arial" w:hAnsi="Arial" w:cs="Arial"/>
          <w:sz w:val="20"/>
          <w:szCs w:val="20"/>
        </w:rPr>
        <w:t xml:space="preserve"> client’s consent to receive the treatment (see “informed consent” below)</w:t>
      </w:r>
    </w:p>
    <w:p w:rsidR="0065196F" w:rsidRPr="0065196F" w:rsidRDefault="0065196F" w:rsidP="0065196F">
      <w:pPr>
        <w:pStyle w:val="ListParagraph"/>
        <w:ind w:left="567" w:hanging="567"/>
        <w:jc w:val="both"/>
        <w:rPr>
          <w:rFonts w:ascii="Arial" w:hAnsi="Arial" w:cs="Arial"/>
          <w:sz w:val="20"/>
          <w:szCs w:val="20"/>
        </w:rPr>
      </w:pPr>
    </w:p>
    <w:p w:rsidR="0065196F" w:rsidRPr="0065196F" w:rsidRDefault="0065196F" w:rsidP="0065196F">
      <w:pPr>
        <w:pStyle w:val="ListParagraph"/>
        <w:ind w:left="567" w:hanging="567"/>
        <w:jc w:val="both"/>
        <w:rPr>
          <w:rFonts w:ascii="Arial" w:hAnsi="Arial" w:cs="Arial"/>
          <w:sz w:val="20"/>
          <w:szCs w:val="20"/>
        </w:rPr>
      </w:pPr>
      <w:r>
        <w:rPr>
          <w:rFonts w:ascii="Arial" w:hAnsi="Arial" w:cs="Arial"/>
          <w:sz w:val="20"/>
          <w:szCs w:val="20"/>
        </w:rPr>
        <w:t>h)</w:t>
      </w:r>
      <w:r>
        <w:rPr>
          <w:rFonts w:ascii="Arial" w:hAnsi="Arial" w:cs="Arial"/>
          <w:sz w:val="20"/>
          <w:szCs w:val="20"/>
        </w:rPr>
        <w:tab/>
      </w:r>
      <w:proofErr w:type="gramStart"/>
      <w:r w:rsidRPr="0065196F">
        <w:rPr>
          <w:rFonts w:ascii="Arial" w:hAnsi="Arial" w:cs="Arial"/>
          <w:sz w:val="20"/>
          <w:szCs w:val="20"/>
        </w:rPr>
        <w:t>every</w:t>
      </w:r>
      <w:proofErr w:type="gramEnd"/>
      <w:r w:rsidRPr="0065196F">
        <w:rPr>
          <w:rFonts w:ascii="Arial" w:hAnsi="Arial" w:cs="Arial"/>
          <w:sz w:val="20"/>
          <w:szCs w:val="20"/>
        </w:rPr>
        <w:t xml:space="preserve"> treatment (and repeat treatments, or continuation treatments) shall be recorded.</w:t>
      </w:r>
    </w:p>
    <w:p w:rsidR="0065196F" w:rsidRPr="0065196F" w:rsidRDefault="0065196F" w:rsidP="0065196F">
      <w:pPr>
        <w:ind w:left="720" w:hanging="720"/>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65196F">
        <w:rPr>
          <w:rFonts w:ascii="Arial" w:hAnsi="Arial" w:cs="Arial"/>
          <w:sz w:val="20"/>
          <w:szCs w:val="20"/>
        </w:rPr>
        <w:t>The licence holder shall ensure that treatment is not carried out on any child under the age of 16 unless accompanied by a person who has parental rights and responsibilities in respect of that child and who has also given their consent in writing to the nail treatment.</w:t>
      </w:r>
    </w:p>
    <w:p w:rsidR="0065196F" w:rsidRPr="0065196F" w:rsidRDefault="0065196F" w:rsidP="0065196F">
      <w:pPr>
        <w:ind w:left="720" w:hanging="720"/>
        <w:jc w:val="both"/>
        <w:rPr>
          <w:rFonts w:ascii="Arial" w:hAnsi="Arial" w:cs="Arial"/>
          <w:sz w:val="20"/>
          <w:szCs w:val="20"/>
        </w:rPr>
      </w:pPr>
      <w:r>
        <w:rPr>
          <w:rFonts w:ascii="Arial" w:hAnsi="Arial" w:cs="Arial"/>
          <w:sz w:val="20"/>
          <w:szCs w:val="20"/>
        </w:rPr>
        <w:t>7.</w:t>
      </w:r>
      <w:r>
        <w:rPr>
          <w:rFonts w:ascii="Arial" w:hAnsi="Arial" w:cs="Arial"/>
          <w:sz w:val="20"/>
          <w:szCs w:val="20"/>
        </w:rPr>
        <w:tab/>
      </w:r>
      <w:r w:rsidRPr="0065196F">
        <w:rPr>
          <w:rFonts w:ascii="Arial" w:hAnsi="Arial" w:cs="Arial"/>
          <w:sz w:val="20"/>
          <w:szCs w:val="20"/>
        </w:rPr>
        <w:t>Where written consent has been provided, the person having the parental rights and responsibilities shall include in their written consent:</w:t>
      </w:r>
    </w:p>
    <w:p w:rsidR="0065196F" w:rsidRPr="0065196F" w:rsidRDefault="0065196F" w:rsidP="0065196F">
      <w:pPr>
        <w:pStyle w:val="ListParagraph"/>
        <w:numPr>
          <w:ilvl w:val="0"/>
          <w:numId w:val="7"/>
        </w:numPr>
        <w:ind w:left="567" w:firstLine="142"/>
        <w:jc w:val="both"/>
        <w:rPr>
          <w:rFonts w:ascii="Arial" w:hAnsi="Arial" w:cs="Arial"/>
          <w:sz w:val="20"/>
          <w:szCs w:val="20"/>
        </w:rPr>
      </w:pPr>
      <w:r w:rsidRPr="0065196F">
        <w:rPr>
          <w:rFonts w:ascii="Arial" w:hAnsi="Arial" w:cs="Arial"/>
          <w:sz w:val="20"/>
          <w:szCs w:val="20"/>
        </w:rPr>
        <w:t>Their relationship to the client</w:t>
      </w:r>
    </w:p>
    <w:p w:rsidR="0065196F" w:rsidRPr="0065196F" w:rsidRDefault="0065196F" w:rsidP="0065196F">
      <w:pPr>
        <w:pStyle w:val="ListParagraph"/>
        <w:numPr>
          <w:ilvl w:val="0"/>
          <w:numId w:val="7"/>
        </w:numPr>
        <w:ind w:left="567" w:firstLine="142"/>
        <w:jc w:val="both"/>
        <w:rPr>
          <w:rFonts w:ascii="Arial" w:hAnsi="Arial" w:cs="Arial"/>
          <w:sz w:val="20"/>
          <w:szCs w:val="20"/>
        </w:rPr>
      </w:pPr>
      <w:r w:rsidRPr="0065196F">
        <w:rPr>
          <w:rFonts w:ascii="Arial" w:hAnsi="Arial" w:cs="Arial"/>
          <w:sz w:val="20"/>
          <w:szCs w:val="20"/>
        </w:rPr>
        <w:t>The name, address and age of the person receiving the treatment</w:t>
      </w:r>
    </w:p>
    <w:p w:rsidR="0065196F" w:rsidRPr="0065196F" w:rsidRDefault="0065196F" w:rsidP="0065196F">
      <w:pPr>
        <w:pStyle w:val="ListParagraph"/>
        <w:numPr>
          <w:ilvl w:val="0"/>
          <w:numId w:val="7"/>
        </w:numPr>
        <w:ind w:left="567" w:firstLine="142"/>
        <w:jc w:val="both"/>
        <w:rPr>
          <w:rFonts w:ascii="Arial" w:hAnsi="Arial" w:cs="Arial"/>
          <w:sz w:val="20"/>
          <w:szCs w:val="20"/>
        </w:rPr>
      </w:pPr>
      <w:r w:rsidRPr="0065196F">
        <w:rPr>
          <w:rFonts w:ascii="Arial" w:hAnsi="Arial" w:cs="Arial"/>
          <w:sz w:val="20"/>
          <w:szCs w:val="20"/>
        </w:rPr>
        <w:t xml:space="preserve">The type of treatment </w:t>
      </w:r>
    </w:p>
    <w:p w:rsidR="0065196F" w:rsidRDefault="0065196F" w:rsidP="0065196F">
      <w:pPr>
        <w:pStyle w:val="ListParagraph"/>
        <w:numPr>
          <w:ilvl w:val="0"/>
          <w:numId w:val="7"/>
        </w:numPr>
        <w:spacing w:after="0" w:line="240" w:lineRule="auto"/>
        <w:ind w:left="567" w:firstLine="142"/>
        <w:jc w:val="both"/>
        <w:rPr>
          <w:rFonts w:ascii="Arial" w:hAnsi="Arial" w:cs="Arial"/>
          <w:sz w:val="20"/>
          <w:szCs w:val="20"/>
        </w:rPr>
      </w:pPr>
      <w:r w:rsidRPr="0065196F">
        <w:rPr>
          <w:rFonts w:ascii="Arial" w:hAnsi="Arial" w:cs="Arial"/>
          <w:sz w:val="20"/>
          <w:szCs w:val="20"/>
        </w:rPr>
        <w:t xml:space="preserve">Consent must be signed </w:t>
      </w:r>
      <w:r>
        <w:rPr>
          <w:rFonts w:ascii="Arial" w:hAnsi="Arial" w:cs="Arial"/>
          <w:sz w:val="20"/>
          <w:szCs w:val="20"/>
        </w:rPr>
        <w:t>and dated by them</w:t>
      </w:r>
    </w:p>
    <w:p w:rsidR="0065196F" w:rsidRPr="0065196F" w:rsidRDefault="0065196F" w:rsidP="0065196F">
      <w:pPr>
        <w:spacing w:after="0" w:line="240" w:lineRule="auto"/>
        <w:ind w:left="709"/>
        <w:jc w:val="both"/>
        <w:rPr>
          <w:rFonts w:ascii="Arial" w:hAnsi="Arial" w:cs="Arial"/>
          <w:sz w:val="20"/>
          <w:szCs w:val="20"/>
        </w:rPr>
      </w:pPr>
    </w:p>
    <w:p w:rsidR="0065196F" w:rsidRPr="0065196F" w:rsidRDefault="0065196F" w:rsidP="0065196F">
      <w:pPr>
        <w:ind w:left="720" w:hanging="720"/>
        <w:jc w:val="both"/>
        <w:rPr>
          <w:rFonts w:ascii="Arial" w:hAnsi="Arial" w:cs="Arial"/>
          <w:sz w:val="20"/>
          <w:szCs w:val="20"/>
        </w:rPr>
      </w:pPr>
      <w:r>
        <w:rPr>
          <w:rFonts w:ascii="Arial" w:hAnsi="Arial" w:cs="Arial"/>
          <w:sz w:val="20"/>
          <w:szCs w:val="20"/>
        </w:rPr>
        <w:t>8.</w:t>
      </w:r>
      <w:r>
        <w:rPr>
          <w:rFonts w:ascii="Arial" w:hAnsi="Arial" w:cs="Arial"/>
          <w:sz w:val="20"/>
          <w:szCs w:val="20"/>
        </w:rPr>
        <w:tab/>
      </w:r>
      <w:r w:rsidRPr="0065196F">
        <w:rPr>
          <w:rFonts w:ascii="Arial" w:hAnsi="Arial" w:cs="Arial"/>
          <w:sz w:val="20"/>
          <w:szCs w:val="20"/>
        </w:rPr>
        <w:t>Appropriate aftercare advice must be provided following each treatment. This must include information on actions to take if any adverse conditions occur. Where possible this should be given orally and in a written form for the client to take away.</w:t>
      </w:r>
    </w:p>
    <w:p w:rsidR="0065196F" w:rsidRPr="0065196F" w:rsidRDefault="0065196F" w:rsidP="0065196F">
      <w:pPr>
        <w:spacing w:after="0" w:line="240" w:lineRule="auto"/>
        <w:ind w:left="567" w:hanging="567"/>
        <w:jc w:val="both"/>
        <w:rPr>
          <w:rFonts w:ascii="Arial" w:hAnsi="Arial" w:cs="Arial"/>
          <w:sz w:val="20"/>
          <w:szCs w:val="20"/>
          <w:lang w:val="en"/>
        </w:rPr>
      </w:pPr>
    </w:p>
    <w:sectPr w:rsidR="0065196F" w:rsidRPr="0065196F" w:rsidSect="009B67C2">
      <w:headerReference w:type="default" r:id="rId9"/>
      <w:headerReference w:type="first" r:id="rId10"/>
      <w:footerReference w:type="first" r:id="rId11"/>
      <w:pgSz w:w="11906" w:h="16838"/>
      <w:pgMar w:top="720" w:right="1440" w:bottom="1440" w:left="1440"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8E" w:rsidRDefault="00F1008E" w:rsidP="00F1008E">
      <w:pPr>
        <w:spacing w:after="0" w:line="240" w:lineRule="auto"/>
      </w:pPr>
      <w:r>
        <w:separator/>
      </w:r>
    </w:p>
  </w:endnote>
  <w:endnote w:type="continuationSeparator" w:id="0">
    <w:p w:rsidR="00F1008E" w:rsidRDefault="00F1008E" w:rsidP="00F1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8E" w:rsidRPr="00F1008E" w:rsidRDefault="00F1008E">
    <w:pPr>
      <w:pStyle w:val="Footer"/>
      <w:rPr>
        <w:rFonts w:ascii="Arial" w:hAnsi="Arial" w:cs="Arial"/>
        <w:sz w:val="16"/>
        <w:szCs w:val="16"/>
      </w:rPr>
    </w:pPr>
    <w:r w:rsidRPr="00F1008E">
      <w:rPr>
        <w:rFonts w:ascii="Arial" w:hAnsi="Arial" w:cs="Arial"/>
        <w:sz w:val="16"/>
        <w:szCs w:val="16"/>
      </w:rPr>
      <w:fldChar w:fldCharType="begin"/>
    </w:r>
    <w:r w:rsidRPr="00F1008E">
      <w:rPr>
        <w:rFonts w:ascii="Arial" w:hAnsi="Arial" w:cs="Arial"/>
        <w:sz w:val="16"/>
        <w:szCs w:val="16"/>
      </w:rPr>
      <w:instrText xml:space="preserve"> FILENAME  \* Lower \p  \* MERGEFORMAT </w:instrText>
    </w:r>
    <w:r w:rsidRPr="00F1008E">
      <w:rPr>
        <w:rFonts w:ascii="Arial" w:hAnsi="Arial" w:cs="Arial"/>
        <w:sz w:val="16"/>
        <w:szCs w:val="16"/>
      </w:rPr>
      <w:fldChar w:fldCharType="separate"/>
    </w:r>
    <w:r w:rsidR="003157AD">
      <w:rPr>
        <w:rFonts w:ascii="Arial" w:hAnsi="Arial" w:cs="Arial"/>
        <w:noProof/>
        <w:sz w:val="16"/>
        <w:szCs w:val="16"/>
      </w:rPr>
      <w:t>t:\documents\forms (masters)\licensing\cond&amp;reg\massage and reflexology conditions.docx</w:t>
    </w:r>
    <w:r w:rsidRPr="00F1008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8E" w:rsidRDefault="00F1008E" w:rsidP="00F1008E">
      <w:pPr>
        <w:spacing w:after="0" w:line="240" w:lineRule="auto"/>
      </w:pPr>
      <w:r>
        <w:separator/>
      </w:r>
    </w:p>
  </w:footnote>
  <w:footnote w:type="continuationSeparator" w:id="0">
    <w:p w:rsidR="00F1008E" w:rsidRDefault="00F1008E" w:rsidP="00F10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619684"/>
      <w:docPartObj>
        <w:docPartGallery w:val="Page Numbers (Top of Page)"/>
        <w:docPartUnique/>
      </w:docPartObj>
    </w:sdtPr>
    <w:sdtEndPr>
      <w:rPr>
        <w:rFonts w:ascii="Arial" w:hAnsi="Arial" w:cs="Arial"/>
        <w:noProof/>
        <w:sz w:val="20"/>
        <w:szCs w:val="20"/>
      </w:rPr>
    </w:sdtEndPr>
    <w:sdtContent>
      <w:p w:rsidR="00681778" w:rsidRPr="00681778" w:rsidRDefault="00681778">
        <w:pPr>
          <w:pStyle w:val="Header"/>
          <w:jc w:val="center"/>
          <w:rPr>
            <w:rFonts w:ascii="Arial" w:hAnsi="Arial" w:cs="Arial"/>
            <w:sz w:val="20"/>
            <w:szCs w:val="20"/>
          </w:rPr>
        </w:pPr>
        <w:r w:rsidRPr="00681778">
          <w:rPr>
            <w:rFonts w:ascii="Arial" w:hAnsi="Arial" w:cs="Arial"/>
            <w:sz w:val="20"/>
            <w:szCs w:val="20"/>
          </w:rPr>
          <w:fldChar w:fldCharType="begin"/>
        </w:r>
        <w:r w:rsidRPr="00681778">
          <w:rPr>
            <w:rFonts w:ascii="Arial" w:hAnsi="Arial" w:cs="Arial"/>
            <w:sz w:val="20"/>
            <w:szCs w:val="20"/>
          </w:rPr>
          <w:instrText xml:space="preserve"> PAGE   \* MERGEFORMAT </w:instrText>
        </w:r>
        <w:r w:rsidRPr="00681778">
          <w:rPr>
            <w:rFonts w:ascii="Arial" w:hAnsi="Arial" w:cs="Arial"/>
            <w:sz w:val="20"/>
            <w:szCs w:val="20"/>
          </w:rPr>
          <w:fldChar w:fldCharType="separate"/>
        </w:r>
        <w:r w:rsidR="003157AD">
          <w:rPr>
            <w:rFonts w:ascii="Arial" w:hAnsi="Arial" w:cs="Arial"/>
            <w:noProof/>
            <w:sz w:val="20"/>
            <w:szCs w:val="20"/>
          </w:rPr>
          <w:t>2</w:t>
        </w:r>
        <w:r w:rsidRPr="00681778">
          <w:rPr>
            <w:rFonts w:ascii="Arial" w:hAnsi="Arial" w:cs="Arial"/>
            <w:noProof/>
            <w:sz w:val="20"/>
            <w:szCs w:val="20"/>
          </w:rPr>
          <w:fldChar w:fldCharType="end"/>
        </w:r>
      </w:p>
    </w:sdtContent>
  </w:sdt>
  <w:p w:rsidR="00681778" w:rsidRDefault="00681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Pr="009B67C2" w:rsidRDefault="009B67C2">
    <w:pPr>
      <w:pStyle w:val="Header"/>
      <w:rPr>
        <w:rFonts w:ascii="Arial" w:hAnsi="Arial" w:cs="Arial"/>
        <w:sz w:val="20"/>
        <w:szCs w:val="20"/>
      </w:rPr>
    </w:pPr>
  </w:p>
  <w:p w:rsidR="009B67C2" w:rsidRPr="009B67C2" w:rsidRDefault="009B67C2">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355E"/>
    <w:multiLevelType w:val="hybridMultilevel"/>
    <w:tmpl w:val="46B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86711"/>
    <w:multiLevelType w:val="hybridMultilevel"/>
    <w:tmpl w:val="938851FE"/>
    <w:lvl w:ilvl="0" w:tplc="08090001">
      <w:start w:val="1"/>
      <w:numFmt w:val="bullet"/>
      <w:lvlText w:val=""/>
      <w:lvlJc w:val="left"/>
      <w:pPr>
        <w:ind w:left="2934" w:hanging="360"/>
      </w:pPr>
      <w:rPr>
        <w:rFonts w:ascii="Symbol" w:hAnsi="Symbol"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2" w15:restartNumberingAfterBreak="0">
    <w:nsid w:val="20AC0FA0"/>
    <w:multiLevelType w:val="hybridMultilevel"/>
    <w:tmpl w:val="35B2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42B34"/>
    <w:multiLevelType w:val="multilevel"/>
    <w:tmpl w:val="37D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A2251"/>
    <w:multiLevelType w:val="hybridMultilevel"/>
    <w:tmpl w:val="2FA09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27A15"/>
    <w:multiLevelType w:val="multilevel"/>
    <w:tmpl w:val="A7DA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B06D4"/>
    <w:multiLevelType w:val="hybridMultilevel"/>
    <w:tmpl w:val="6C86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C3902"/>
    <w:multiLevelType w:val="multilevel"/>
    <w:tmpl w:val="710C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7D"/>
    <w:rsid w:val="00054910"/>
    <w:rsid w:val="001E7EE1"/>
    <w:rsid w:val="0025079B"/>
    <w:rsid w:val="003157AD"/>
    <w:rsid w:val="00560C81"/>
    <w:rsid w:val="0065196F"/>
    <w:rsid w:val="00681778"/>
    <w:rsid w:val="0080427D"/>
    <w:rsid w:val="009B67C2"/>
    <w:rsid w:val="009F75E5"/>
    <w:rsid w:val="00DE50C7"/>
    <w:rsid w:val="00E24C6B"/>
    <w:rsid w:val="00E47455"/>
    <w:rsid w:val="00E84E9E"/>
    <w:rsid w:val="00EE0428"/>
    <w:rsid w:val="00F1008E"/>
    <w:rsid w:val="00F13384"/>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837D71-98EB-4B9D-A80C-8BF3E3C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B"/>
    <w:pPr>
      <w:ind w:left="720"/>
      <w:contextualSpacing/>
    </w:pPr>
  </w:style>
  <w:style w:type="paragraph" w:styleId="Header">
    <w:name w:val="header"/>
    <w:basedOn w:val="Normal"/>
    <w:link w:val="HeaderChar"/>
    <w:uiPriority w:val="99"/>
    <w:unhideWhenUsed/>
    <w:rsid w:val="00F10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08E"/>
  </w:style>
  <w:style w:type="paragraph" w:styleId="Footer">
    <w:name w:val="footer"/>
    <w:basedOn w:val="Normal"/>
    <w:link w:val="FooterChar"/>
    <w:uiPriority w:val="99"/>
    <w:unhideWhenUsed/>
    <w:rsid w:val="00F10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148">
      <w:bodyDiv w:val="1"/>
      <w:marLeft w:val="0"/>
      <w:marRight w:val="0"/>
      <w:marTop w:val="0"/>
      <w:marBottom w:val="0"/>
      <w:divBdr>
        <w:top w:val="none" w:sz="0" w:space="0" w:color="auto"/>
        <w:left w:val="none" w:sz="0" w:space="0" w:color="auto"/>
        <w:bottom w:val="none" w:sz="0" w:space="0" w:color="auto"/>
        <w:right w:val="none" w:sz="0" w:space="0" w:color="auto"/>
      </w:divBdr>
      <w:divsChild>
        <w:div w:id="1451128177">
          <w:marLeft w:val="0"/>
          <w:marRight w:val="0"/>
          <w:marTop w:val="0"/>
          <w:marBottom w:val="0"/>
          <w:divBdr>
            <w:top w:val="none" w:sz="0" w:space="0" w:color="auto"/>
            <w:left w:val="none" w:sz="0" w:space="0" w:color="auto"/>
            <w:bottom w:val="none" w:sz="0" w:space="0" w:color="auto"/>
            <w:right w:val="none" w:sz="0" w:space="0" w:color="auto"/>
          </w:divBdr>
          <w:divsChild>
            <w:div w:id="1474372873">
              <w:marLeft w:val="0"/>
              <w:marRight w:val="0"/>
              <w:marTop w:val="0"/>
              <w:marBottom w:val="0"/>
              <w:divBdr>
                <w:top w:val="none" w:sz="0" w:space="0" w:color="auto"/>
                <w:left w:val="none" w:sz="0" w:space="0" w:color="auto"/>
                <w:bottom w:val="none" w:sz="0" w:space="0" w:color="auto"/>
                <w:right w:val="none" w:sz="0" w:space="0" w:color="auto"/>
              </w:divBdr>
              <w:divsChild>
                <w:div w:id="1599874253">
                  <w:marLeft w:val="0"/>
                  <w:marRight w:val="0"/>
                  <w:marTop w:val="0"/>
                  <w:marBottom w:val="0"/>
                  <w:divBdr>
                    <w:top w:val="none" w:sz="0" w:space="0" w:color="auto"/>
                    <w:left w:val="none" w:sz="0" w:space="0" w:color="auto"/>
                    <w:bottom w:val="none" w:sz="0" w:space="0" w:color="auto"/>
                    <w:right w:val="none" w:sz="0" w:space="0" w:color="auto"/>
                  </w:divBdr>
                  <w:divsChild>
                    <w:div w:id="302079532">
                      <w:marLeft w:val="0"/>
                      <w:marRight w:val="0"/>
                      <w:marTop w:val="0"/>
                      <w:marBottom w:val="0"/>
                      <w:divBdr>
                        <w:top w:val="none" w:sz="0" w:space="0" w:color="auto"/>
                        <w:left w:val="none" w:sz="0" w:space="0" w:color="auto"/>
                        <w:bottom w:val="none" w:sz="0" w:space="0" w:color="auto"/>
                        <w:right w:val="none" w:sz="0" w:space="0" w:color="auto"/>
                      </w:divBdr>
                      <w:divsChild>
                        <w:div w:id="1781559815">
                          <w:marLeft w:val="0"/>
                          <w:marRight w:val="0"/>
                          <w:marTop w:val="0"/>
                          <w:marBottom w:val="0"/>
                          <w:divBdr>
                            <w:top w:val="none" w:sz="0" w:space="0" w:color="auto"/>
                            <w:left w:val="none" w:sz="0" w:space="0" w:color="auto"/>
                            <w:bottom w:val="none" w:sz="0" w:space="0" w:color="auto"/>
                            <w:right w:val="none" w:sz="0" w:space="0" w:color="auto"/>
                          </w:divBdr>
                          <w:divsChild>
                            <w:div w:id="1715041858">
                              <w:marLeft w:val="0"/>
                              <w:marRight w:val="0"/>
                              <w:marTop w:val="0"/>
                              <w:marBottom w:val="0"/>
                              <w:divBdr>
                                <w:top w:val="none" w:sz="0" w:space="0" w:color="auto"/>
                                <w:left w:val="none" w:sz="0" w:space="0" w:color="auto"/>
                                <w:bottom w:val="none" w:sz="0" w:space="0" w:color="auto"/>
                                <w:right w:val="none" w:sz="0" w:space="0" w:color="auto"/>
                              </w:divBdr>
                              <w:divsChild>
                                <w:div w:id="1722511224">
                                  <w:marLeft w:val="0"/>
                                  <w:marRight w:val="0"/>
                                  <w:marTop w:val="0"/>
                                  <w:marBottom w:val="0"/>
                                  <w:divBdr>
                                    <w:top w:val="none" w:sz="0" w:space="0" w:color="auto"/>
                                    <w:left w:val="none" w:sz="0" w:space="0" w:color="auto"/>
                                    <w:bottom w:val="none" w:sz="0" w:space="0" w:color="auto"/>
                                    <w:right w:val="none" w:sz="0" w:space="0" w:color="auto"/>
                                  </w:divBdr>
                                  <w:divsChild>
                                    <w:div w:id="108013570">
                                      <w:marLeft w:val="0"/>
                                      <w:marRight w:val="0"/>
                                      <w:marTop w:val="0"/>
                                      <w:marBottom w:val="0"/>
                                      <w:divBdr>
                                        <w:top w:val="none" w:sz="0" w:space="0" w:color="auto"/>
                                        <w:left w:val="none" w:sz="0" w:space="0" w:color="auto"/>
                                        <w:bottom w:val="none" w:sz="0" w:space="0" w:color="auto"/>
                                        <w:right w:val="none" w:sz="0" w:space="0" w:color="auto"/>
                                      </w:divBdr>
                                      <w:divsChild>
                                        <w:div w:id="648361751">
                                          <w:marLeft w:val="0"/>
                                          <w:marRight w:val="0"/>
                                          <w:marTop w:val="0"/>
                                          <w:marBottom w:val="0"/>
                                          <w:divBdr>
                                            <w:top w:val="none" w:sz="0" w:space="0" w:color="auto"/>
                                            <w:left w:val="none" w:sz="0" w:space="0" w:color="auto"/>
                                            <w:bottom w:val="none" w:sz="0" w:space="0" w:color="auto"/>
                                            <w:right w:val="none" w:sz="0" w:space="0" w:color="auto"/>
                                          </w:divBdr>
                                          <w:divsChild>
                                            <w:div w:id="1611622318">
                                              <w:marLeft w:val="0"/>
                                              <w:marRight w:val="0"/>
                                              <w:marTop w:val="0"/>
                                              <w:marBottom w:val="0"/>
                                              <w:divBdr>
                                                <w:top w:val="none" w:sz="0" w:space="0" w:color="auto"/>
                                                <w:left w:val="none" w:sz="0" w:space="0" w:color="auto"/>
                                                <w:bottom w:val="none" w:sz="0" w:space="0" w:color="auto"/>
                                                <w:right w:val="none" w:sz="0" w:space="0" w:color="auto"/>
                                              </w:divBdr>
                                              <w:divsChild>
                                                <w:div w:id="288097349">
                                                  <w:marLeft w:val="0"/>
                                                  <w:marRight w:val="0"/>
                                                  <w:marTop w:val="0"/>
                                                  <w:marBottom w:val="0"/>
                                                  <w:divBdr>
                                                    <w:top w:val="none" w:sz="0" w:space="0" w:color="auto"/>
                                                    <w:left w:val="none" w:sz="0" w:space="0" w:color="auto"/>
                                                    <w:bottom w:val="none" w:sz="0" w:space="0" w:color="auto"/>
                                                    <w:right w:val="none" w:sz="0" w:space="0" w:color="auto"/>
                                                  </w:divBdr>
                                                  <w:divsChild>
                                                    <w:div w:id="2044204975">
                                                      <w:marLeft w:val="0"/>
                                                      <w:marRight w:val="0"/>
                                                      <w:marTop w:val="0"/>
                                                      <w:marBottom w:val="0"/>
                                                      <w:divBdr>
                                                        <w:top w:val="none" w:sz="0" w:space="0" w:color="auto"/>
                                                        <w:left w:val="none" w:sz="0" w:space="0" w:color="auto"/>
                                                        <w:bottom w:val="none" w:sz="0" w:space="0" w:color="auto"/>
                                                        <w:right w:val="none" w:sz="0" w:space="0" w:color="auto"/>
                                                      </w:divBdr>
                                                      <w:divsChild>
                                                        <w:div w:id="1176729134">
                                                          <w:marLeft w:val="0"/>
                                                          <w:marRight w:val="0"/>
                                                          <w:marTop w:val="0"/>
                                                          <w:marBottom w:val="0"/>
                                                          <w:divBdr>
                                                            <w:top w:val="none" w:sz="0" w:space="0" w:color="auto"/>
                                                            <w:left w:val="none" w:sz="0" w:space="0" w:color="auto"/>
                                                            <w:bottom w:val="none" w:sz="0" w:space="0" w:color="auto"/>
                                                            <w:right w:val="none" w:sz="0" w:space="0" w:color="auto"/>
                                                          </w:divBdr>
                                                          <w:divsChild>
                                                            <w:div w:id="1891725035">
                                                              <w:marLeft w:val="0"/>
                                                              <w:marRight w:val="0"/>
                                                              <w:marTop w:val="0"/>
                                                              <w:marBottom w:val="0"/>
                                                              <w:divBdr>
                                                                <w:top w:val="none" w:sz="0" w:space="0" w:color="auto"/>
                                                                <w:left w:val="none" w:sz="0" w:space="0" w:color="auto"/>
                                                                <w:bottom w:val="none" w:sz="0" w:space="0" w:color="auto"/>
                                                                <w:right w:val="none" w:sz="0" w:space="0" w:color="auto"/>
                                                              </w:divBdr>
                                                              <w:divsChild>
                                                                <w:div w:id="244464317">
                                                                  <w:marLeft w:val="0"/>
                                                                  <w:marRight w:val="0"/>
                                                                  <w:marTop w:val="0"/>
                                                                  <w:marBottom w:val="0"/>
                                                                  <w:divBdr>
                                                                    <w:top w:val="none" w:sz="0" w:space="0" w:color="auto"/>
                                                                    <w:left w:val="none" w:sz="0" w:space="0" w:color="auto"/>
                                                                    <w:bottom w:val="none" w:sz="0" w:space="0" w:color="auto"/>
                                                                    <w:right w:val="none" w:sz="0" w:space="0" w:color="auto"/>
                                                                  </w:divBdr>
                                                                  <w:divsChild>
                                                                    <w:div w:id="928196244">
                                                                      <w:marLeft w:val="0"/>
                                                                      <w:marRight w:val="0"/>
                                                                      <w:marTop w:val="0"/>
                                                                      <w:marBottom w:val="0"/>
                                                                      <w:divBdr>
                                                                        <w:top w:val="none" w:sz="0" w:space="0" w:color="auto"/>
                                                                        <w:left w:val="none" w:sz="0" w:space="0" w:color="auto"/>
                                                                        <w:bottom w:val="none" w:sz="0" w:space="0" w:color="auto"/>
                                                                        <w:right w:val="none" w:sz="0" w:space="0" w:color="auto"/>
                                                                      </w:divBdr>
                                                                      <w:divsChild>
                                                                        <w:div w:id="9236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010189">
      <w:bodyDiv w:val="1"/>
      <w:marLeft w:val="0"/>
      <w:marRight w:val="0"/>
      <w:marTop w:val="0"/>
      <w:marBottom w:val="0"/>
      <w:divBdr>
        <w:top w:val="none" w:sz="0" w:space="0" w:color="auto"/>
        <w:left w:val="none" w:sz="0" w:space="0" w:color="auto"/>
        <w:bottom w:val="none" w:sz="0" w:space="0" w:color="auto"/>
        <w:right w:val="none" w:sz="0" w:space="0" w:color="auto"/>
      </w:divBdr>
      <w:divsChild>
        <w:div w:id="109054053">
          <w:marLeft w:val="0"/>
          <w:marRight w:val="0"/>
          <w:marTop w:val="0"/>
          <w:marBottom w:val="0"/>
          <w:divBdr>
            <w:top w:val="none" w:sz="0" w:space="0" w:color="auto"/>
            <w:left w:val="none" w:sz="0" w:space="0" w:color="auto"/>
            <w:bottom w:val="none" w:sz="0" w:space="0" w:color="auto"/>
            <w:right w:val="none" w:sz="0" w:space="0" w:color="auto"/>
          </w:divBdr>
          <w:divsChild>
            <w:div w:id="2147160989">
              <w:marLeft w:val="0"/>
              <w:marRight w:val="0"/>
              <w:marTop w:val="0"/>
              <w:marBottom w:val="0"/>
              <w:divBdr>
                <w:top w:val="none" w:sz="0" w:space="0" w:color="auto"/>
                <w:left w:val="none" w:sz="0" w:space="0" w:color="auto"/>
                <w:bottom w:val="none" w:sz="0" w:space="0" w:color="auto"/>
                <w:right w:val="none" w:sz="0" w:space="0" w:color="auto"/>
              </w:divBdr>
              <w:divsChild>
                <w:div w:id="1949466299">
                  <w:marLeft w:val="0"/>
                  <w:marRight w:val="0"/>
                  <w:marTop w:val="0"/>
                  <w:marBottom w:val="0"/>
                  <w:divBdr>
                    <w:top w:val="none" w:sz="0" w:space="0" w:color="auto"/>
                    <w:left w:val="none" w:sz="0" w:space="0" w:color="auto"/>
                    <w:bottom w:val="none" w:sz="0" w:space="0" w:color="auto"/>
                    <w:right w:val="none" w:sz="0" w:space="0" w:color="auto"/>
                  </w:divBdr>
                  <w:divsChild>
                    <w:div w:id="115681159">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290208821">
                              <w:marLeft w:val="0"/>
                              <w:marRight w:val="0"/>
                              <w:marTop w:val="0"/>
                              <w:marBottom w:val="0"/>
                              <w:divBdr>
                                <w:top w:val="none" w:sz="0" w:space="0" w:color="auto"/>
                                <w:left w:val="none" w:sz="0" w:space="0" w:color="auto"/>
                                <w:bottom w:val="none" w:sz="0" w:space="0" w:color="auto"/>
                                <w:right w:val="none" w:sz="0" w:space="0" w:color="auto"/>
                              </w:divBdr>
                              <w:divsChild>
                                <w:div w:id="294530080">
                                  <w:marLeft w:val="0"/>
                                  <w:marRight w:val="0"/>
                                  <w:marTop w:val="0"/>
                                  <w:marBottom w:val="0"/>
                                  <w:divBdr>
                                    <w:top w:val="none" w:sz="0" w:space="0" w:color="auto"/>
                                    <w:left w:val="none" w:sz="0" w:space="0" w:color="auto"/>
                                    <w:bottom w:val="none" w:sz="0" w:space="0" w:color="auto"/>
                                    <w:right w:val="none" w:sz="0" w:space="0" w:color="auto"/>
                                  </w:divBdr>
                                  <w:divsChild>
                                    <w:div w:id="828716770">
                                      <w:marLeft w:val="0"/>
                                      <w:marRight w:val="0"/>
                                      <w:marTop w:val="0"/>
                                      <w:marBottom w:val="0"/>
                                      <w:divBdr>
                                        <w:top w:val="none" w:sz="0" w:space="0" w:color="auto"/>
                                        <w:left w:val="none" w:sz="0" w:space="0" w:color="auto"/>
                                        <w:bottom w:val="none" w:sz="0" w:space="0" w:color="auto"/>
                                        <w:right w:val="none" w:sz="0" w:space="0" w:color="auto"/>
                                      </w:divBdr>
                                      <w:divsChild>
                                        <w:div w:id="199899798">
                                          <w:marLeft w:val="0"/>
                                          <w:marRight w:val="0"/>
                                          <w:marTop w:val="0"/>
                                          <w:marBottom w:val="0"/>
                                          <w:divBdr>
                                            <w:top w:val="none" w:sz="0" w:space="0" w:color="auto"/>
                                            <w:left w:val="none" w:sz="0" w:space="0" w:color="auto"/>
                                            <w:bottom w:val="none" w:sz="0" w:space="0" w:color="auto"/>
                                            <w:right w:val="none" w:sz="0" w:space="0" w:color="auto"/>
                                          </w:divBdr>
                                          <w:divsChild>
                                            <w:div w:id="783429529">
                                              <w:marLeft w:val="0"/>
                                              <w:marRight w:val="0"/>
                                              <w:marTop w:val="0"/>
                                              <w:marBottom w:val="0"/>
                                              <w:divBdr>
                                                <w:top w:val="none" w:sz="0" w:space="0" w:color="auto"/>
                                                <w:left w:val="none" w:sz="0" w:space="0" w:color="auto"/>
                                                <w:bottom w:val="none" w:sz="0" w:space="0" w:color="auto"/>
                                                <w:right w:val="none" w:sz="0" w:space="0" w:color="auto"/>
                                              </w:divBdr>
                                              <w:divsChild>
                                                <w:div w:id="416022856">
                                                  <w:marLeft w:val="0"/>
                                                  <w:marRight w:val="0"/>
                                                  <w:marTop w:val="0"/>
                                                  <w:marBottom w:val="0"/>
                                                  <w:divBdr>
                                                    <w:top w:val="none" w:sz="0" w:space="0" w:color="auto"/>
                                                    <w:left w:val="none" w:sz="0" w:space="0" w:color="auto"/>
                                                    <w:bottom w:val="none" w:sz="0" w:space="0" w:color="auto"/>
                                                    <w:right w:val="none" w:sz="0" w:space="0" w:color="auto"/>
                                                  </w:divBdr>
                                                  <w:divsChild>
                                                    <w:div w:id="1342777004">
                                                      <w:marLeft w:val="0"/>
                                                      <w:marRight w:val="0"/>
                                                      <w:marTop w:val="0"/>
                                                      <w:marBottom w:val="0"/>
                                                      <w:divBdr>
                                                        <w:top w:val="none" w:sz="0" w:space="0" w:color="auto"/>
                                                        <w:left w:val="none" w:sz="0" w:space="0" w:color="auto"/>
                                                        <w:bottom w:val="none" w:sz="0" w:space="0" w:color="auto"/>
                                                        <w:right w:val="none" w:sz="0" w:space="0" w:color="auto"/>
                                                      </w:divBdr>
                                                      <w:divsChild>
                                                        <w:div w:id="1377268232">
                                                          <w:marLeft w:val="0"/>
                                                          <w:marRight w:val="0"/>
                                                          <w:marTop w:val="0"/>
                                                          <w:marBottom w:val="0"/>
                                                          <w:divBdr>
                                                            <w:top w:val="none" w:sz="0" w:space="0" w:color="auto"/>
                                                            <w:left w:val="none" w:sz="0" w:space="0" w:color="auto"/>
                                                            <w:bottom w:val="none" w:sz="0" w:space="0" w:color="auto"/>
                                                            <w:right w:val="none" w:sz="0" w:space="0" w:color="auto"/>
                                                          </w:divBdr>
                                                          <w:divsChild>
                                                            <w:div w:id="1235163643">
                                                              <w:marLeft w:val="0"/>
                                                              <w:marRight w:val="0"/>
                                                              <w:marTop w:val="0"/>
                                                              <w:marBottom w:val="0"/>
                                                              <w:divBdr>
                                                                <w:top w:val="none" w:sz="0" w:space="0" w:color="auto"/>
                                                                <w:left w:val="none" w:sz="0" w:space="0" w:color="auto"/>
                                                                <w:bottom w:val="none" w:sz="0" w:space="0" w:color="auto"/>
                                                                <w:right w:val="none" w:sz="0" w:space="0" w:color="auto"/>
                                                              </w:divBdr>
                                                              <w:divsChild>
                                                                <w:div w:id="221990776">
                                                                  <w:marLeft w:val="0"/>
                                                                  <w:marRight w:val="0"/>
                                                                  <w:marTop w:val="0"/>
                                                                  <w:marBottom w:val="0"/>
                                                                  <w:divBdr>
                                                                    <w:top w:val="none" w:sz="0" w:space="0" w:color="auto"/>
                                                                    <w:left w:val="none" w:sz="0" w:space="0" w:color="auto"/>
                                                                    <w:bottom w:val="none" w:sz="0" w:space="0" w:color="auto"/>
                                                                    <w:right w:val="none" w:sz="0" w:space="0" w:color="auto"/>
                                                                  </w:divBdr>
                                                                  <w:divsChild>
                                                                    <w:div w:id="71198220">
                                                                      <w:marLeft w:val="0"/>
                                                                      <w:marRight w:val="0"/>
                                                                      <w:marTop w:val="0"/>
                                                                      <w:marBottom w:val="0"/>
                                                                      <w:divBdr>
                                                                        <w:top w:val="none" w:sz="0" w:space="0" w:color="auto"/>
                                                                        <w:left w:val="none" w:sz="0" w:space="0" w:color="auto"/>
                                                                        <w:bottom w:val="none" w:sz="0" w:space="0" w:color="auto"/>
                                                                        <w:right w:val="none" w:sz="0" w:space="0" w:color="auto"/>
                                                                      </w:divBdr>
                                                                      <w:divsChild>
                                                                        <w:div w:id="2666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269784">
      <w:bodyDiv w:val="1"/>
      <w:marLeft w:val="0"/>
      <w:marRight w:val="0"/>
      <w:marTop w:val="0"/>
      <w:marBottom w:val="0"/>
      <w:divBdr>
        <w:top w:val="none" w:sz="0" w:space="0" w:color="auto"/>
        <w:left w:val="none" w:sz="0" w:space="0" w:color="auto"/>
        <w:bottom w:val="none" w:sz="0" w:space="0" w:color="auto"/>
        <w:right w:val="none" w:sz="0" w:space="0" w:color="auto"/>
      </w:divBdr>
      <w:divsChild>
        <w:div w:id="1262251812">
          <w:marLeft w:val="0"/>
          <w:marRight w:val="0"/>
          <w:marTop w:val="0"/>
          <w:marBottom w:val="0"/>
          <w:divBdr>
            <w:top w:val="none" w:sz="0" w:space="0" w:color="auto"/>
            <w:left w:val="none" w:sz="0" w:space="0" w:color="auto"/>
            <w:bottom w:val="none" w:sz="0" w:space="0" w:color="auto"/>
            <w:right w:val="none" w:sz="0" w:space="0" w:color="auto"/>
          </w:divBdr>
          <w:divsChild>
            <w:div w:id="2115005723">
              <w:marLeft w:val="0"/>
              <w:marRight w:val="0"/>
              <w:marTop w:val="0"/>
              <w:marBottom w:val="0"/>
              <w:divBdr>
                <w:top w:val="none" w:sz="0" w:space="0" w:color="auto"/>
                <w:left w:val="none" w:sz="0" w:space="0" w:color="auto"/>
                <w:bottom w:val="none" w:sz="0" w:space="0" w:color="auto"/>
                <w:right w:val="none" w:sz="0" w:space="0" w:color="auto"/>
              </w:divBdr>
              <w:divsChild>
                <w:div w:id="1082949374">
                  <w:marLeft w:val="0"/>
                  <w:marRight w:val="0"/>
                  <w:marTop w:val="0"/>
                  <w:marBottom w:val="0"/>
                  <w:divBdr>
                    <w:top w:val="none" w:sz="0" w:space="0" w:color="auto"/>
                    <w:left w:val="none" w:sz="0" w:space="0" w:color="auto"/>
                    <w:bottom w:val="none" w:sz="0" w:space="0" w:color="auto"/>
                    <w:right w:val="none" w:sz="0" w:space="0" w:color="auto"/>
                  </w:divBdr>
                  <w:divsChild>
                    <w:div w:id="1550998583">
                      <w:marLeft w:val="0"/>
                      <w:marRight w:val="0"/>
                      <w:marTop w:val="0"/>
                      <w:marBottom w:val="0"/>
                      <w:divBdr>
                        <w:top w:val="none" w:sz="0" w:space="0" w:color="auto"/>
                        <w:left w:val="none" w:sz="0" w:space="0" w:color="auto"/>
                        <w:bottom w:val="none" w:sz="0" w:space="0" w:color="auto"/>
                        <w:right w:val="none" w:sz="0" w:space="0" w:color="auto"/>
                      </w:divBdr>
                      <w:divsChild>
                        <w:div w:id="1469545566">
                          <w:marLeft w:val="0"/>
                          <w:marRight w:val="0"/>
                          <w:marTop w:val="0"/>
                          <w:marBottom w:val="0"/>
                          <w:divBdr>
                            <w:top w:val="none" w:sz="0" w:space="0" w:color="auto"/>
                            <w:left w:val="none" w:sz="0" w:space="0" w:color="auto"/>
                            <w:bottom w:val="none" w:sz="0" w:space="0" w:color="auto"/>
                            <w:right w:val="none" w:sz="0" w:space="0" w:color="auto"/>
                          </w:divBdr>
                          <w:divsChild>
                            <w:div w:id="1711956501">
                              <w:marLeft w:val="0"/>
                              <w:marRight w:val="0"/>
                              <w:marTop w:val="0"/>
                              <w:marBottom w:val="0"/>
                              <w:divBdr>
                                <w:top w:val="none" w:sz="0" w:space="0" w:color="auto"/>
                                <w:left w:val="none" w:sz="0" w:space="0" w:color="auto"/>
                                <w:bottom w:val="none" w:sz="0" w:space="0" w:color="auto"/>
                                <w:right w:val="none" w:sz="0" w:space="0" w:color="auto"/>
                              </w:divBdr>
                              <w:divsChild>
                                <w:div w:id="1659068625">
                                  <w:marLeft w:val="0"/>
                                  <w:marRight w:val="0"/>
                                  <w:marTop w:val="0"/>
                                  <w:marBottom w:val="0"/>
                                  <w:divBdr>
                                    <w:top w:val="none" w:sz="0" w:space="0" w:color="auto"/>
                                    <w:left w:val="none" w:sz="0" w:space="0" w:color="auto"/>
                                    <w:bottom w:val="none" w:sz="0" w:space="0" w:color="auto"/>
                                    <w:right w:val="none" w:sz="0" w:space="0" w:color="auto"/>
                                  </w:divBdr>
                                  <w:divsChild>
                                    <w:div w:id="325673493">
                                      <w:marLeft w:val="0"/>
                                      <w:marRight w:val="0"/>
                                      <w:marTop w:val="0"/>
                                      <w:marBottom w:val="0"/>
                                      <w:divBdr>
                                        <w:top w:val="none" w:sz="0" w:space="0" w:color="auto"/>
                                        <w:left w:val="none" w:sz="0" w:space="0" w:color="auto"/>
                                        <w:bottom w:val="none" w:sz="0" w:space="0" w:color="auto"/>
                                        <w:right w:val="none" w:sz="0" w:space="0" w:color="auto"/>
                                      </w:divBdr>
                                      <w:divsChild>
                                        <w:div w:id="340619282">
                                          <w:marLeft w:val="0"/>
                                          <w:marRight w:val="0"/>
                                          <w:marTop w:val="0"/>
                                          <w:marBottom w:val="0"/>
                                          <w:divBdr>
                                            <w:top w:val="none" w:sz="0" w:space="0" w:color="auto"/>
                                            <w:left w:val="none" w:sz="0" w:space="0" w:color="auto"/>
                                            <w:bottom w:val="none" w:sz="0" w:space="0" w:color="auto"/>
                                            <w:right w:val="none" w:sz="0" w:space="0" w:color="auto"/>
                                          </w:divBdr>
                                          <w:divsChild>
                                            <w:div w:id="1200322022">
                                              <w:marLeft w:val="0"/>
                                              <w:marRight w:val="0"/>
                                              <w:marTop w:val="0"/>
                                              <w:marBottom w:val="0"/>
                                              <w:divBdr>
                                                <w:top w:val="none" w:sz="0" w:space="0" w:color="auto"/>
                                                <w:left w:val="none" w:sz="0" w:space="0" w:color="auto"/>
                                                <w:bottom w:val="none" w:sz="0" w:space="0" w:color="auto"/>
                                                <w:right w:val="none" w:sz="0" w:space="0" w:color="auto"/>
                                              </w:divBdr>
                                              <w:divsChild>
                                                <w:div w:id="519782329">
                                                  <w:marLeft w:val="0"/>
                                                  <w:marRight w:val="0"/>
                                                  <w:marTop w:val="0"/>
                                                  <w:marBottom w:val="0"/>
                                                  <w:divBdr>
                                                    <w:top w:val="none" w:sz="0" w:space="0" w:color="auto"/>
                                                    <w:left w:val="none" w:sz="0" w:space="0" w:color="auto"/>
                                                    <w:bottom w:val="none" w:sz="0" w:space="0" w:color="auto"/>
                                                    <w:right w:val="none" w:sz="0" w:space="0" w:color="auto"/>
                                                  </w:divBdr>
                                                  <w:divsChild>
                                                    <w:div w:id="755437363">
                                                      <w:marLeft w:val="0"/>
                                                      <w:marRight w:val="0"/>
                                                      <w:marTop w:val="0"/>
                                                      <w:marBottom w:val="0"/>
                                                      <w:divBdr>
                                                        <w:top w:val="none" w:sz="0" w:space="0" w:color="auto"/>
                                                        <w:left w:val="none" w:sz="0" w:space="0" w:color="auto"/>
                                                        <w:bottom w:val="none" w:sz="0" w:space="0" w:color="auto"/>
                                                        <w:right w:val="none" w:sz="0" w:space="0" w:color="auto"/>
                                                      </w:divBdr>
                                                      <w:divsChild>
                                                        <w:div w:id="1752654085">
                                                          <w:marLeft w:val="0"/>
                                                          <w:marRight w:val="0"/>
                                                          <w:marTop w:val="0"/>
                                                          <w:marBottom w:val="0"/>
                                                          <w:divBdr>
                                                            <w:top w:val="none" w:sz="0" w:space="0" w:color="auto"/>
                                                            <w:left w:val="none" w:sz="0" w:space="0" w:color="auto"/>
                                                            <w:bottom w:val="none" w:sz="0" w:space="0" w:color="auto"/>
                                                            <w:right w:val="none" w:sz="0" w:space="0" w:color="auto"/>
                                                          </w:divBdr>
                                                          <w:divsChild>
                                                            <w:div w:id="2127039211">
                                                              <w:marLeft w:val="0"/>
                                                              <w:marRight w:val="0"/>
                                                              <w:marTop w:val="0"/>
                                                              <w:marBottom w:val="0"/>
                                                              <w:divBdr>
                                                                <w:top w:val="none" w:sz="0" w:space="0" w:color="auto"/>
                                                                <w:left w:val="none" w:sz="0" w:space="0" w:color="auto"/>
                                                                <w:bottom w:val="none" w:sz="0" w:space="0" w:color="auto"/>
                                                                <w:right w:val="none" w:sz="0" w:space="0" w:color="auto"/>
                                                              </w:divBdr>
                                                              <w:divsChild>
                                                                <w:div w:id="1338580524">
                                                                  <w:marLeft w:val="0"/>
                                                                  <w:marRight w:val="0"/>
                                                                  <w:marTop w:val="0"/>
                                                                  <w:marBottom w:val="0"/>
                                                                  <w:divBdr>
                                                                    <w:top w:val="none" w:sz="0" w:space="0" w:color="auto"/>
                                                                    <w:left w:val="none" w:sz="0" w:space="0" w:color="auto"/>
                                                                    <w:bottom w:val="none" w:sz="0" w:space="0" w:color="auto"/>
                                                                    <w:right w:val="none" w:sz="0" w:space="0" w:color="auto"/>
                                                                  </w:divBdr>
                                                                  <w:divsChild>
                                                                    <w:div w:id="1413888390">
                                                                      <w:marLeft w:val="0"/>
                                                                      <w:marRight w:val="0"/>
                                                                      <w:marTop w:val="0"/>
                                                                      <w:marBottom w:val="0"/>
                                                                      <w:divBdr>
                                                                        <w:top w:val="none" w:sz="0" w:space="0" w:color="auto"/>
                                                                        <w:left w:val="none" w:sz="0" w:space="0" w:color="auto"/>
                                                                        <w:bottom w:val="none" w:sz="0" w:space="0" w:color="auto"/>
                                                                        <w:right w:val="none" w:sz="0" w:space="0" w:color="auto"/>
                                                                      </w:divBdr>
                                                                      <w:divsChild>
                                                                        <w:div w:id="109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EF23-EF45-40BE-9F9D-CB0C2D23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4CEE200F</Template>
  <TotalTime>2</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Rodger</dc:creator>
  <cp:keywords/>
  <dc:description/>
  <cp:lastModifiedBy>denise campbell</cp:lastModifiedBy>
  <cp:revision>3</cp:revision>
  <cp:lastPrinted>2019-08-28T15:13:00Z</cp:lastPrinted>
  <dcterms:created xsi:type="dcterms:W3CDTF">2019-08-28T15:12:00Z</dcterms:created>
  <dcterms:modified xsi:type="dcterms:W3CDTF">2019-08-28T15:20:00Z</dcterms:modified>
</cp:coreProperties>
</file>