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660"/>
        <w:gridCol w:w="11907"/>
      </w:tblGrid>
      <w:tr w:rsidR="00E9622B" w:rsidRPr="00703DAE" w:rsidTr="00F41123">
        <w:tc>
          <w:tcPr>
            <w:tcW w:w="14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22B" w:rsidRPr="00703DAE" w:rsidRDefault="00E9622B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  <w:sz w:val="28"/>
              </w:rPr>
              <w:t>Rathbone - EF Fund, Challenge Fund and Modern Apprenticeships (SDS Funded)</w:t>
            </w:r>
          </w:p>
        </w:tc>
      </w:tr>
      <w:tr w:rsidR="00E9622B" w:rsidRPr="00703DAE" w:rsidTr="00F41123"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E9622B" w:rsidRPr="00703DAE" w:rsidRDefault="00E9622B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Specialist Support for: Jobless residents in Dundee with multiple barriers.  Modern apprenticeships offered to those in employment aged 16-25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E9622B" w:rsidRPr="00703DAE" w:rsidTr="00F41123">
        <w:tc>
          <w:tcPr>
            <w:tcW w:w="2660" w:type="dxa"/>
          </w:tcPr>
          <w:p w:rsidR="00E9622B" w:rsidRPr="00703DAE" w:rsidRDefault="00E9622B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1907" w:type="dxa"/>
          </w:tcPr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Employability Assessment and Action Plan is produced for all non-employed clients. 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Personal Barriers are worked on at all stages especially Challenge Fund and Stage 2 clients on the EF Fund Programme.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All non-employed clients are offered a work experience opportunity from a variety of occupational areas.</w:t>
            </w:r>
          </w:p>
        </w:tc>
      </w:tr>
      <w:tr w:rsidR="00E9622B" w:rsidRPr="00703DAE" w:rsidTr="00F41123">
        <w:tc>
          <w:tcPr>
            <w:tcW w:w="2660" w:type="dxa"/>
            <w:shd w:val="clear" w:color="auto" w:fill="FBD4B4" w:themeFill="accent6" w:themeFillTint="66"/>
          </w:tcPr>
          <w:p w:rsidR="00E9622B" w:rsidRPr="00703DAE" w:rsidRDefault="00E9622B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EF Fund – SDS or DWP eligibility checks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Challenge Fund - two or more barriers to employment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Modern Apprenticeships in Retail, Hospitality and Business Administration – Employed Status</w:t>
            </w:r>
          </w:p>
        </w:tc>
      </w:tr>
      <w:tr w:rsidR="00E9622B" w:rsidRPr="00703DAE" w:rsidTr="00F41123">
        <w:tc>
          <w:tcPr>
            <w:tcW w:w="2660" w:type="dxa"/>
          </w:tcPr>
          <w:p w:rsidR="00E9622B" w:rsidRPr="00703DAE" w:rsidRDefault="00E9622B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1907" w:type="dxa"/>
          </w:tcPr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EF Fund all age, non-employed clients looking for employability skills and work experience.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Challenge Fund – all age non employed clients with two or more barriers looking to remove barriers and                  progress onto EF Fund or another stage in the pipeline.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Modern Apprenticeships – under 25 employed status employees looking to gain a qualification in Retail, Hospitality or Business Administration in the workplace.</w:t>
            </w:r>
          </w:p>
        </w:tc>
      </w:tr>
      <w:tr w:rsidR="00E9622B" w:rsidRPr="00703DAE" w:rsidTr="00F41123">
        <w:tc>
          <w:tcPr>
            <w:tcW w:w="2660" w:type="dxa"/>
            <w:shd w:val="clear" w:color="auto" w:fill="FBD4B4" w:themeFill="accent6" w:themeFillTint="66"/>
          </w:tcPr>
          <w:p w:rsidR="00E9622B" w:rsidRPr="00703DAE" w:rsidRDefault="00E9622B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EF-Roll on roll off programme apply anytime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Challenge Fund apply anytime</w:t>
            </w:r>
          </w:p>
        </w:tc>
      </w:tr>
      <w:tr w:rsidR="00E9622B" w:rsidRPr="00703DAE" w:rsidTr="00F41123">
        <w:tc>
          <w:tcPr>
            <w:tcW w:w="2660" w:type="dxa"/>
          </w:tcPr>
          <w:p w:rsidR="00E9622B" w:rsidRPr="00703DAE" w:rsidRDefault="00E9622B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1907" w:type="dxa"/>
          </w:tcPr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Rathbone 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6 – 8 Staffa Place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Dundee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DD2 3SX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Or Employers premises in Dundee.</w:t>
            </w:r>
          </w:p>
        </w:tc>
      </w:tr>
      <w:tr w:rsidR="00E9622B" w:rsidRPr="00703DAE" w:rsidTr="00F41123">
        <w:tc>
          <w:tcPr>
            <w:tcW w:w="2660" w:type="dxa"/>
            <w:shd w:val="clear" w:color="auto" w:fill="FBD4B4" w:themeFill="accent6" w:themeFillTint="66"/>
          </w:tcPr>
          <w:p w:rsidR="00E9622B" w:rsidRPr="00703DAE" w:rsidRDefault="00E9622B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Use the form at the end of this guide or Click on the link </w:t>
            </w:r>
            <w:hyperlink r:id="rId4" w:history="1">
              <w:r w:rsidRPr="009B3FC4">
                <w:rPr>
                  <w:rStyle w:val="Hyperlink"/>
                  <w:rFonts w:asciiTheme="minorHAnsi" w:hAnsiTheme="minorHAnsi"/>
                </w:rPr>
                <w:t>here</w:t>
              </w:r>
            </w:hyperlink>
            <w:bookmarkStart w:id="0" w:name="_GoBack"/>
            <w:bookmarkEnd w:id="0"/>
            <w:r w:rsidRPr="00703DAE">
              <w:rPr>
                <w:rFonts w:asciiTheme="minorHAnsi" w:hAnsiTheme="minorHAnsi"/>
                <w:color w:val="1F497D" w:themeColor="text2"/>
              </w:rPr>
              <w:t xml:space="preserve"> for a copy of the referral form and send it to the contact below.</w:t>
            </w:r>
          </w:p>
        </w:tc>
      </w:tr>
      <w:tr w:rsidR="00E9622B" w:rsidRPr="00703DAE" w:rsidTr="00F41123">
        <w:tc>
          <w:tcPr>
            <w:tcW w:w="2660" w:type="dxa"/>
          </w:tcPr>
          <w:p w:rsidR="00E9622B" w:rsidRPr="00703DAE" w:rsidRDefault="00E9622B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1907" w:type="dxa"/>
          </w:tcPr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Name: Graham Thomson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01382 828959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 </w:t>
            </w:r>
            <w:hyperlink r:id="rId5" w:history="1">
              <w:r w:rsidRPr="00703DAE">
                <w:rPr>
                  <w:rStyle w:val="Hyperlink"/>
                  <w:rFonts w:asciiTheme="minorHAnsi" w:hAnsiTheme="minorHAnsi"/>
                  <w:color w:val="1F497D" w:themeColor="text2"/>
                </w:rPr>
                <w:t>graham.thomson@rathboneuk.org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E9622B" w:rsidRPr="00703DAE" w:rsidTr="00F41123">
        <w:tc>
          <w:tcPr>
            <w:tcW w:w="2660" w:type="dxa"/>
            <w:shd w:val="clear" w:color="auto" w:fill="FBD4B4" w:themeFill="accent6" w:themeFillTint="66"/>
          </w:tcPr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Stages Covered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1,2,3,4,5</w:t>
            </w:r>
          </w:p>
        </w:tc>
      </w:tr>
      <w:tr w:rsidR="00E9622B" w:rsidRPr="00703DAE" w:rsidTr="00F41123">
        <w:tc>
          <w:tcPr>
            <w:tcW w:w="14567" w:type="dxa"/>
            <w:gridSpan w:val="2"/>
          </w:tcPr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Rathbone have weekly Job Clubs.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 client can work with us for 26 weeks after completing our provision.</w:t>
            </w:r>
          </w:p>
          <w:p w:rsidR="00E9622B" w:rsidRPr="00703DAE" w:rsidRDefault="00E9622B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Modern Apprenticeship opportunities Level 2 or 3</w:t>
            </w:r>
          </w:p>
        </w:tc>
      </w:tr>
    </w:tbl>
    <w:p w:rsidR="00472BF7" w:rsidRDefault="00472BF7"/>
    <w:sectPr w:rsidR="00472BF7" w:rsidSect="00E96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2B"/>
    <w:rsid w:val="00472BF7"/>
    <w:rsid w:val="006D3349"/>
    <w:rsid w:val="009B3FC4"/>
    <w:rsid w:val="00E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EA1CDE-62FA-4879-93BD-F18DD116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ham.thomson@rathboneuk.org" TargetMode="External"/><Relationship Id="rId4" Type="http://schemas.openxmlformats.org/officeDocument/2006/relationships/hyperlink" Target="https://www.dundeecity.gov.uk/employability-map/referr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>Dundee City Council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Lara Walker</cp:lastModifiedBy>
  <cp:revision>3</cp:revision>
  <dcterms:created xsi:type="dcterms:W3CDTF">2018-05-14T13:41:00Z</dcterms:created>
  <dcterms:modified xsi:type="dcterms:W3CDTF">2018-05-16T12:48:00Z</dcterms:modified>
</cp:coreProperties>
</file>