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7D92C6" w14:textId="77777777" w:rsidR="00377EE4" w:rsidRPr="00377EE4" w:rsidRDefault="00377EE4" w:rsidP="00377EE4">
      <w:pPr>
        <w:spacing w:line="240" w:lineRule="auto"/>
        <w:jc w:val="center"/>
        <w:rPr>
          <w:rFonts w:ascii="Verdana" w:eastAsia="Times New Roman" w:hAnsi="Verdana" w:cs="Times New Roman"/>
          <w:sz w:val="20"/>
          <w:szCs w:val="20"/>
          <w:lang w:val="en" w:eastAsia="en-GB"/>
        </w:rPr>
      </w:pPr>
      <w:r w:rsidRPr="00377EE4">
        <w:rPr>
          <w:rFonts w:ascii="Calibri" w:eastAsia="Times New Roman" w:hAnsi="Calibri" w:cs="Times New Roman"/>
          <w:b/>
          <w:bCs/>
          <w:sz w:val="24"/>
          <w:szCs w:val="24"/>
          <w:u w:val="single"/>
          <w:lang w:val="en-US" w:eastAsia="en-GB"/>
        </w:rPr>
        <w:t>"EXTENSION OF PERIOD FOR TRAINING REQUIREMENTS FOR PERSONAL LICENCE HOLDERS UNDER SECTION 78 OF THE LICENSING (SCOTLAND) ACT 2005 AS AMENDED BY THE CORONAVIRUS (SCOTLAND) ACT 2020</w:t>
      </w:r>
    </w:p>
    <w:p w14:paraId="2C749397" w14:textId="77777777" w:rsidR="00377EE4" w:rsidRPr="00377EE4" w:rsidRDefault="00377EE4" w:rsidP="00377EE4">
      <w:pPr>
        <w:spacing w:line="240" w:lineRule="auto"/>
        <w:jc w:val="center"/>
        <w:rPr>
          <w:rFonts w:ascii="Verdana" w:eastAsia="Times New Roman" w:hAnsi="Verdana" w:cs="Times New Roman"/>
          <w:sz w:val="20"/>
          <w:szCs w:val="20"/>
          <w:lang w:val="en" w:eastAsia="en-GB"/>
        </w:rPr>
      </w:pPr>
      <w:r w:rsidRPr="00377EE4">
        <w:rPr>
          <w:rFonts w:ascii="Calibri" w:eastAsia="Times New Roman" w:hAnsi="Calibri" w:cs="Times New Roman"/>
          <w:b/>
          <w:sz w:val="24"/>
          <w:szCs w:val="24"/>
          <w:lang w:val="en-US" w:eastAsia="en-GB"/>
        </w:rPr>
        <w:t> </w:t>
      </w:r>
    </w:p>
    <w:p w14:paraId="0F4EE3A5" w14:textId="77777777" w:rsidR="00377EE4" w:rsidRPr="00377EE4" w:rsidRDefault="00377EE4" w:rsidP="00377EE4">
      <w:pPr>
        <w:spacing w:line="240" w:lineRule="auto"/>
        <w:jc w:val="center"/>
        <w:rPr>
          <w:rFonts w:ascii="Verdana" w:eastAsia="Times New Roman" w:hAnsi="Verdana" w:cs="Times New Roman"/>
          <w:sz w:val="20"/>
          <w:szCs w:val="20"/>
          <w:lang w:val="en" w:eastAsia="en-GB"/>
        </w:rPr>
      </w:pPr>
      <w:r w:rsidRPr="00377EE4">
        <w:rPr>
          <w:rFonts w:ascii="Calibri" w:eastAsia="Times New Roman" w:hAnsi="Calibri" w:cs="Times New Roman"/>
          <w:b/>
          <w:sz w:val="24"/>
          <w:szCs w:val="24"/>
          <w:lang w:val="en-US" w:eastAsia="en-GB"/>
        </w:rPr>
        <w:t> </w:t>
      </w:r>
    </w:p>
    <w:p w14:paraId="607FF7F9" w14:textId="77777777" w:rsidR="00377EE4" w:rsidRPr="00377EE4" w:rsidRDefault="00377EE4" w:rsidP="00377EE4">
      <w:pPr>
        <w:spacing w:line="240" w:lineRule="auto"/>
        <w:rPr>
          <w:rFonts w:ascii="Verdana" w:eastAsia="Times New Roman" w:hAnsi="Verdana" w:cs="Times New Roman"/>
          <w:sz w:val="20"/>
          <w:szCs w:val="20"/>
          <w:lang w:val="en" w:eastAsia="en-GB"/>
        </w:rPr>
      </w:pPr>
      <w:r w:rsidRPr="00377EE4">
        <w:rPr>
          <w:rFonts w:ascii="Calibri" w:eastAsia="Times New Roman" w:hAnsi="Calibri" w:cs="Times New Roman"/>
          <w:sz w:val="24"/>
          <w:szCs w:val="24"/>
          <w:lang w:val="en-US" w:eastAsia="en-GB"/>
        </w:rPr>
        <w:t xml:space="preserve">In terms of Section 78 of the Licensing (Scotland) Act 2005, personal </w:t>
      </w:r>
      <w:proofErr w:type="spellStart"/>
      <w:r w:rsidRPr="00377EE4">
        <w:rPr>
          <w:rFonts w:ascii="Calibri" w:eastAsia="Times New Roman" w:hAnsi="Calibri" w:cs="Times New Roman"/>
          <w:sz w:val="24"/>
          <w:szCs w:val="24"/>
          <w:lang w:val="en-US" w:eastAsia="en-GB"/>
        </w:rPr>
        <w:t>licence</w:t>
      </w:r>
      <w:proofErr w:type="spellEnd"/>
      <w:r w:rsidRPr="00377EE4">
        <w:rPr>
          <w:rFonts w:ascii="Calibri" w:eastAsia="Times New Roman" w:hAnsi="Calibri" w:cs="Times New Roman"/>
          <w:sz w:val="24"/>
          <w:szCs w:val="24"/>
          <w:lang w:val="en-US" w:eastAsia="en-GB"/>
        </w:rPr>
        <w:t xml:space="preserve"> holders are required to undertake refresher training every 5 years from the date of grant. They are further required to produce proof to the Licensing Board within 3 months of the training deadline date that they have completed the refresher course.</w:t>
      </w:r>
    </w:p>
    <w:p w14:paraId="2858ECCA" w14:textId="77777777" w:rsidR="00377EE4" w:rsidRPr="00377EE4" w:rsidRDefault="00377EE4" w:rsidP="00377EE4">
      <w:pPr>
        <w:spacing w:line="240" w:lineRule="auto"/>
        <w:rPr>
          <w:rFonts w:ascii="Verdana" w:eastAsia="Times New Roman" w:hAnsi="Verdana" w:cs="Times New Roman"/>
          <w:sz w:val="20"/>
          <w:szCs w:val="20"/>
          <w:lang w:val="en" w:eastAsia="en-GB"/>
        </w:rPr>
      </w:pPr>
      <w:r w:rsidRPr="00377EE4">
        <w:rPr>
          <w:rFonts w:ascii="Calibri" w:eastAsia="Times New Roman" w:hAnsi="Calibri" w:cs="Times New Roman"/>
          <w:sz w:val="24"/>
          <w:szCs w:val="24"/>
          <w:lang w:val="en-US" w:eastAsia="en-GB"/>
        </w:rPr>
        <w:t xml:space="preserve">Obviously, in the current public health emergency, it is anticipated that there will be </w:t>
      </w:r>
      <w:proofErr w:type="spellStart"/>
      <w:r w:rsidRPr="00377EE4">
        <w:rPr>
          <w:rFonts w:ascii="Calibri" w:eastAsia="Times New Roman" w:hAnsi="Calibri" w:cs="Times New Roman"/>
          <w:sz w:val="24"/>
          <w:szCs w:val="24"/>
          <w:lang w:val="en-US" w:eastAsia="en-GB"/>
        </w:rPr>
        <w:t>licence</w:t>
      </w:r>
      <w:proofErr w:type="spellEnd"/>
      <w:r w:rsidRPr="00377EE4">
        <w:rPr>
          <w:rFonts w:ascii="Calibri" w:eastAsia="Times New Roman" w:hAnsi="Calibri" w:cs="Times New Roman"/>
          <w:sz w:val="24"/>
          <w:szCs w:val="24"/>
          <w:lang w:val="en-US" w:eastAsia="en-GB"/>
        </w:rPr>
        <w:t xml:space="preserve"> holders who will be unable to comply with these requirements due to the non-availability of training and/or who will experience difficulty in obtaining their training certificate to send to the Board. In order to seek to cater for these situations, the Coronavirus (Scotland) Act 2020 makes special provision to allow each Licensing Board to determine if it wishes to extend the periods for compliance with these requirements and, if so, by how long.</w:t>
      </w:r>
    </w:p>
    <w:p w14:paraId="7680D958" w14:textId="77777777" w:rsidR="00377EE4" w:rsidRPr="00377EE4" w:rsidRDefault="00377EE4" w:rsidP="00377EE4">
      <w:pPr>
        <w:spacing w:line="240" w:lineRule="auto"/>
        <w:rPr>
          <w:rFonts w:ascii="Verdana" w:eastAsia="Times New Roman" w:hAnsi="Verdana" w:cs="Times New Roman"/>
          <w:sz w:val="20"/>
          <w:szCs w:val="20"/>
          <w:lang w:val="en" w:eastAsia="en-GB"/>
        </w:rPr>
      </w:pPr>
      <w:r w:rsidRPr="00377EE4">
        <w:rPr>
          <w:rFonts w:ascii="Calibri" w:eastAsia="Times New Roman" w:hAnsi="Calibri" w:cs="Times New Roman"/>
          <w:sz w:val="24"/>
          <w:szCs w:val="24"/>
          <w:lang w:val="en-US" w:eastAsia="en-GB"/>
        </w:rPr>
        <w:t xml:space="preserve">The Dundee City Licensing Board has decided to extend the above periods for 12 months to prevent personal </w:t>
      </w:r>
      <w:proofErr w:type="spellStart"/>
      <w:r w:rsidRPr="00377EE4">
        <w:rPr>
          <w:rFonts w:ascii="Calibri" w:eastAsia="Times New Roman" w:hAnsi="Calibri" w:cs="Times New Roman"/>
          <w:sz w:val="24"/>
          <w:szCs w:val="24"/>
          <w:lang w:val="en-US" w:eastAsia="en-GB"/>
        </w:rPr>
        <w:t>licence</w:t>
      </w:r>
      <w:proofErr w:type="spellEnd"/>
      <w:r w:rsidRPr="00377EE4">
        <w:rPr>
          <w:rFonts w:ascii="Calibri" w:eastAsia="Times New Roman" w:hAnsi="Calibri" w:cs="Times New Roman"/>
          <w:sz w:val="24"/>
          <w:szCs w:val="24"/>
          <w:lang w:val="en-US" w:eastAsia="en-GB"/>
        </w:rPr>
        <w:t xml:space="preserve"> holders being adversely affected by any failure to undertake training during the emergency. This is because failure to comply would otherwise lead to automatic revocation of their </w:t>
      </w:r>
      <w:proofErr w:type="spellStart"/>
      <w:r w:rsidRPr="00377EE4">
        <w:rPr>
          <w:rFonts w:ascii="Calibri" w:eastAsia="Times New Roman" w:hAnsi="Calibri" w:cs="Times New Roman"/>
          <w:sz w:val="24"/>
          <w:szCs w:val="24"/>
          <w:lang w:val="en-US" w:eastAsia="en-GB"/>
        </w:rPr>
        <w:t>licences</w:t>
      </w:r>
      <w:proofErr w:type="spellEnd"/>
      <w:r w:rsidRPr="00377EE4">
        <w:rPr>
          <w:rFonts w:ascii="Calibri" w:eastAsia="Times New Roman" w:hAnsi="Calibri" w:cs="Times New Roman"/>
          <w:sz w:val="24"/>
          <w:szCs w:val="24"/>
          <w:lang w:val="en-US" w:eastAsia="en-GB"/>
        </w:rPr>
        <w:t xml:space="preserve">. This extension will allow personal </w:t>
      </w:r>
      <w:proofErr w:type="spellStart"/>
      <w:r w:rsidRPr="00377EE4">
        <w:rPr>
          <w:rFonts w:ascii="Calibri" w:eastAsia="Times New Roman" w:hAnsi="Calibri" w:cs="Times New Roman"/>
          <w:sz w:val="24"/>
          <w:szCs w:val="24"/>
          <w:lang w:val="en-US" w:eastAsia="en-GB"/>
        </w:rPr>
        <w:t>licence</w:t>
      </w:r>
      <w:proofErr w:type="spellEnd"/>
      <w:r w:rsidRPr="00377EE4">
        <w:rPr>
          <w:rFonts w:ascii="Calibri" w:eastAsia="Times New Roman" w:hAnsi="Calibri" w:cs="Times New Roman"/>
          <w:sz w:val="24"/>
          <w:szCs w:val="24"/>
          <w:lang w:val="en-US" w:eastAsia="en-GB"/>
        </w:rPr>
        <w:t xml:space="preserve"> holders to be able to complete the training course at any time up to the first anniversary of the end of the </w:t>
      </w:r>
      <w:proofErr w:type="gramStart"/>
      <w:r w:rsidRPr="00377EE4">
        <w:rPr>
          <w:rFonts w:ascii="Calibri" w:eastAsia="Times New Roman" w:hAnsi="Calibri" w:cs="Times New Roman"/>
          <w:sz w:val="24"/>
          <w:szCs w:val="24"/>
          <w:lang w:val="en-US" w:eastAsia="en-GB"/>
        </w:rPr>
        <w:t>5 year</w:t>
      </w:r>
      <w:proofErr w:type="gramEnd"/>
      <w:r w:rsidRPr="00377EE4">
        <w:rPr>
          <w:rFonts w:ascii="Calibri" w:eastAsia="Times New Roman" w:hAnsi="Calibri" w:cs="Times New Roman"/>
          <w:sz w:val="24"/>
          <w:szCs w:val="24"/>
          <w:lang w:val="en-US" w:eastAsia="en-GB"/>
        </w:rPr>
        <w:t xml:space="preserve"> period and then they will have a further 3 months from that date to submit their training certificate to the Licensing Office. This extension will apply to all personal </w:t>
      </w:r>
      <w:proofErr w:type="spellStart"/>
      <w:r w:rsidRPr="00377EE4">
        <w:rPr>
          <w:rFonts w:ascii="Calibri" w:eastAsia="Times New Roman" w:hAnsi="Calibri" w:cs="Times New Roman"/>
          <w:sz w:val="24"/>
          <w:szCs w:val="24"/>
          <w:lang w:val="en-US" w:eastAsia="en-GB"/>
        </w:rPr>
        <w:t>licence</w:t>
      </w:r>
      <w:proofErr w:type="spellEnd"/>
      <w:r w:rsidRPr="00377EE4">
        <w:rPr>
          <w:rFonts w:ascii="Calibri" w:eastAsia="Times New Roman" w:hAnsi="Calibri" w:cs="Times New Roman"/>
          <w:sz w:val="24"/>
          <w:szCs w:val="24"/>
          <w:lang w:val="en-US" w:eastAsia="en-GB"/>
        </w:rPr>
        <w:t xml:space="preserve"> holders who are due to undertake the training whilst the 2020 Act remains in force. It will not be a permanent extension."</w:t>
      </w:r>
    </w:p>
    <w:p w14:paraId="481F0E9D" w14:textId="77777777" w:rsidR="00377EE4" w:rsidRPr="00377EE4" w:rsidRDefault="00377EE4" w:rsidP="00377EE4">
      <w:pPr>
        <w:spacing w:after="0" w:line="240" w:lineRule="auto"/>
        <w:rPr>
          <w:rFonts w:ascii="Verdana" w:eastAsia="Times New Roman" w:hAnsi="Verdana" w:cs="Times New Roman"/>
          <w:sz w:val="20"/>
          <w:szCs w:val="20"/>
          <w:lang w:val="en" w:eastAsia="en-GB"/>
        </w:rPr>
      </w:pPr>
    </w:p>
    <w:p w14:paraId="6A806A6F" w14:textId="77777777" w:rsidR="00377EE4" w:rsidRPr="00377EE4" w:rsidRDefault="00377EE4" w:rsidP="00377EE4">
      <w:pPr>
        <w:spacing w:after="0" w:line="240" w:lineRule="auto"/>
        <w:rPr>
          <w:rFonts w:ascii="Verdana" w:eastAsia="Times New Roman" w:hAnsi="Verdana" w:cs="Times New Roman"/>
          <w:sz w:val="20"/>
          <w:szCs w:val="20"/>
          <w:lang w:val="en" w:eastAsia="en-GB"/>
        </w:rPr>
      </w:pPr>
      <w:r w:rsidRPr="00377EE4">
        <w:rPr>
          <w:rFonts w:ascii="Verdana" w:eastAsia="Times New Roman" w:hAnsi="Verdana" w:cs="Times New Roman"/>
          <w:sz w:val="20"/>
          <w:szCs w:val="20"/>
          <w:lang w:val="en" w:eastAsia="en-GB"/>
        </w:rPr>
        <w:t> </w:t>
      </w:r>
    </w:p>
    <w:p w14:paraId="5B801683" w14:textId="77777777" w:rsidR="00377EE4" w:rsidRPr="00377EE4" w:rsidRDefault="00377EE4" w:rsidP="00377EE4">
      <w:pPr>
        <w:spacing w:after="0" w:line="240" w:lineRule="auto"/>
        <w:rPr>
          <w:rFonts w:ascii="Verdana" w:eastAsia="Times New Roman" w:hAnsi="Verdana" w:cs="Times New Roman"/>
          <w:sz w:val="20"/>
          <w:szCs w:val="20"/>
          <w:lang w:val="en" w:eastAsia="en-GB"/>
        </w:rPr>
      </w:pPr>
    </w:p>
    <w:p w14:paraId="5BEC98E6" w14:textId="77777777" w:rsidR="00377EE4" w:rsidRPr="00377EE4" w:rsidRDefault="00377EE4" w:rsidP="00377EE4">
      <w:pPr>
        <w:spacing w:after="0" w:line="240" w:lineRule="auto"/>
        <w:rPr>
          <w:rFonts w:ascii="Verdana" w:eastAsia="Times New Roman" w:hAnsi="Verdana" w:cs="Times New Roman"/>
          <w:sz w:val="20"/>
          <w:szCs w:val="20"/>
          <w:lang w:val="en" w:eastAsia="en-GB"/>
        </w:rPr>
      </w:pPr>
    </w:p>
    <w:p w14:paraId="1EB28C51" w14:textId="77777777" w:rsidR="00943506" w:rsidRDefault="00943506"/>
    <w:sectPr w:rsidR="009435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E4"/>
    <w:rsid w:val="00377EE4"/>
    <w:rsid w:val="00943506"/>
    <w:rsid w:val="00C751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71FEA"/>
  <w15:chartTrackingRefBased/>
  <w15:docId w15:val="{146B8CC5-5F81-4D24-96D8-303DE3F4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265314">
      <w:bodyDiv w:val="1"/>
      <w:marLeft w:val="15"/>
      <w:marRight w:val="15"/>
      <w:marTop w:val="0"/>
      <w:marBottom w:val="0"/>
      <w:divBdr>
        <w:top w:val="none" w:sz="0" w:space="0" w:color="auto"/>
        <w:left w:val="none" w:sz="0" w:space="0" w:color="auto"/>
        <w:bottom w:val="none" w:sz="0" w:space="0" w:color="auto"/>
        <w:right w:val="none" w:sz="0" w:space="0" w:color="auto"/>
      </w:divBdr>
      <w:divsChild>
        <w:div w:id="1716200131">
          <w:marLeft w:val="0"/>
          <w:marRight w:val="0"/>
          <w:marTop w:val="0"/>
          <w:marBottom w:val="0"/>
          <w:divBdr>
            <w:top w:val="none" w:sz="0" w:space="0" w:color="auto"/>
            <w:left w:val="none" w:sz="0" w:space="0" w:color="auto"/>
            <w:bottom w:val="none" w:sz="0" w:space="0" w:color="auto"/>
            <w:right w:val="none" w:sz="0" w:space="0" w:color="auto"/>
          </w:divBdr>
          <w:divsChild>
            <w:div w:id="1538548889">
              <w:marLeft w:val="0"/>
              <w:marRight w:val="0"/>
              <w:marTop w:val="0"/>
              <w:marBottom w:val="0"/>
              <w:divBdr>
                <w:top w:val="none" w:sz="0" w:space="0" w:color="auto"/>
                <w:left w:val="single" w:sz="12" w:space="4" w:color="000000"/>
                <w:bottom w:val="none" w:sz="0" w:space="0" w:color="auto"/>
                <w:right w:val="none" w:sz="0" w:space="0" w:color="auto"/>
              </w:divBdr>
              <w:divsChild>
                <w:div w:id="92291362">
                  <w:marLeft w:val="0"/>
                  <w:marRight w:val="0"/>
                  <w:marTop w:val="0"/>
                  <w:marBottom w:val="0"/>
                  <w:divBdr>
                    <w:top w:val="none" w:sz="0" w:space="0" w:color="auto"/>
                    <w:left w:val="none" w:sz="0" w:space="0" w:color="auto"/>
                    <w:bottom w:val="none" w:sz="0" w:space="0" w:color="auto"/>
                    <w:right w:val="none" w:sz="0" w:space="0" w:color="auto"/>
                  </w:divBdr>
                  <w:divsChild>
                    <w:div w:id="56630263">
                      <w:marLeft w:val="0"/>
                      <w:marRight w:val="0"/>
                      <w:marTop w:val="0"/>
                      <w:marBottom w:val="160"/>
                      <w:divBdr>
                        <w:top w:val="none" w:sz="0" w:space="0" w:color="auto"/>
                        <w:left w:val="none" w:sz="0" w:space="0" w:color="auto"/>
                        <w:bottom w:val="none" w:sz="0" w:space="0" w:color="auto"/>
                        <w:right w:val="none" w:sz="0" w:space="0" w:color="auto"/>
                      </w:divBdr>
                    </w:div>
                    <w:div w:id="1654676015">
                      <w:marLeft w:val="0"/>
                      <w:marRight w:val="0"/>
                      <w:marTop w:val="0"/>
                      <w:marBottom w:val="0"/>
                      <w:divBdr>
                        <w:top w:val="none" w:sz="0" w:space="0" w:color="auto"/>
                        <w:left w:val="none" w:sz="0" w:space="0" w:color="auto"/>
                        <w:bottom w:val="none" w:sz="0" w:space="0" w:color="auto"/>
                        <w:right w:val="none" w:sz="0" w:space="0" w:color="auto"/>
                      </w:divBdr>
                    </w:div>
                    <w:div w:id="1475565184">
                      <w:marLeft w:val="0"/>
                      <w:marRight w:val="0"/>
                      <w:marTop w:val="0"/>
                      <w:marBottom w:val="0"/>
                      <w:divBdr>
                        <w:top w:val="none" w:sz="0" w:space="0" w:color="auto"/>
                        <w:left w:val="none" w:sz="0" w:space="0" w:color="auto"/>
                        <w:bottom w:val="none" w:sz="0" w:space="0" w:color="auto"/>
                        <w:right w:val="none" w:sz="0" w:space="0" w:color="auto"/>
                      </w:divBdr>
                    </w:div>
                    <w:div w:id="4293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Thomson</dc:creator>
  <cp:keywords/>
  <dc:description/>
  <cp:lastModifiedBy>Fiona Christison</cp:lastModifiedBy>
  <cp:revision>2</cp:revision>
  <dcterms:created xsi:type="dcterms:W3CDTF">2020-04-23T12:33:00Z</dcterms:created>
  <dcterms:modified xsi:type="dcterms:W3CDTF">2020-04-23T12:33:00Z</dcterms:modified>
</cp:coreProperties>
</file>